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3678" w14:textId="77777777" w:rsidR="00AD41FD" w:rsidRDefault="00AD41FD" w:rsidP="00AD41FD">
      <w:pPr>
        <w:jc w:val="center"/>
        <w:rPr>
          <w:rFonts w:ascii="Amasis MT Pro Black" w:hAnsi="Amasis MT Pro Black"/>
          <w:sz w:val="48"/>
          <w:szCs w:val="48"/>
        </w:rPr>
      </w:pPr>
      <w:r w:rsidRPr="008A2C49">
        <w:rPr>
          <w:rFonts w:ascii="Amasis MT Pro Black" w:hAnsi="Amasis MT Pro Black"/>
          <w:sz w:val="48"/>
          <w:szCs w:val="48"/>
        </w:rPr>
        <w:t>GENERACI</w:t>
      </w:r>
      <w:r>
        <w:rPr>
          <w:rFonts w:ascii="Amasis MT Pro Black" w:hAnsi="Amasis MT Pro Black"/>
          <w:sz w:val="48"/>
          <w:szCs w:val="48"/>
        </w:rPr>
        <w:t>Ó</w:t>
      </w:r>
      <w:r w:rsidRPr="008A2C49">
        <w:rPr>
          <w:rFonts w:ascii="Amasis MT Pro Black" w:hAnsi="Amasis MT Pro Black"/>
          <w:sz w:val="48"/>
          <w:szCs w:val="48"/>
        </w:rPr>
        <w:t>N ESPONT</w:t>
      </w:r>
      <w:r>
        <w:rPr>
          <w:rFonts w:ascii="Amasis MT Pro Black" w:hAnsi="Amasis MT Pro Black"/>
          <w:sz w:val="48"/>
          <w:szCs w:val="48"/>
        </w:rPr>
        <w:t>Á</w:t>
      </w:r>
      <w:r w:rsidRPr="008A2C49">
        <w:rPr>
          <w:rFonts w:ascii="Amasis MT Pro Black" w:hAnsi="Amasis MT Pro Black"/>
          <w:sz w:val="48"/>
          <w:szCs w:val="48"/>
        </w:rPr>
        <w:t>NEA</w:t>
      </w:r>
    </w:p>
    <w:p w14:paraId="0F149681" w14:textId="77777777" w:rsidR="00AD41FD" w:rsidRDefault="00AD41FD" w:rsidP="00AD41FD">
      <w:pPr>
        <w:jc w:val="center"/>
        <w:rPr>
          <w:rFonts w:ascii="Amasis MT Pro Black" w:hAnsi="Amasis MT Pro Black"/>
          <w:sz w:val="48"/>
          <w:szCs w:val="48"/>
        </w:rPr>
      </w:pPr>
      <w:r>
        <w:rPr>
          <w:noProof/>
        </w:rPr>
        <w:drawing>
          <wp:inline distT="0" distB="0" distL="0" distR="0" wp14:anchorId="4AC5FA25" wp14:editId="281A3808">
            <wp:extent cx="4162425" cy="4162425"/>
            <wp:effectExtent l="0" t="0" r="0" b="0"/>
            <wp:docPr id="5" name="Imagen 5" descr="COLEGIO ALGARROBOS - Intranet de Alum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ALGARROBOS - Intranet de Alum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7E79" w14:textId="77777777" w:rsidR="00AD41FD" w:rsidRDefault="00AD41FD" w:rsidP="00AD41FD">
      <w:pPr>
        <w:rPr>
          <w:rFonts w:ascii="Amasis MT Pro Black" w:hAnsi="Amasis MT Pro Black"/>
          <w:sz w:val="48"/>
          <w:szCs w:val="48"/>
        </w:rPr>
      </w:pPr>
    </w:p>
    <w:p w14:paraId="29A6B6DC" w14:textId="77777777" w:rsidR="00AD41FD" w:rsidRPr="00641D26" w:rsidRDefault="00AD41FD" w:rsidP="00AD41FD">
      <w:pPr>
        <w:rPr>
          <w:rFonts w:ascii="Abadi Extra Light" w:hAnsi="Abadi Extra Light"/>
          <w:sz w:val="40"/>
          <w:szCs w:val="40"/>
          <w:lang w:val="en-US"/>
        </w:rPr>
      </w:pPr>
      <w:r w:rsidRPr="00641D26">
        <w:rPr>
          <w:rFonts w:ascii="Abadi Extra Light" w:hAnsi="Abadi Extra Light"/>
          <w:sz w:val="40"/>
          <w:szCs w:val="40"/>
          <w:lang w:val="en-US"/>
        </w:rPr>
        <w:t>Autor:</w:t>
      </w:r>
      <w:r w:rsidRPr="00641D26">
        <w:rPr>
          <w:rFonts w:ascii="Abadi Extra Light" w:hAnsi="Abadi Extra Light"/>
          <w:sz w:val="40"/>
          <w:szCs w:val="40"/>
          <w:lang w:val="en-US"/>
        </w:rPr>
        <w:br/>
        <w:t>Gines Solis, Jorge Eber S.</w:t>
      </w:r>
    </w:p>
    <w:p w14:paraId="7BC1D3A9" w14:textId="77777777" w:rsidR="00AD41FD" w:rsidRDefault="00AD41FD" w:rsidP="00AD41FD">
      <w:pPr>
        <w:rPr>
          <w:rFonts w:ascii="Abadi Extra Light" w:hAnsi="Abadi Extra Light"/>
          <w:sz w:val="40"/>
          <w:szCs w:val="40"/>
        </w:rPr>
      </w:pPr>
      <w:r w:rsidRPr="00641D26">
        <w:rPr>
          <w:rFonts w:ascii="Abadi Extra Light" w:hAnsi="Abadi Extra Light"/>
          <w:sz w:val="40"/>
          <w:szCs w:val="40"/>
        </w:rPr>
        <w:t>Sección y grado:</w:t>
      </w:r>
    </w:p>
    <w:p w14:paraId="55E1EE02" w14:textId="77777777" w:rsidR="00AD41FD" w:rsidRPr="00641D26" w:rsidRDefault="00AD41FD" w:rsidP="00AD41FD">
      <w:pPr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3B</w:t>
      </w:r>
    </w:p>
    <w:p w14:paraId="5774A70E" w14:textId="77777777" w:rsidR="00AD41FD" w:rsidRPr="00641D26" w:rsidRDefault="00AD41FD" w:rsidP="00AD41FD">
      <w:pPr>
        <w:rPr>
          <w:rFonts w:ascii="Abadi Extra Light" w:hAnsi="Abadi Extra Light"/>
          <w:sz w:val="40"/>
          <w:szCs w:val="40"/>
        </w:rPr>
      </w:pPr>
      <w:r w:rsidRPr="00641D26">
        <w:rPr>
          <w:rFonts w:ascii="Abadi Extra Light" w:hAnsi="Abadi Extra Light"/>
          <w:sz w:val="40"/>
          <w:szCs w:val="40"/>
        </w:rPr>
        <w:t>Profesor:</w:t>
      </w:r>
    </w:p>
    <w:p w14:paraId="3139A63E" w14:textId="77777777" w:rsidR="00AD41FD" w:rsidRPr="00641D26" w:rsidRDefault="00AD41FD" w:rsidP="00AD41FD">
      <w:pPr>
        <w:rPr>
          <w:rFonts w:ascii="Abadi Extra Light" w:hAnsi="Abadi Extra Light"/>
          <w:sz w:val="40"/>
          <w:szCs w:val="40"/>
        </w:rPr>
      </w:pPr>
      <w:proofErr w:type="spellStart"/>
      <w:r w:rsidRPr="00641D26">
        <w:rPr>
          <w:rFonts w:ascii="Abadi Extra Light" w:hAnsi="Abadi Extra Light"/>
          <w:sz w:val="40"/>
          <w:szCs w:val="40"/>
        </w:rPr>
        <w:t>Cespedes</w:t>
      </w:r>
      <w:proofErr w:type="spellEnd"/>
      <w:r w:rsidRPr="00641D26">
        <w:rPr>
          <w:rFonts w:ascii="Abadi Extra Light" w:hAnsi="Abadi Extra Light"/>
          <w:sz w:val="40"/>
          <w:szCs w:val="40"/>
        </w:rPr>
        <w:t xml:space="preserve"> Cortez, Juan</w:t>
      </w:r>
    </w:p>
    <w:p w14:paraId="0BAB706B" w14:textId="77777777" w:rsidR="00AD41FD" w:rsidRDefault="00AD41FD" w:rsidP="00AD41FD">
      <w:pPr>
        <w:jc w:val="both"/>
        <w:rPr>
          <w:rFonts w:ascii="Abadi Extra Light" w:hAnsi="Abadi Extra Light"/>
          <w:sz w:val="48"/>
          <w:szCs w:val="48"/>
        </w:rPr>
      </w:pPr>
    </w:p>
    <w:p w14:paraId="4B046ED2" w14:textId="77777777" w:rsidR="00AD41FD" w:rsidRPr="00641D26" w:rsidRDefault="00AD41FD" w:rsidP="00AD41FD">
      <w:pPr>
        <w:jc w:val="center"/>
        <w:rPr>
          <w:rFonts w:ascii="Abadi" w:hAnsi="Abadi"/>
          <w:sz w:val="36"/>
          <w:szCs w:val="36"/>
        </w:rPr>
      </w:pPr>
      <w:r w:rsidRPr="00641D26">
        <w:rPr>
          <w:rFonts w:ascii="Abadi" w:hAnsi="Abadi"/>
          <w:sz w:val="36"/>
          <w:szCs w:val="36"/>
        </w:rPr>
        <w:t>Chiclayo-Perú</w:t>
      </w:r>
    </w:p>
    <w:p w14:paraId="041C3FBD" w14:textId="77777777" w:rsidR="00AD41FD" w:rsidRPr="00641D26" w:rsidRDefault="00AD41FD" w:rsidP="00AD41FD">
      <w:pPr>
        <w:jc w:val="center"/>
        <w:rPr>
          <w:rFonts w:ascii="Abadi" w:hAnsi="Abadi"/>
          <w:sz w:val="36"/>
          <w:szCs w:val="36"/>
        </w:rPr>
      </w:pPr>
      <w:r w:rsidRPr="00641D26">
        <w:rPr>
          <w:rFonts w:ascii="Abadi" w:hAnsi="Abadi"/>
          <w:sz w:val="36"/>
          <w:szCs w:val="36"/>
        </w:rPr>
        <w:t>2022</w:t>
      </w:r>
    </w:p>
    <w:p w14:paraId="33384295" w14:textId="77777777" w:rsidR="00C534C6" w:rsidRDefault="00C534C6" w:rsidP="00C534C6">
      <w:pPr>
        <w:tabs>
          <w:tab w:val="left" w:pos="36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3912E7">
        <w:rPr>
          <w:rFonts w:ascii="Renfrew" w:hAnsi="Renfrew"/>
        </w:rPr>
        <w:lastRenderedPageBreak/>
        <w:t>Colegio Algarrobos</w:t>
      </w:r>
      <w:r w:rsidRPr="00A56958">
        <w:rPr>
          <w:rFonts w:ascii="Junegull" w:hAnsi="Junegull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</w:t>
      </w:r>
      <w:r>
        <w:rPr>
          <w:rFonts w:ascii="Arial" w:hAnsi="Arial" w:cs="Arial"/>
          <w:i/>
          <w:sz w:val="20"/>
          <w:szCs w:val="20"/>
        </w:rPr>
        <w:t>Biología - 3° Secundaria</w:t>
      </w:r>
    </w:p>
    <w:p w14:paraId="105F0C9F" w14:textId="77777777" w:rsidR="00C534C6" w:rsidRPr="00427D14" w:rsidRDefault="00C534C6" w:rsidP="00C534C6">
      <w:pPr>
        <w:pStyle w:val="Sinespaciado"/>
        <w:spacing w:line="276" w:lineRule="auto"/>
        <w:jc w:val="center"/>
        <w:rPr>
          <w:rFonts w:ascii="Arial" w:hAnsi="Arial" w:cs="Arial"/>
          <w:b/>
          <w:iCs/>
        </w:rPr>
      </w:pPr>
      <w:r w:rsidRPr="00427D14">
        <w:rPr>
          <w:rFonts w:ascii="Arial" w:hAnsi="Arial" w:cs="Arial"/>
          <w:b/>
        </w:rPr>
        <w:t>UD 0</w:t>
      </w:r>
      <w:r>
        <w:rPr>
          <w:rFonts w:ascii="Arial" w:hAnsi="Arial" w:cs="Arial"/>
          <w:b/>
        </w:rPr>
        <w:t>2</w:t>
      </w:r>
      <w:r w:rsidRPr="00427D1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ORIGEN DE LOS SERES VIVOS</w:t>
      </w:r>
    </w:p>
    <w:p w14:paraId="2973F5F9" w14:textId="77777777" w:rsidR="00C534C6" w:rsidRPr="005A312E" w:rsidRDefault="00C534C6" w:rsidP="00C534C6">
      <w:pPr>
        <w:pStyle w:val="Sinespaciado"/>
        <w:spacing w:line="360" w:lineRule="auto"/>
        <w:jc w:val="center"/>
        <w:rPr>
          <w:iCs/>
        </w:rPr>
      </w:pPr>
      <w:r w:rsidRPr="00427D14">
        <w:rPr>
          <w:rFonts w:ascii="Arial" w:hAnsi="Arial" w:cs="Arial"/>
          <w:b/>
        </w:rPr>
        <w:t>PRÁCTICA DE LABORATORIO 01</w:t>
      </w:r>
    </w:p>
    <w:p w14:paraId="60B00C80" w14:textId="77777777" w:rsidR="00C534C6" w:rsidRPr="000D00D3" w:rsidRDefault="00C534C6" w:rsidP="00C534C6">
      <w:pPr>
        <w:rPr>
          <w:sz w:val="8"/>
        </w:rPr>
      </w:pPr>
    </w:p>
    <w:p w14:paraId="5CDC696F" w14:textId="77777777" w:rsidR="00C534C6" w:rsidRPr="00427D14" w:rsidRDefault="00C534C6" w:rsidP="00C534C6">
      <w:pPr>
        <w:pBdr>
          <w:bottom w:val="single" w:sz="12" w:space="1" w:color="auto"/>
        </w:pBdr>
        <w:rPr>
          <w:rFonts w:ascii="Arial" w:hAnsi="Arial" w:cs="Arial"/>
        </w:rPr>
      </w:pPr>
      <w:r w:rsidRPr="00427D14">
        <w:rPr>
          <w:rFonts w:ascii="Arial" w:hAnsi="Arial" w:cs="Arial"/>
          <w:sz w:val="20"/>
          <w:szCs w:val="18"/>
        </w:rPr>
        <w:t>Nombres y Apellidos:</w:t>
      </w:r>
      <w:r w:rsidRPr="00427D14"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8"/>
        </w:rPr>
        <w:t xml:space="preserve">      </w:t>
      </w:r>
      <w:r w:rsidRPr="00427D14">
        <w:rPr>
          <w:rFonts w:ascii="Arial" w:hAnsi="Arial" w:cs="Arial"/>
          <w:sz w:val="20"/>
          <w:szCs w:val="18"/>
        </w:rPr>
        <w:t xml:space="preserve">Fecha:                                   </w:t>
      </w:r>
      <w:r w:rsidRPr="00427D14">
        <w:rPr>
          <w:rFonts w:ascii="Arial" w:hAnsi="Arial" w:cs="Arial"/>
        </w:rPr>
        <w:t xml:space="preserve">  </w:t>
      </w:r>
    </w:p>
    <w:p w14:paraId="0EC5A67D" w14:textId="77777777" w:rsidR="00C534C6" w:rsidRPr="000F2ADF" w:rsidRDefault="00C534C6" w:rsidP="00C534C6">
      <w:pPr>
        <w:rPr>
          <w:rFonts w:ascii="Elephant" w:hAnsi="Elephant"/>
          <w:bCs/>
          <w:sz w:val="10"/>
          <w:szCs w:val="32"/>
        </w:rPr>
      </w:pPr>
    </w:p>
    <w:p w14:paraId="4F90B0BF" w14:textId="77777777" w:rsidR="00C534C6" w:rsidRPr="007B15D8" w:rsidRDefault="00C534C6" w:rsidP="00C534C6">
      <w:pPr>
        <w:jc w:val="center"/>
        <w:rPr>
          <w:rFonts w:ascii="Elephant" w:hAnsi="Elephant"/>
          <w:bCs/>
          <w:szCs w:val="32"/>
        </w:rPr>
      </w:pPr>
      <w:r>
        <w:rPr>
          <w:rFonts w:ascii="Bernard MT Condensed" w:hAnsi="Bernard MT Condensed"/>
          <w:color w:val="231F20"/>
          <w:sz w:val="40"/>
        </w:rPr>
        <w:t>GENERACIÓN ESPONTÁNEA</w:t>
      </w:r>
    </w:p>
    <w:p w14:paraId="7CD97716" w14:textId="77777777" w:rsidR="00C534C6" w:rsidRPr="00BE167A" w:rsidRDefault="00C534C6" w:rsidP="00C534C6">
      <w:pPr>
        <w:jc w:val="center"/>
        <w:rPr>
          <w:rFonts w:ascii="Elephant" w:hAnsi="Elephant"/>
          <w:bCs/>
          <w:sz w:val="8"/>
          <w:szCs w:val="32"/>
        </w:rPr>
      </w:pPr>
    </w:p>
    <w:p w14:paraId="3DBA6FD1" w14:textId="77777777" w:rsidR="00C534C6" w:rsidRPr="004623EC" w:rsidRDefault="00C534C6" w:rsidP="00C534C6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490" w:hanging="490"/>
        <w:rPr>
          <w:rFonts w:ascii="Arial" w:hAnsi="Arial" w:cs="Arial"/>
          <w:b/>
          <w:szCs w:val="20"/>
        </w:rPr>
      </w:pPr>
      <w:r w:rsidRPr="004623EC">
        <w:rPr>
          <w:rFonts w:ascii="Arial" w:hAnsi="Arial" w:cs="Arial"/>
          <w:b/>
          <w:szCs w:val="20"/>
        </w:rPr>
        <w:t>INTRODUCCIÓN</w:t>
      </w:r>
    </w:p>
    <w:p w14:paraId="34608343" w14:textId="77777777" w:rsidR="00C534C6" w:rsidRDefault="00C534C6" w:rsidP="00C534C6">
      <w:pPr>
        <w:tabs>
          <w:tab w:val="left" w:pos="360"/>
        </w:tabs>
        <w:spacing w:line="276" w:lineRule="auto"/>
        <w:ind w:left="644"/>
        <w:jc w:val="both"/>
        <w:rPr>
          <w:rFonts w:ascii="Arial" w:hAnsi="Arial" w:cs="Arial"/>
          <w:szCs w:val="20"/>
        </w:rPr>
      </w:pPr>
      <w:r w:rsidRPr="004623EC">
        <w:rPr>
          <w:rFonts w:ascii="Arial" w:hAnsi="Arial" w:cs="Arial"/>
          <w:szCs w:val="20"/>
        </w:rPr>
        <w:t xml:space="preserve">No se sabe cuál fue la primera forma de vida. Lo </w:t>
      </w:r>
      <w:r>
        <w:rPr>
          <w:rFonts w:ascii="Arial" w:hAnsi="Arial" w:cs="Arial"/>
          <w:szCs w:val="20"/>
        </w:rPr>
        <w:t>único que se puede hacer es for</w:t>
      </w:r>
      <w:r w:rsidRPr="004623EC">
        <w:rPr>
          <w:rFonts w:ascii="Arial" w:hAnsi="Arial" w:cs="Arial"/>
          <w:szCs w:val="20"/>
        </w:rPr>
        <w:t>mular una suposición coherente acerca de sus caracte</w:t>
      </w:r>
      <w:r>
        <w:rPr>
          <w:rFonts w:ascii="Arial" w:hAnsi="Arial" w:cs="Arial"/>
          <w:szCs w:val="20"/>
        </w:rPr>
        <w:t>rísticas. Se plantea que la pri</w:t>
      </w:r>
      <w:r w:rsidRPr="004623EC">
        <w:rPr>
          <w:rFonts w:ascii="Arial" w:hAnsi="Arial" w:cs="Arial"/>
          <w:szCs w:val="20"/>
        </w:rPr>
        <w:t>mera forma de vida fue el resultado de un conjunto de reacciones que sufrieron los compuestos inorgánicos y que estos permitieron la formación de la materia viva, evolucionando hasta formar a los organismos actuales.</w:t>
      </w:r>
    </w:p>
    <w:p w14:paraId="75986F1D" w14:textId="77777777" w:rsidR="00C534C6" w:rsidRPr="004623EC" w:rsidRDefault="00C534C6" w:rsidP="00C534C6">
      <w:pPr>
        <w:tabs>
          <w:tab w:val="left" w:pos="360"/>
        </w:tabs>
        <w:spacing w:line="276" w:lineRule="auto"/>
        <w:ind w:left="644"/>
        <w:jc w:val="both"/>
        <w:rPr>
          <w:rFonts w:ascii="Arial" w:hAnsi="Arial" w:cs="Arial"/>
          <w:szCs w:val="20"/>
        </w:rPr>
      </w:pPr>
    </w:p>
    <w:p w14:paraId="73EB9A34" w14:textId="77777777" w:rsidR="00C534C6" w:rsidRPr="006F5F3F" w:rsidRDefault="00C534C6" w:rsidP="00C534C6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490" w:hanging="490"/>
        <w:rPr>
          <w:rFonts w:ascii="Arial" w:hAnsi="Arial" w:cs="Arial"/>
          <w:sz w:val="28"/>
        </w:rPr>
      </w:pPr>
      <w:r w:rsidRPr="006F5F3F">
        <w:rPr>
          <w:rFonts w:ascii="Arial" w:hAnsi="Arial" w:cs="Arial"/>
          <w:b/>
          <w:szCs w:val="20"/>
        </w:rPr>
        <w:t>OBJETIVOS</w:t>
      </w:r>
    </w:p>
    <w:p w14:paraId="3087A1AC" w14:textId="77777777" w:rsidR="00C534C6" w:rsidRPr="006F5F3F" w:rsidRDefault="00C534C6" w:rsidP="00C534C6">
      <w:pPr>
        <w:numPr>
          <w:ilvl w:val="1"/>
          <w:numId w:val="3"/>
        </w:numPr>
        <w:tabs>
          <w:tab w:val="clear" w:pos="1364"/>
        </w:tabs>
        <w:spacing w:after="0" w:line="276" w:lineRule="auto"/>
        <w:ind w:left="774"/>
        <w:rPr>
          <w:rFonts w:ascii="Arial" w:hAnsi="Arial" w:cs="Arial"/>
          <w:szCs w:val="20"/>
        </w:rPr>
      </w:pPr>
      <w:r w:rsidRPr="004623EC">
        <w:rPr>
          <w:rFonts w:ascii="Arial" w:hAnsi="Arial" w:cs="Arial"/>
          <w:szCs w:val="20"/>
        </w:rPr>
        <w:t>Interpretar algunas teorías sobre el origen de la vida.</w:t>
      </w:r>
    </w:p>
    <w:p w14:paraId="5E5202CC" w14:textId="77777777" w:rsidR="00C534C6" w:rsidRPr="00AE6940" w:rsidRDefault="00C534C6" w:rsidP="00C534C6">
      <w:pPr>
        <w:tabs>
          <w:tab w:val="left" w:pos="360"/>
          <w:tab w:val="left" w:pos="2070"/>
        </w:tabs>
        <w:ind w:left="360" w:hanging="360"/>
        <w:rPr>
          <w:rFonts w:ascii="Arial" w:hAnsi="Arial" w:cs="Arial"/>
          <w:sz w:val="20"/>
          <w:szCs w:val="20"/>
        </w:rPr>
      </w:pPr>
      <w:r w:rsidRPr="00AE6940">
        <w:rPr>
          <w:rFonts w:ascii="Arial" w:hAnsi="Arial" w:cs="Arial"/>
          <w:sz w:val="20"/>
          <w:szCs w:val="20"/>
        </w:rPr>
        <w:tab/>
      </w:r>
      <w:r w:rsidRPr="00AE6940">
        <w:rPr>
          <w:rFonts w:ascii="Arial" w:hAnsi="Arial" w:cs="Arial"/>
          <w:sz w:val="20"/>
          <w:szCs w:val="20"/>
        </w:rPr>
        <w:tab/>
      </w:r>
    </w:p>
    <w:p w14:paraId="0B42389C" w14:textId="77777777" w:rsidR="00C534C6" w:rsidRDefault="00C534C6" w:rsidP="00C534C6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490" w:hanging="49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MATERIALES</w:t>
      </w:r>
    </w:p>
    <w:p w14:paraId="06826CC0" w14:textId="77777777" w:rsidR="00C534C6" w:rsidRDefault="00C534C6" w:rsidP="00C534C6">
      <w:pPr>
        <w:numPr>
          <w:ilvl w:val="1"/>
          <w:numId w:val="3"/>
        </w:numPr>
        <w:tabs>
          <w:tab w:val="clear" w:pos="1364"/>
          <w:tab w:val="num" w:pos="774"/>
        </w:tabs>
        <w:spacing w:after="0" w:line="276" w:lineRule="auto"/>
        <w:ind w:left="774"/>
        <w:rPr>
          <w:rFonts w:ascii="Arial" w:hAnsi="Arial" w:cs="Arial"/>
          <w:szCs w:val="20"/>
        </w:rPr>
      </w:pPr>
      <w:r w:rsidRPr="00401973">
        <w:rPr>
          <w:rFonts w:ascii="Arial" w:hAnsi="Arial" w:cs="Arial"/>
          <w:szCs w:val="20"/>
        </w:rPr>
        <w:t>Plátano maduro</w:t>
      </w:r>
    </w:p>
    <w:p w14:paraId="5492BE71" w14:textId="77777777" w:rsidR="00C534C6" w:rsidRDefault="00C534C6" w:rsidP="00C534C6">
      <w:pPr>
        <w:numPr>
          <w:ilvl w:val="1"/>
          <w:numId w:val="3"/>
        </w:numPr>
        <w:tabs>
          <w:tab w:val="clear" w:pos="1364"/>
          <w:tab w:val="num" w:pos="774"/>
        </w:tabs>
        <w:spacing w:after="0" w:line="276" w:lineRule="auto"/>
        <w:ind w:left="774"/>
        <w:rPr>
          <w:rFonts w:ascii="Arial" w:hAnsi="Arial" w:cs="Arial"/>
          <w:szCs w:val="20"/>
        </w:rPr>
      </w:pPr>
      <w:r w:rsidRPr="00401973">
        <w:rPr>
          <w:rFonts w:ascii="Arial" w:hAnsi="Arial" w:cs="Arial"/>
          <w:szCs w:val="20"/>
        </w:rPr>
        <w:t>Frascos con tapa (2)</w:t>
      </w:r>
    </w:p>
    <w:p w14:paraId="1CA0D3D6" w14:textId="77777777" w:rsidR="00C534C6" w:rsidRDefault="00C534C6" w:rsidP="00C534C6">
      <w:pPr>
        <w:numPr>
          <w:ilvl w:val="1"/>
          <w:numId w:val="3"/>
        </w:numPr>
        <w:tabs>
          <w:tab w:val="clear" w:pos="1364"/>
          <w:tab w:val="num" w:pos="774"/>
        </w:tabs>
        <w:spacing w:after="0" w:line="276" w:lineRule="auto"/>
        <w:ind w:left="774"/>
        <w:rPr>
          <w:rFonts w:ascii="Arial" w:hAnsi="Arial" w:cs="Arial"/>
          <w:szCs w:val="20"/>
        </w:rPr>
      </w:pPr>
      <w:r w:rsidRPr="00401973">
        <w:rPr>
          <w:rFonts w:ascii="Arial" w:hAnsi="Arial" w:cs="Arial"/>
          <w:szCs w:val="20"/>
        </w:rPr>
        <w:t>Etiquetas engomadas</w:t>
      </w:r>
      <w:r>
        <w:rPr>
          <w:rFonts w:ascii="Arial" w:hAnsi="Arial" w:cs="Arial"/>
          <w:szCs w:val="20"/>
        </w:rPr>
        <w:t>.</w:t>
      </w:r>
    </w:p>
    <w:p w14:paraId="60EB89F6" w14:textId="77777777" w:rsidR="00C534C6" w:rsidRPr="00401973" w:rsidRDefault="00C534C6" w:rsidP="00C534C6">
      <w:pPr>
        <w:spacing w:line="276" w:lineRule="auto"/>
        <w:ind w:left="774"/>
        <w:rPr>
          <w:rFonts w:ascii="Arial" w:hAnsi="Arial" w:cs="Arial"/>
          <w:szCs w:val="20"/>
        </w:rPr>
      </w:pPr>
    </w:p>
    <w:p w14:paraId="47189EAC" w14:textId="77777777" w:rsidR="00C534C6" w:rsidRPr="006F5F3F" w:rsidRDefault="00C534C6" w:rsidP="00C534C6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490" w:hanging="490"/>
        <w:rPr>
          <w:rFonts w:ascii="Arial" w:hAnsi="Arial" w:cs="Arial"/>
          <w:b/>
          <w:szCs w:val="20"/>
        </w:rPr>
      </w:pPr>
      <w:r w:rsidRPr="006F5F3F">
        <w:rPr>
          <w:rFonts w:ascii="Arial" w:hAnsi="Arial" w:cs="Arial"/>
          <w:b/>
          <w:szCs w:val="20"/>
        </w:rPr>
        <w:t>PROCEDIMIENTO</w:t>
      </w:r>
    </w:p>
    <w:p w14:paraId="168C1370" w14:textId="77777777" w:rsidR="00C534C6" w:rsidRPr="00427D14" w:rsidRDefault="00C534C6" w:rsidP="00C534C6">
      <w:pPr>
        <w:numPr>
          <w:ilvl w:val="4"/>
          <w:numId w:val="3"/>
        </w:numPr>
        <w:tabs>
          <w:tab w:val="left" w:pos="540"/>
        </w:tabs>
        <w:spacing w:after="0" w:line="276" w:lineRule="auto"/>
        <w:ind w:left="900"/>
        <w:jc w:val="both"/>
        <w:rPr>
          <w:rFonts w:ascii="Arial" w:hAnsi="Arial" w:cs="Arial"/>
        </w:rPr>
      </w:pPr>
      <w:r w:rsidRPr="00427D14">
        <w:rPr>
          <w:rFonts w:ascii="Arial" w:hAnsi="Arial" w:cs="Arial"/>
        </w:rPr>
        <w:t>Comprobación de lo erróneo de la Teoría de la Generación Espontánea.</w:t>
      </w:r>
    </w:p>
    <w:p w14:paraId="16D27932" w14:textId="77777777" w:rsidR="00C534C6" w:rsidRPr="00427D14" w:rsidRDefault="00C534C6" w:rsidP="00C534C6">
      <w:pPr>
        <w:pStyle w:val="Sinespaciado"/>
        <w:numPr>
          <w:ilvl w:val="0"/>
          <w:numId w:val="4"/>
        </w:numPr>
        <w:tabs>
          <w:tab w:val="clear" w:pos="2345"/>
          <w:tab w:val="num" w:pos="1260"/>
        </w:tabs>
        <w:spacing w:line="276" w:lineRule="auto"/>
        <w:ind w:left="1260"/>
        <w:rPr>
          <w:rFonts w:ascii="Arial" w:hAnsi="Arial" w:cs="Arial"/>
          <w:color w:val="000000"/>
          <w:sz w:val="22"/>
          <w:lang w:val="es-PE"/>
        </w:rPr>
      </w:pPr>
      <w:r w:rsidRPr="00427D14">
        <w:rPr>
          <w:rFonts w:ascii="Arial" w:hAnsi="Arial" w:cs="Arial"/>
          <w:color w:val="000000"/>
          <w:sz w:val="22"/>
          <w:lang w:val="es-PE"/>
        </w:rPr>
        <w:t>Esteriliza los frascos (con agua hervida).</w:t>
      </w:r>
    </w:p>
    <w:p w14:paraId="23802DE9" w14:textId="77777777" w:rsidR="00C534C6" w:rsidRPr="00427D14" w:rsidRDefault="00C534C6" w:rsidP="00C534C6">
      <w:pPr>
        <w:pStyle w:val="Sinespaciado"/>
        <w:numPr>
          <w:ilvl w:val="0"/>
          <w:numId w:val="4"/>
        </w:numPr>
        <w:tabs>
          <w:tab w:val="clear" w:pos="2345"/>
          <w:tab w:val="num" w:pos="1260"/>
        </w:tabs>
        <w:spacing w:line="276" w:lineRule="auto"/>
        <w:ind w:left="1260"/>
        <w:rPr>
          <w:rFonts w:ascii="Arial" w:hAnsi="Arial" w:cs="Arial"/>
          <w:color w:val="000000"/>
          <w:sz w:val="22"/>
          <w:lang w:val="es-PE"/>
        </w:rPr>
      </w:pPr>
      <w:r w:rsidRPr="00427D14">
        <w:rPr>
          <w:rFonts w:ascii="Arial" w:hAnsi="Arial" w:cs="Arial"/>
          <w:color w:val="000000"/>
          <w:sz w:val="22"/>
          <w:lang w:val="es-PE"/>
        </w:rPr>
        <w:t>Etiqueta los frascos, anotándole los números 1 y 2.</w:t>
      </w:r>
    </w:p>
    <w:p w14:paraId="076E06B6" w14:textId="77777777" w:rsidR="00C534C6" w:rsidRPr="00427D14" w:rsidRDefault="00C534C6" w:rsidP="00C534C6">
      <w:pPr>
        <w:pStyle w:val="Sinespaciado"/>
        <w:numPr>
          <w:ilvl w:val="0"/>
          <w:numId w:val="4"/>
        </w:numPr>
        <w:tabs>
          <w:tab w:val="clear" w:pos="2345"/>
          <w:tab w:val="num" w:pos="1260"/>
        </w:tabs>
        <w:spacing w:line="276" w:lineRule="auto"/>
        <w:ind w:left="1260"/>
        <w:rPr>
          <w:rFonts w:ascii="Arial" w:hAnsi="Arial" w:cs="Arial"/>
          <w:color w:val="000000"/>
          <w:sz w:val="22"/>
          <w:lang w:val="es-PE"/>
        </w:rPr>
      </w:pPr>
      <w:r w:rsidRPr="00427D14">
        <w:rPr>
          <w:rFonts w:ascii="Arial" w:hAnsi="Arial" w:cs="Arial"/>
          <w:color w:val="000000"/>
          <w:sz w:val="22"/>
          <w:lang w:val="es-PE"/>
        </w:rPr>
        <w:t>Coloca la mitad del plátano maduro en el frasco número 1 y déjalo destapado.</w:t>
      </w:r>
    </w:p>
    <w:p w14:paraId="23041709" w14:textId="77777777" w:rsidR="00C534C6" w:rsidRPr="00427D14" w:rsidRDefault="00C534C6" w:rsidP="00C534C6">
      <w:pPr>
        <w:pStyle w:val="Sinespaciado"/>
        <w:numPr>
          <w:ilvl w:val="0"/>
          <w:numId w:val="4"/>
        </w:numPr>
        <w:tabs>
          <w:tab w:val="clear" w:pos="2345"/>
          <w:tab w:val="num" w:pos="1260"/>
        </w:tabs>
        <w:spacing w:line="276" w:lineRule="auto"/>
        <w:ind w:left="1260"/>
        <w:jc w:val="both"/>
        <w:rPr>
          <w:rFonts w:ascii="Arial" w:hAnsi="Arial" w:cs="Arial"/>
          <w:color w:val="000000"/>
          <w:sz w:val="22"/>
          <w:lang w:val="es-PE"/>
        </w:rPr>
      </w:pPr>
      <w:r w:rsidRPr="00427D14">
        <w:rPr>
          <w:rFonts w:ascii="Arial" w:hAnsi="Arial" w:cs="Arial"/>
          <w:color w:val="000000"/>
          <w:sz w:val="22"/>
          <w:lang w:val="es-PE"/>
        </w:rPr>
        <w:t>La otra mitad del plátano maduro coloca la en el frasco número 2 y tápalo herméticamente.</w:t>
      </w:r>
    </w:p>
    <w:p w14:paraId="6EF48078" w14:textId="77777777" w:rsidR="00C534C6" w:rsidRPr="00427D14" w:rsidRDefault="00C534C6" w:rsidP="00C534C6">
      <w:pPr>
        <w:pStyle w:val="Sinespaciado"/>
        <w:numPr>
          <w:ilvl w:val="0"/>
          <w:numId w:val="4"/>
        </w:numPr>
        <w:tabs>
          <w:tab w:val="clear" w:pos="2345"/>
          <w:tab w:val="num" w:pos="1260"/>
        </w:tabs>
        <w:spacing w:line="276" w:lineRule="auto"/>
        <w:ind w:left="1260"/>
        <w:jc w:val="both"/>
        <w:rPr>
          <w:rFonts w:ascii="Arial" w:hAnsi="Arial" w:cs="Arial"/>
          <w:color w:val="000000"/>
          <w:sz w:val="22"/>
          <w:lang w:val="es-PE"/>
        </w:rPr>
      </w:pPr>
      <w:r w:rsidRPr="00427D14">
        <w:rPr>
          <w:rFonts w:ascii="Arial" w:hAnsi="Arial" w:cs="Arial"/>
          <w:color w:val="000000"/>
          <w:sz w:val="22"/>
          <w:lang w:val="es-PE"/>
        </w:rPr>
        <w:t>Observa lo que pasa en ambos frascos durante cinco días.</w:t>
      </w:r>
    </w:p>
    <w:p w14:paraId="34F17162" w14:textId="77777777" w:rsidR="00C534C6" w:rsidRPr="00427D14" w:rsidRDefault="00C534C6" w:rsidP="00C534C6">
      <w:pPr>
        <w:pStyle w:val="Sinespaciado"/>
        <w:numPr>
          <w:ilvl w:val="0"/>
          <w:numId w:val="4"/>
        </w:numPr>
        <w:tabs>
          <w:tab w:val="clear" w:pos="2345"/>
          <w:tab w:val="num" w:pos="1260"/>
        </w:tabs>
        <w:spacing w:line="276" w:lineRule="auto"/>
        <w:ind w:left="1260"/>
        <w:jc w:val="both"/>
        <w:rPr>
          <w:rFonts w:ascii="Arial" w:hAnsi="Arial" w:cs="Arial"/>
          <w:color w:val="000000"/>
          <w:sz w:val="22"/>
          <w:lang w:val="es-PE"/>
        </w:rPr>
      </w:pPr>
      <w:r w:rsidRPr="00427D14">
        <w:rPr>
          <w:rFonts w:ascii="Arial" w:hAnsi="Arial" w:cs="Arial"/>
          <w:color w:val="000000"/>
          <w:sz w:val="22"/>
          <w:lang w:val="es-PE"/>
        </w:rPr>
        <w:t>Registra tus observaciones diariamente,</w:t>
      </w:r>
      <w:r>
        <w:rPr>
          <w:rFonts w:ascii="Arial" w:hAnsi="Arial" w:cs="Arial"/>
          <w:color w:val="000000"/>
          <w:sz w:val="22"/>
          <w:lang w:val="es-PE"/>
        </w:rPr>
        <w:t xml:space="preserve"> </w:t>
      </w:r>
      <w:r w:rsidRPr="00427D14">
        <w:rPr>
          <w:rFonts w:ascii="Arial" w:hAnsi="Arial" w:cs="Arial"/>
          <w:color w:val="000000"/>
          <w:sz w:val="22"/>
          <w:lang w:val="es-PE"/>
        </w:rPr>
        <w:t>en el cuadro.</w:t>
      </w:r>
    </w:p>
    <w:p w14:paraId="2D9784C2" w14:textId="77777777" w:rsidR="00C534C6" w:rsidRDefault="00C534C6" w:rsidP="00C534C6">
      <w:pPr>
        <w:spacing w:line="276" w:lineRule="auto"/>
        <w:rPr>
          <w:rFonts w:ascii="Arial" w:hAnsi="Arial" w:cs="Arial"/>
          <w:color w:val="231F20"/>
        </w:rPr>
      </w:pPr>
    </w:p>
    <w:p w14:paraId="28CCDD3F" w14:textId="77777777" w:rsidR="00C534C6" w:rsidRPr="004213AC" w:rsidRDefault="00C534C6" w:rsidP="00C534C6">
      <w:pPr>
        <w:spacing w:line="276" w:lineRule="auto"/>
        <w:jc w:val="center"/>
        <w:rPr>
          <w:rFonts w:ascii="Arial" w:hAnsi="Arial" w:cs="Arial"/>
          <w:b/>
          <w:color w:val="231F20"/>
        </w:rPr>
      </w:pPr>
      <w:r w:rsidRPr="004213AC">
        <w:rPr>
          <w:rFonts w:ascii="Arial" w:hAnsi="Arial" w:cs="Arial"/>
          <w:b/>
          <w:color w:val="231F20"/>
        </w:rPr>
        <w:t>Tabla 1: modelo de tabla para registrar los resultados.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37"/>
        <w:gridCol w:w="3839"/>
      </w:tblGrid>
      <w:tr w:rsidR="00C534C6" w:rsidRPr="00427D14" w14:paraId="18B589B3" w14:textId="77777777" w:rsidTr="00AA525A">
        <w:trPr>
          <w:trHeight w:val="1164"/>
          <w:jc w:val="center"/>
        </w:trPr>
        <w:tc>
          <w:tcPr>
            <w:tcW w:w="1550" w:type="dxa"/>
            <w:shd w:val="clear" w:color="auto" w:fill="D9D9D9"/>
            <w:vAlign w:val="center"/>
          </w:tcPr>
          <w:p w14:paraId="56507A66" w14:textId="77777777" w:rsidR="00C534C6" w:rsidRPr="00427D14" w:rsidRDefault="00C534C6" w:rsidP="00AA525A">
            <w:pPr>
              <w:pStyle w:val="Sinespaciado"/>
              <w:jc w:val="center"/>
              <w:rPr>
                <w:rFonts w:ascii="Arial" w:hAnsi="Arial" w:cs="Arial"/>
                <w:b/>
                <w:lang w:val="es-PE"/>
              </w:rPr>
            </w:pPr>
            <w:r w:rsidRPr="00427D14">
              <w:rPr>
                <w:rFonts w:ascii="Arial" w:hAnsi="Arial" w:cs="Arial"/>
                <w:b/>
                <w:lang w:val="es-PE"/>
              </w:rPr>
              <w:lastRenderedPageBreak/>
              <w:t>Día</w:t>
            </w:r>
          </w:p>
        </w:tc>
        <w:tc>
          <w:tcPr>
            <w:tcW w:w="3593" w:type="dxa"/>
            <w:shd w:val="clear" w:color="auto" w:fill="D9D9D9"/>
            <w:vAlign w:val="center"/>
          </w:tcPr>
          <w:p w14:paraId="687483F4" w14:textId="77777777" w:rsidR="00C534C6" w:rsidRPr="00427D14" w:rsidRDefault="00C534C6" w:rsidP="00AA525A">
            <w:pPr>
              <w:pStyle w:val="Sinespaciado"/>
              <w:jc w:val="center"/>
              <w:rPr>
                <w:rFonts w:ascii="Arial" w:hAnsi="Arial" w:cs="Arial"/>
                <w:b/>
                <w:lang w:val="es-PE"/>
              </w:rPr>
            </w:pPr>
            <w:r w:rsidRPr="00427D14">
              <w:rPr>
                <w:rFonts w:ascii="Arial" w:hAnsi="Arial" w:cs="Arial"/>
                <w:b/>
                <w:lang w:val="es-PE"/>
              </w:rPr>
              <w:t>Frasco 1</w:t>
            </w:r>
          </w:p>
        </w:tc>
        <w:tc>
          <w:tcPr>
            <w:tcW w:w="4290" w:type="dxa"/>
            <w:shd w:val="clear" w:color="auto" w:fill="D9D9D9"/>
            <w:vAlign w:val="center"/>
          </w:tcPr>
          <w:p w14:paraId="58F70CDE" w14:textId="77777777" w:rsidR="00C534C6" w:rsidRPr="00427D14" w:rsidRDefault="00C534C6" w:rsidP="00AA525A">
            <w:pPr>
              <w:pStyle w:val="Sinespaciado"/>
              <w:jc w:val="center"/>
              <w:rPr>
                <w:rFonts w:ascii="Arial" w:hAnsi="Arial" w:cs="Arial"/>
                <w:b/>
                <w:lang w:val="es-PE"/>
              </w:rPr>
            </w:pPr>
            <w:r w:rsidRPr="00427D14">
              <w:rPr>
                <w:rFonts w:ascii="Arial" w:hAnsi="Arial" w:cs="Arial"/>
                <w:b/>
                <w:lang w:val="es-PE"/>
              </w:rPr>
              <w:t>Frasco 2</w:t>
            </w:r>
          </w:p>
        </w:tc>
      </w:tr>
      <w:tr w:rsidR="00C534C6" w:rsidRPr="00427D14" w14:paraId="587061BA" w14:textId="77777777" w:rsidTr="00AA525A">
        <w:trPr>
          <w:trHeight w:val="772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077064D5" w14:textId="77777777" w:rsidR="00C534C6" w:rsidRPr="00427D14" w:rsidRDefault="00C534C6" w:rsidP="00AA525A">
            <w:pPr>
              <w:pStyle w:val="Sinespaciado"/>
              <w:jc w:val="center"/>
              <w:rPr>
                <w:rFonts w:ascii="Arial" w:hAnsi="Arial" w:cs="Arial"/>
                <w:b/>
                <w:lang w:val="es-PE"/>
              </w:rPr>
            </w:pPr>
            <w:r w:rsidRPr="00427D14">
              <w:rPr>
                <w:rFonts w:ascii="Arial" w:hAnsi="Arial" w:cs="Arial"/>
                <w:b/>
                <w:lang w:val="es-PE"/>
              </w:rPr>
              <w:t>1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7DD8F9D2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07F4E135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</w:tr>
      <w:tr w:rsidR="00C534C6" w:rsidRPr="00427D14" w14:paraId="2846555E" w14:textId="77777777" w:rsidTr="00AA525A">
        <w:trPr>
          <w:trHeight w:val="772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6A62149A" w14:textId="77777777" w:rsidR="00C534C6" w:rsidRPr="00427D14" w:rsidRDefault="00C534C6" w:rsidP="00AA525A">
            <w:pPr>
              <w:pStyle w:val="Sinespaciado"/>
              <w:jc w:val="center"/>
              <w:rPr>
                <w:rFonts w:ascii="Arial" w:hAnsi="Arial" w:cs="Arial"/>
                <w:b/>
                <w:lang w:val="es-PE"/>
              </w:rPr>
            </w:pPr>
            <w:r w:rsidRPr="00427D14">
              <w:rPr>
                <w:rFonts w:ascii="Arial" w:hAnsi="Arial" w:cs="Arial"/>
                <w:b/>
                <w:lang w:val="es-PE"/>
              </w:rPr>
              <w:t>2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FBD57B3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DDA3C41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</w:tr>
      <w:tr w:rsidR="00C534C6" w:rsidRPr="00427D14" w14:paraId="7E310307" w14:textId="77777777" w:rsidTr="00AA525A">
        <w:trPr>
          <w:trHeight w:val="772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2D45C321" w14:textId="77777777" w:rsidR="00C534C6" w:rsidRPr="00427D14" w:rsidRDefault="00C534C6" w:rsidP="00AA525A">
            <w:pPr>
              <w:pStyle w:val="Sinespaciado"/>
              <w:jc w:val="center"/>
              <w:rPr>
                <w:rFonts w:ascii="Arial" w:hAnsi="Arial" w:cs="Arial"/>
                <w:b/>
                <w:lang w:val="es-PE"/>
              </w:rPr>
            </w:pPr>
            <w:r w:rsidRPr="00427D14">
              <w:rPr>
                <w:rFonts w:ascii="Arial" w:hAnsi="Arial" w:cs="Arial"/>
                <w:b/>
                <w:lang w:val="es-PE"/>
              </w:rPr>
              <w:t>3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685B8381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9D0E6C0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</w:tr>
      <w:tr w:rsidR="00C534C6" w:rsidRPr="00427D14" w14:paraId="3DE1422B" w14:textId="77777777" w:rsidTr="00AA525A">
        <w:trPr>
          <w:trHeight w:val="772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394E14FC" w14:textId="77777777" w:rsidR="00C534C6" w:rsidRPr="00427D14" w:rsidRDefault="00C534C6" w:rsidP="00AA525A">
            <w:pPr>
              <w:pStyle w:val="Sinespaciado"/>
              <w:jc w:val="center"/>
              <w:rPr>
                <w:rFonts w:ascii="Arial" w:hAnsi="Arial" w:cs="Arial"/>
                <w:b/>
                <w:lang w:val="es-PE"/>
              </w:rPr>
            </w:pPr>
            <w:r w:rsidRPr="00427D14">
              <w:rPr>
                <w:rFonts w:ascii="Arial" w:hAnsi="Arial" w:cs="Arial"/>
                <w:b/>
                <w:lang w:val="es-PE"/>
              </w:rPr>
              <w:t>4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0387E1B1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0EE9E41F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</w:tr>
      <w:tr w:rsidR="00C534C6" w:rsidRPr="00427D14" w14:paraId="53FA7BAE" w14:textId="77777777" w:rsidTr="00AA525A">
        <w:trPr>
          <w:trHeight w:val="734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05B43B59" w14:textId="77777777" w:rsidR="00C534C6" w:rsidRPr="00427D14" w:rsidRDefault="00C534C6" w:rsidP="00AA525A">
            <w:pPr>
              <w:pStyle w:val="Sinespaciado"/>
              <w:jc w:val="center"/>
              <w:rPr>
                <w:rFonts w:ascii="Arial" w:hAnsi="Arial" w:cs="Arial"/>
                <w:b/>
                <w:lang w:val="es-PE"/>
              </w:rPr>
            </w:pPr>
            <w:r w:rsidRPr="00427D14">
              <w:rPr>
                <w:rFonts w:ascii="Arial" w:hAnsi="Arial" w:cs="Arial"/>
                <w:b/>
                <w:lang w:val="es-PE"/>
              </w:rPr>
              <w:t>5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6E5582FF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18F5D48" w14:textId="77777777" w:rsidR="00C534C6" w:rsidRPr="00427D14" w:rsidRDefault="00C534C6" w:rsidP="00AA525A">
            <w:pPr>
              <w:pStyle w:val="Sinespaciado"/>
              <w:rPr>
                <w:rFonts w:ascii="Arial" w:hAnsi="Arial" w:cs="Arial"/>
                <w:sz w:val="22"/>
                <w:lang w:val="es-PE"/>
              </w:rPr>
            </w:pPr>
          </w:p>
        </w:tc>
      </w:tr>
    </w:tbl>
    <w:p w14:paraId="6E36BB45" w14:textId="77777777" w:rsidR="00C534C6" w:rsidRPr="00C534C6" w:rsidRDefault="00C534C6" w:rsidP="00C534C6">
      <w:pPr>
        <w:spacing w:after="0" w:line="360" w:lineRule="auto"/>
        <w:ind w:left="490"/>
        <w:rPr>
          <w:rFonts w:ascii="Arial" w:hAnsi="Arial" w:cs="Arial"/>
          <w:b/>
          <w:sz w:val="20"/>
          <w:szCs w:val="20"/>
        </w:rPr>
      </w:pPr>
    </w:p>
    <w:p w14:paraId="4B67AAF6" w14:textId="0E40FD01" w:rsidR="00C534C6" w:rsidRPr="00D4171E" w:rsidRDefault="00C534C6" w:rsidP="00C534C6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490" w:hanging="4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>ACTIVIDADES</w:t>
      </w:r>
    </w:p>
    <w:p w14:paraId="631676A8" w14:textId="77777777" w:rsidR="00C534C6" w:rsidRDefault="00C534C6" w:rsidP="00C534C6">
      <w:pPr>
        <w:numPr>
          <w:ilvl w:val="4"/>
          <w:numId w:val="3"/>
        </w:numPr>
        <w:spacing w:after="0" w:line="276" w:lineRule="auto"/>
        <w:ind w:left="900"/>
        <w:rPr>
          <w:rFonts w:ascii="Arial" w:hAnsi="Arial" w:cs="Arial"/>
          <w:szCs w:val="20"/>
        </w:rPr>
      </w:pPr>
      <w:r w:rsidRPr="00427D14">
        <w:rPr>
          <w:rFonts w:ascii="Arial" w:hAnsi="Arial" w:cs="Arial"/>
          <w:b/>
          <w:szCs w:val="20"/>
        </w:rPr>
        <w:t>Escribe</w:t>
      </w:r>
      <w:r w:rsidRPr="00427D1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a mano en una hoja rayada A4, </w:t>
      </w:r>
      <w:r w:rsidRPr="00427D14">
        <w:rPr>
          <w:rFonts w:ascii="Arial" w:hAnsi="Arial" w:cs="Arial"/>
          <w:szCs w:val="20"/>
        </w:rPr>
        <w:t>las aportaciones de los siguientes investigadores en relación con el origen de los</w:t>
      </w:r>
      <w:r>
        <w:rPr>
          <w:rFonts w:ascii="Arial" w:hAnsi="Arial" w:cs="Arial"/>
          <w:szCs w:val="20"/>
        </w:rPr>
        <w:t>:</w:t>
      </w:r>
    </w:p>
    <w:p w14:paraId="6FD2FC52" w14:textId="77777777" w:rsidR="00C534C6" w:rsidRPr="00427D14" w:rsidRDefault="00C534C6" w:rsidP="00C534C6">
      <w:pPr>
        <w:numPr>
          <w:ilvl w:val="3"/>
          <w:numId w:val="3"/>
        </w:numPr>
        <w:tabs>
          <w:tab w:val="clear" w:pos="2880"/>
          <w:tab w:val="left" w:pos="540"/>
          <w:tab w:val="num" w:pos="900"/>
        </w:tabs>
        <w:spacing w:after="0" w:line="276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Lázaro Spallanzani</w:t>
      </w:r>
      <w:r w:rsidRPr="00740DEB">
        <w:rPr>
          <w:rFonts w:ascii="Arial" w:hAnsi="Arial" w:cs="Arial"/>
          <w:color w:val="231F20"/>
          <w:w w:val="105"/>
          <w:lang w:val="es-MX"/>
        </w:rPr>
        <w:t>.</w:t>
      </w:r>
    </w:p>
    <w:p w14:paraId="0C26C835" w14:textId="77777777" w:rsidR="00C534C6" w:rsidRDefault="00C534C6" w:rsidP="00C534C6">
      <w:pPr>
        <w:numPr>
          <w:ilvl w:val="3"/>
          <w:numId w:val="3"/>
        </w:numPr>
        <w:tabs>
          <w:tab w:val="clear" w:pos="2880"/>
          <w:tab w:val="left" w:pos="540"/>
          <w:tab w:val="num" w:pos="900"/>
        </w:tabs>
        <w:spacing w:after="0" w:line="276" w:lineRule="auto"/>
        <w:ind w:left="900"/>
        <w:jc w:val="both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Francisco Redi</w:t>
      </w:r>
      <w:r>
        <w:rPr>
          <w:rFonts w:ascii="Arial" w:hAnsi="Arial" w:cs="Arial"/>
          <w:color w:val="231F20"/>
          <w:spacing w:val="-2"/>
          <w:w w:val="105"/>
          <w:lang w:val="es-MX"/>
        </w:rPr>
        <w:t>.</w:t>
      </w:r>
    </w:p>
    <w:p w14:paraId="46DB5AD1" w14:textId="77777777" w:rsidR="00C534C6" w:rsidRDefault="00C534C6" w:rsidP="00C534C6">
      <w:pPr>
        <w:numPr>
          <w:ilvl w:val="3"/>
          <w:numId w:val="3"/>
        </w:numPr>
        <w:tabs>
          <w:tab w:val="clear" w:pos="2880"/>
          <w:tab w:val="left" w:pos="540"/>
          <w:tab w:val="num" w:pos="900"/>
        </w:tabs>
        <w:spacing w:after="0" w:line="276" w:lineRule="auto"/>
        <w:ind w:left="900"/>
        <w:jc w:val="both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Luis Pasteur</w:t>
      </w:r>
      <w:r>
        <w:rPr>
          <w:rFonts w:ascii="Arial" w:hAnsi="Arial" w:cs="Arial"/>
          <w:color w:val="231F20"/>
          <w:spacing w:val="-2"/>
          <w:w w:val="105"/>
          <w:lang w:val="es-MX"/>
        </w:rPr>
        <w:t>.</w:t>
      </w:r>
    </w:p>
    <w:p w14:paraId="6837DB4A" w14:textId="77777777" w:rsidR="00C534C6" w:rsidRDefault="00C534C6" w:rsidP="00C534C6">
      <w:pPr>
        <w:numPr>
          <w:ilvl w:val="3"/>
          <w:numId w:val="3"/>
        </w:numPr>
        <w:tabs>
          <w:tab w:val="clear" w:pos="2880"/>
          <w:tab w:val="left" w:pos="540"/>
          <w:tab w:val="num" w:pos="900"/>
        </w:tabs>
        <w:spacing w:after="0" w:line="276" w:lineRule="auto"/>
        <w:ind w:left="900"/>
        <w:jc w:val="both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Luis Pasteur</w:t>
      </w:r>
      <w:r>
        <w:rPr>
          <w:rFonts w:ascii="Arial" w:hAnsi="Arial" w:cs="Arial"/>
          <w:color w:val="231F20"/>
          <w:spacing w:val="-2"/>
          <w:w w:val="105"/>
          <w:lang w:val="es-MX"/>
        </w:rPr>
        <w:t>.</w:t>
      </w:r>
    </w:p>
    <w:p w14:paraId="41E49E25" w14:textId="77777777" w:rsidR="00C534C6" w:rsidRDefault="00C534C6" w:rsidP="00C534C6">
      <w:pPr>
        <w:numPr>
          <w:ilvl w:val="3"/>
          <w:numId w:val="3"/>
        </w:numPr>
        <w:tabs>
          <w:tab w:val="clear" w:pos="2880"/>
          <w:tab w:val="left" w:pos="540"/>
          <w:tab w:val="num" w:pos="900"/>
        </w:tabs>
        <w:spacing w:after="0" w:line="276" w:lineRule="auto"/>
        <w:ind w:left="900"/>
        <w:jc w:val="both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Stanley L. Miller</w:t>
      </w:r>
      <w:r>
        <w:rPr>
          <w:rFonts w:ascii="Arial" w:hAnsi="Arial" w:cs="Arial"/>
          <w:color w:val="231F20"/>
          <w:spacing w:val="-2"/>
          <w:w w:val="105"/>
          <w:lang w:val="es-MX"/>
        </w:rPr>
        <w:t>.</w:t>
      </w:r>
    </w:p>
    <w:p w14:paraId="7A93B95F" w14:textId="77777777" w:rsidR="00C534C6" w:rsidRDefault="00C534C6" w:rsidP="00C534C6">
      <w:pPr>
        <w:tabs>
          <w:tab w:val="left" w:pos="540"/>
        </w:tabs>
        <w:spacing w:line="276" w:lineRule="auto"/>
        <w:ind w:left="900"/>
        <w:jc w:val="both"/>
        <w:rPr>
          <w:rFonts w:ascii="Arial" w:hAnsi="Arial" w:cs="Arial"/>
          <w:color w:val="231F20"/>
          <w:spacing w:val="-2"/>
          <w:w w:val="105"/>
          <w:lang w:val="es-MX"/>
        </w:rPr>
      </w:pPr>
    </w:p>
    <w:p w14:paraId="103B59BD" w14:textId="77777777" w:rsidR="00C534C6" w:rsidRDefault="00C534C6" w:rsidP="00C534C6">
      <w:pPr>
        <w:spacing w:line="276" w:lineRule="auto"/>
        <w:ind w:left="490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b/>
          <w:color w:val="231F20"/>
          <w:spacing w:val="-2"/>
          <w:w w:val="105"/>
          <w:lang w:val="es-MX"/>
        </w:rPr>
        <w:t>B.</w:t>
      </w:r>
      <w:r>
        <w:rPr>
          <w:rFonts w:ascii="Arial" w:hAnsi="Arial" w:cs="Arial"/>
          <w:color w:val="231F20"/>
          <w:spacing w:val="-2"/>
          <w:w w:val="105"/>
          <w:lang w:val="es-MX"/>
        </w:rPr>
        <w:t xml:space="preserve">  </w:t>
      </w:r>
      <w:r w:rsidRPr="00427D14">
        <w:rPr>
          <w:rFonts w:ascii="Arial" w:hAnsi="Arial" w:cs="Arial"/>
          <w:b/>
          <w:color w:val="231F20"/>
          <w:spacing w:val="-2"/>
          <w:w w:val="105"/>
          <w:lang w:val="es-MX"/>
        </w:rPr>
        <w:t>Resuelve</w:t>
      </w:r>
      <w:r>
        <w:rPr>
          <w:rFonts w:ascii="Arial" w:hAnsi="Arial" w:cs="Arial"/>
          <w:color w:val="231F20"/>
          <w:spacing w:val="-2"/>
          <w:w w:val="105"/>
          <w:lang w:val="es-MX"/>
        </w:rPr>
        <w:t xml:space="preserve"> las siguientes preguntas.</w:t>
      </w:r>
    </w:p>
    <w:p w14:paraId="4FEE749C" w14:textId="77777777" w:rsidR="00C534C6" w:rsidRDefault="00C534C6" w:rsidP="00C534C6">
      <w:pPr>
        <w:numPr>
          <w:ilvl w:val="0"/>
          <w:numId w:val="5"/>
        </w:numPr>
        <w:spacing w:after="0" w:line="276" w:lineRule="auto"/>
        <w:ind w:left="1204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¿Cuáles son las diferencias que observaste en los frascos?</w:t>
      </w:r>
    </w:p>
    <w:p w14:paraId="09FC736B" w14:textId="77777777" w:rsidR="00C534C6" w:rsidRDefault="00C534C6" w:rsidP="00C534C6">
      <w:pPr>
        <w:numPr>
          <w:ilvl w:val="0"/>
          <w:numId w:val="5"/>
        </w:numPr>
        <w:spacing w:after="0" w:line="276" w:lineRule="auto"/>
        <w:ind w:left="1204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¿Por qué en el frasco número 2 no hay presencia de organismos vivos?</w:t>
      </w:r>
    </w:p>
    <w:p w14:paraId="34E4952E" w14:textId="77777777" w:rsidR="00C534C6" w:rsidRDefault="00C534C6" w:rsidP="00C534C6">
      <w:pPr>
        <w:numPr>
          <w:ilvl w:val="0"/>
          <w:numId w:val="5"/>
        </w:numPr>
        <w:spacing w:after="0" w:line="276" w:lineRule="auto"/>
        <w:ind w:left="1204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¿De dónde provinieron los organismos vivos del frasco número 1?</w:t>
      </w:r>
    </w:p>
    <w:p w14:paraId="403BE03A" w14:textId="77777777" w:rsidR="00C534C6" w:rsidRDefault="00C534C6" w:rsidP="00C534C6">
      <w:pPr>
        <w:numPr>
          <w:ilvl w:val="0"/>
          <w:numId w:val="5"/>
        </w:numPr>
        <w:spacing w:after="0" w:line="276" w:lineRule="auto"/>
        <w:ind w:left="1204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Analiza y concluye. ¿Es acertada la Teoría de la Generación Espontánea? Explica tu respuesta.</w:t>
      </w:r>
    </w:p>
    <w:p w14:paraId="5415D4BB" w14:textId="77777777" w:rsidR="00C534C6" w:rsidRDefault="00C534C6" w:rsidP="00C534C6">
      <w:pPr>
        <w:numPr>
          <w:ilvl w:val="0"/>
          <w:numId w:val="5"/>
        </w:numPr>
        <w:spacing w:after="0" w:line="276" w:lineRule="auto"/>
        <w:ind w:left="1204"/>
        <w:rPr>
          <w:rFonts w:ascii="Arial" w:hAnsi="Arial" w:cs="Arial"/>
          <w:color w:val="231F20"/>
          <w:spacing w:val="-2"/>
          <w:w w:val="105"/>
          <w:lang w:val="es-MX"/>
        </w:rPr>
      </w:pPr>
      <w:r w:rsidRPr="00427D14">
        <w:rPr>
          <w:rFonts w:ascii="Arial" w:hAnsi="Arial" w:cs="Arial"/>
          <w:color w:val="231F20"/>
          <w:spacing w:val="-2"/>
          <w:w w:val="105"/>
          <w:lang w:val="es-MX"/>
        </w:rPr>
        <w:t>Con base en los conocimientos adquiridos, ¿cuál de las teorías acerca del origen de los seres vivos consideras más acertada?</w:t>
      </w:r>
      <w:r>
        <w:rPr>
          <w:rFonts w:ascii="Arial" w:hAnsi="Arial" w:cs="Arial"/>
          <w:color w:val="231F20"/>
          <w:spacing w:val="-2"/>
          <w:w w:val="105"/>
          <w:lang w:val="es-MX"/>
        </w:rPr>
        <w:t xml:space="preserve"> </w:t>
      </w:r>
      <w:proofErr w:type="spellStart"/>
      <w:r>
        <w:rPr>
          <w:rFonts w:ascii="Arial" w:hAnsi="Arial" w:cs="Arial"/>
          <w:color w:val="231F20"/>
          <w:spacing w:val="-2"/>
          <w:w w:val="105"/>
          <w:lang w:val="es-MX"/>
        </w:rPr>
        <w:t>Explicala</w:t>
      </w:r>
      <w:proofErr w:type="spellEnd"/>
      <w:r>
        <w:rPr>
          <w:rFonts w:ascii="Arial" w:hAnsi="Arial" w:cs="Arial"/>
          <w:color w:val="231F20"/>
          <w:spacing w:val="-2"/>
          <w:w w:val="105"/>
          <w:lang w:val="es-MX"/>
        </w:rPr>
        <w:t>.</w:t>
      </w:r>
    </w:p>
    <w:p w14:paraId="648EE498" w14:textId="77777777" w:rsidR="00C534C6" w:rsidRDefault="00C534C6" w:rsidP="00C534C6">
      <w:pPr>
        <w:tabs>
          <w:tab w:val="left" w:pos="540"/>
        </w:tabs>
        <w:spacing w:line="276" w:lineRule="auto"/>
        <w:ind w:left="900"/>
        <w:jc w:val="both"/>
        <w:rPr>
          <w:rFonts w:ascii="Arial" w:hAnsi="Arial" w:cs="Arial"/>
          <w:color w:val="231F20"/>
          <w:spacing w:val="-2"/>
          <w:w w:val="105"/>
          <w:lang w:val="es-MX"/>
        </w:rPr>
      </w:pPr>
    </w:p>
    <w:p w14:paraId="58E4932E" w14:textId="77777777" w:rsidR="00C534C6" w:rsidRPr="00AE6940" w:rsidRDefault="00C534C6" w:rsidP="00C534C6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490" w:hanging="490"/>
        <w:rPr>
          <w:rFonts w:ascii="Arial" w:hAnsi="Arial" w:cs="Arial"/>
          <w:b/>
          <w:sz w:val="20"/>
          <w:szCs w:val="20"/>
        </w:rPr>
      </w:pPr>
      <w:r w:rsidRPr="00740DEB">
        <w:rPr>
          <w:rFonts w:ascii="Arial" w:hAnsi="Arial" w:cs="Arial"/>
          <w:b/>
          <w:szCs w:val="20"/>
        </w:rPr>
        <w:t>CONCLUSIONES</w:t>
      </w:r>
    </w:p>
    <w:p w14:paraId="6F81CBD9" w14:textId="6F32F462" w:rsidR="00AD41FD" w:rsidRDefault="00C534C6" w:rsidP="00C534C6">
      <w:pPr>
        <w:ind w:left="108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Revisa tu objetivo y escribe las principales conclusiones</w:t>
      </w:r>
    </w:p>
    <w:p w14:paraId="10D63AB5" w14:textId="0596E2D6" w:rsidR="00C534C6" w:rsidRDefault="00C534C6" w:rsidP="00C534C6">
      <w:pPr>
        <w:ind w:left="1080" w:hanging="720"/>
        <w:rPr>
          <w:rFonts w:ascii="Arial" w:hAnsi="Arial" w:cs="Arial"/>
          <w:szCs w:val="20"/>
        </w:rPr>
      </w:pPr>
    </w:p>
    <w:p w14:paraId="0888DE3F" w14:textId="05C2DAB3" w:rsidR="00C534C6" w:rsidRDefault="00C534C6" w:rsidP="00C534C6">
      <w:pPr>
        <w:ind w:left="1080" w:hanging="720"/>
        <w:rPr>
          <w:rFonts w:ascii="Arial" w:hAnsi="Arial" w:cs="Arial"/>
          <w:szCs w:val="20"/>
        </w:rPr>
      </w:pPr>
    </w:p>
    <w:p w14:paraId="1F4CC744" w14:textId="5F85450E" w:rsidR="00C534C6" w:rsidRDefault="00C534C6" w:rsidP="00C534C6">
      <w:pPr>
        <w:ind w:left="1080" w:hanging="720"/>
        <w:rPr>
          <w:rFonts w:ascii="Arial" w:hAnsi="Arial" w:cs="Arial"/>
          <w:szCs w:val="20"/>
        </w:rPr>
      </w:pPr>
    </w:p>
    <w:p w14:paraId="16B7239F" w14:textId="77777777" w:rsidR="00C534C6" w:rsidRPr="00CE38B5" w:rsidRDefault="00C534C6" w:rsidP="00C534C6">
      <w:pPr>
        <w:ind w:left="1080" w:hanging="720"/>
        <w:rPr>
          <w:b/>
          <w:bCs/>
          <w:sz w:val="32"/>
          <w:szCs w:val="32"/>
        </w:rPr>
      </w:pPr>
    </w:p>
    <w:p w14:paraId="1F31775D" w14:textId="595A4CD1" w:rsidR="009D679B" w:rsidRPr="00CE38B5" w:rsidRDefault="00FA69AE" w:rsidP="00FA7FBF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 w:rsidRPr="00CE38B5">
        <w:rPr>
          <w:b/>
          <w:bCs/>
          <w:sz w:val="32"/>
          <w:szCs w:val="32"/>
        </w:rPr>
        <w:lastRenderedPageBreak/>
        <w:t>I</w:t>
      </w:r>
      <w:r w:rsidR="00FA7FBF" w:rsidRPr="00CE38B5">
        <w:rPr>
          <w:b/>
          <w:bCs/>
          <w:sz w:val="32"/>
          <w:szCs w:val="32"/>
        </w:rPr>
        <w:t>ntroducción:</w:t>
      </w:r>
    </w:p>
    <w:p w14:paraId="3F777121" w14:textId="71059F05" w:rsidR="00395F2E" w:rsidRPr="00CE38B5" w:rsidRDefault="00395F2E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 xml:space="preserve">La generación espontánea es una de las primeras teorías que se </w:t>
      </w:r>
      <w:r w:rsidR="005220DB" w:rsidRPr="00CE38B5">
        <w:rPr>
          <w:sz w:val="32"/>
          <w:szCs w:val="32"/>
        </w:rPr>
        <w:t>planteó</w:t>
      </w:r>
      <w:r w:rsidRPr="00CE38B5">
        <w:rPr>
          <w:sz w:val="32"/>
          <w:szCs w:val="32"/>
        </w:rPr>
        <w:t xml:space="preserve"> para poder explicar el origen de la vida</w:t>
      </w:r>
      <w:r w:rsidR="008157BB" w:rsidRPr="00CE38B5">
        <w:rPr>
          <w:sz w:val="32"/>
          <w:szCs w:val="32"/>
        </w:rPr>
        <w:t xml:space="preserve">, </w:t>
      </w:r>
      <w:r w:rsidR="004D39DB" w:rsidRPr="00CE38B5">
        <w:rPr>
          <w:sz w:val="32"/>
          <w:szCs w:val="32"/>
        </w:rPr>
        <w:t>esta teoría</w:t>
      </w:r>
      <w:r w:rsidR="001E51B1" w:rsidRPr="00CE38B5">
        <w:rPr>
          <w:sz w:val="32"/>
          <w:szCs w:val="32"/>
        </w:rPr>
        <w:t xml:space="preserve"> fue plantead</w:t>
      </w:r>
      <w:r w:rsidR="004D39DB" w:rsidRPr="00CE38B5">
        <w:rPr>
          <w:sz w:val="32"/>
          <w:szCs w:val="32"/>
        </w:rPr>
        <w:t>a</w:t>
      </w:r>
      <w:r w:rsidR="001E51B1" w:rsidRPr="00CE38B5">
        <w:rPr>
          <w:sz w:val="32"/>
          <w:szCs w:val="32"/>
        </w:rPr>
        <w:t xml:space="preserve"> en la edad antigua por Aristóteles</w:t>
      </w:r>
      <w:r w:rsidR="00A1057D" w:rsidRPr="00CE38B5">
        <w:rPr>
          <w:sz w:val="32"/>
          <w:szCs w:val="32"/>
        </w:rPr>
        <w:t xml:space="preserve">, </w:t>
      </w:r>
      <w:r w:rsidR="005220DB" w:rsidRPr="00CE38B5">
        <w:rPr>
          <w:sz w:val="32"/>
          <w:szCs w:val="32"/>
        </w:rPr>
        <w:t>é</w:t>
      </w:r>
      <w:r w:rsidR="00A1057D" w:rsidRPr="00CE38B5">
        <w:rPr>
          <w:sz w:val="32"/>
          <w:szCs w:val="32"/>
        </w:rPr>
        <w:t>l afirmaba que la vida podía surgir de materia inorgánic</w:t>
      </w:r>
      <w:r w:rsidR="00F03625" w:rsidRPr="00CE38B5">
        <w:rPr>
          <w:sz w:val="32"/>
          <w:szCs w:val="32"/>
        </w:rPr>
        <w:t>a, orgánica o una combinación de ambas</w:t>
      </w:r>
      <w:r w:rsidR="00B56099" w:rsidRPr="00CE38B5">
        <w:rPr>
          <w:sz w:val="32"/>
          <w:szCs w:val="32"/>
        </w:rPr>
        <w:t>,  creía que los gusanos y ranas surgían de forma espontánea en el lodo y los roedores se formaban a partir del grano húmedo</w:t>
      </w:r>
      <w:r w:rsidR="00F03625" w:rsidRPr="00CE38B5">
        <w:rPr>
          <w:sz w:val="32"/>
          <w:szCs w:val="32"/>
        </w:rPr>
        <w:t xml:space="preserve">, </w:t>
      </w:r>
      <w:r w:rsidR="001E51B1" w:rsidRPr="00CE38B5">
        <w:rPr>
          <w:sz w:val="32"/>
          <w:szCs w:val="32"/>
        </w:rPr>
        <w:t>en la época se aceptaba esta teoría que sustentaba que los seres vivos surgían de forma espontánea sin la necesidad de otro ser vivo a partir de materia orgánica en descomposición</w:t>
      </w:r>
      <w:r w:rsidR="00191AAA" w:rsidRPr="00CE38B5">
        <w:rPr>
          <w:sz w:val="32"/>
          <w:szCs w:val="32"/>
        </w:rPr>
        <w:t xml:space="preserve"> </w:t>
      </w:r>
      <w:r w:rsidR="00B56099" w:rsidRPr="00CE38B5">
        <w:rPr>
          <w:sz w:val="32"/>
          <w:szCs w:val="32"/>
        </w:rPr>
        <w:t>basándose</w:t>
      </w:r>
      <w:r w:rsidR="00191AAA" w:rsidRPr="00CE38B5">
        <w:rPr>
          <w:sz w:val="32"/>
          <w:szCs w:val="32"/>
        </w:rPr>
        <w:t xml:space="preserve"> en la observación de un proceso natural como la putrefacción o degradación de la materia,</w:t>
      </w:r>
      <w:r w:rsidR="001E51B1" w:rsidRPr="00CE38B5">
        <w:rPr>
          <w:sz w:val="32"/>
          <w:szCs w:val="32"/>
        </w:rPr>
        <w:t xml:space="preserve"> </w:t>
      </w:r>
      <w:r w:rsidR="004D39DB" w:rsidRPr="00CE38B5">
        <w:rPr>
          <w:sz w:val="32"/>
          <w:szCs w:val="32"/>
        </w:rPr>
        <w:t xml:space="preserve">por lo general esta teoría se aplicaba en los gusanos, ratones </w:t>
      </w:r>
      <w:r w:rsidR="00191AAA" w:rsidRPr="00CE38B5">
        <w:rPr>
          <w:sz w:val="32"/>
          <w:szCs w:val="32"/>
        </w:rPr>
        <w:t>y</w:t>
      </w:r>
      <w:r w:rsidR="004D39DB" w:rsidRPr="00CE38B5">
        <w:rPr>
          <w:sz w:val="32"/>
          <w:szCs w:val="32"/>
        </w:rPr>
        <w:t xml:space="preserve"> moscas</w:t>
      </w:r>
      <w:r w:rsidR="00D02026" w:rsidRPr="00CE38B5">
        <w:rPr>
          <w:sz w:val="32"/>
          <w:szCs w:val="32"/>
        </w:rPr>
        <w:t>, siendo Francesco Redi y Louis Pasteur sus principales refutadores</w:t>
      </w:r>
      <w:r w:rsidR="00C534C6">
        <w:rPr>
          <w:sz w:val="32"/>
          <w:szCs w:val="32"/>
        </w:rPr>
        <w:t xml:space="preserve"> y su principal defensor J.B. </w:t>
      </w:r>
      <w:r w:rsidR="00F631DF">
        <w:rPr>
          <w:sz w:val="32"/>
          <w:szCs w:val="32"/>
        </w:rPr>
        <w:t>v</w:t>
      </w:r>
      <w:r w:rsidR="00C534C6">
        <w:rPr>
          <w:sz w:val="32"/>
          <w:szCs w:val="32"/>
        </w:rPr>
        <w:t xml:space="preserve">an Helmont quien </w:t>
      </w:r>
      <w:r w:rsidR="00F631DF">
        <w:rPr>
          <w:sz w:val="32"/>
          <w:szCs w:val="32"/>
        </w:rPr>
        <w:t>planteo la receta para la creación de ratones.</w:t>
      </w:r>
    </w:p>
    <w:p w14:paraId="1CE6A9E1" w14:textId="77777777" w:rsidR="003112E8" w:rsidRPr="00CE38B5" w:rsidRDefault="003112E8" w:rsidP="00CE38B5">
      <w:pPr>
        <w:rPr>
          <w:sz w:val="32"/>
          <w:szCs w:val="32"/>
        </w:rPr>
      </w:pPr>
    </w:p>
    <w:p w14:paraId="50AF9D8D" w14:textId="45100965" w:rsidR="006C7FF0" w:rsidRDefault="003F5642" w:rsidP="009E4949">
      <w:pPr>
        <w:ind w:left="360"/>
        <w:jc w:val="both"/>
        <w:rPr>
          <w:b/>
          <w:bCs/>
          <w:sz w:val="32"/>
          <w:szCs w:val="32"/>
        </w:rPr>
      </w:pPr>
      <w:r w:rsidRPr="00CE38B5">
        <w:rPr>
          <w:b/>
          <w:bCs/>
          <w:sz w:val="32"/>
          <w:szCs w:val="32"/>
        </w:rPr>
        <w:t>Objetivos:</w:t>
      </w:r>
    </w:p>
    <w:p w14:paraId="1345329F" w14:textId="7607346E" w:rsidR="00CE38B5" w:rsidRPr="009E4949" w:rsidRDefault="00CE38B5" w:rsidP="009E4949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9E4949">
        <w:rPr>
          <w:sz w:val="32"/>
          <w:szCs w:val="32"/>
        </w:rPr>
        <w:t>Verificar la veracidad de la teoría de la generación espontánea a través de un experimento parecido al de Francesco Redi.</w:t>
      </w:r>
    </w:p>
    <w:p w14:paraId="0D735647" w14:textId="58B4CD5E" w:rsidR="00CE38B5" w:rsidRPr="009E4949" w:rsidRDefault="00CE38B5" w:rsidP="009E4949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9E4949">
        <w:rPr>
          <w:sz w:val="32"/>
          <w:szCs w:val="32"/>
        </w:rPr>
        <w:t>Interpretar teorías sobre el origen de la vida.</w:t>
      </w:r>
    </w:p>
    <w:p w14:paraId="70348F08" w14:textId="1EAD4447" w:rsidR="009E4949" w:rsidRDefault="009E4949" w:rsidP="009E4949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9E4949">
        <w:rPr>
          <w:sz w:val="32"/>
          <w:szCs w:val="32"/>
        </w:rPr>
        <w:t>Aumentar nuestra capacidad de observación</w:t>
      </w:r>
      <w:r w:rsidR="00F631DF">
        <w:rPr>
          <w:sz w:val="32"/>
          <w:szCs w:val="32"/>
        </w:rPr>
        <w:t>.</w:t>
      </w:r>
    </w:p>
    <w:p w14:paraId="18E9A4C0" w14:textId="3529C275" w:rsidR="009E4949" w:rsidRDefault="009E4949" w:rsidP="009E4949">
      <w:pPr>
        <w:jc w:val="both"/>
        <w:rPr>
          <w:sz w:val="32"/>
          <w:szCs w:val="32"/>
        </w:rPr>
      </w:pPr>
    </w:p>
    <w:p w14:paraId="1E15D108" w14:textId="46942B5A" w:rsidR="009E4949" w:rsidRDefault="009E4949" w:rsidP="009E4949">
      <w:pPr>
        <w:ind w:firstLine="360"/>
        <w:jc w:val="both"/>
        <w:rPr>
          <w:b/>
          <w:bCs/>
          <w:sz w:val="32"/>
          <w:szCs w:val="32"/>
        </w:rPr>
      </w:pPr>
      <w:r w:rsidRPr="009E4949">
        <w:rPr>
          <w:b/>
          <w:bCs/>
          <w:sz w:val="32"/>
          <w:szCs w:val="32"/>
        </w:rPr>
        <w:t>Importancia</w:t>
      </w:r>
      <w:r>
        <w:rPr>
          <w:b/>
          <w:bCs/>
          <w:sz w:val="32"/>
          <w:szCs w:val="32"/>
        </w:rPr>
        <w:t>:</w:t>
      </w:r>
    </w:p>
    <w:p w14:paraId="3D500472" w14:textId="47FE10D1" w:rsidR="009E4949" w:rsidRPr="00FB1246" w:rsidRDefault="009E4949" w:rsidP="009E4949">
      <w:pPr>
        <w:ind w:left="360"/>
        <w:jc w:val="both"/>
        <w:rPr>
          <w:sz w:val="32"/>
          <w:szCs w:val="32"/>
        </w:rPr>
      </w:pPr>
      <w:r w:rsidRPr="00FB1246">
        <w:rPr>
          <w:sz w:val="32"/>
          <w:szCs w:val="32"/>
        </w:rPr>
        <w:t xml:space="preserve">Esta </w:t>
      </w:r>
      <w:r w:rsidR="00A77971" w:rsidRPr="00FB1246">
        <w:rPr>
          <w:sz w:val="32"/>
          <w:szCs w:val="32"/>
        </w:rPr>
        <w:t>práctica</w:t>
      </w:r>
      <w:r w:rsidRPr="00FB1246">
        <w:rPr>
          <w:sz w:val="32"/>
          <w:szCs w:val="32"/>
        </w:rPr>
        <w:t xml:space="preserve"> es importante porque nos ayuda a verificar la veracidad de la teoría de la generación espontánea, esto nos </w:t>
      </w:r>
      <w:r w:rsidR="00C534C6">
        <w:rPr>
          <w:sz w:val="32"/>
          <w:szCs w:val="32"/>
        </w:rPr>
        <w:t>motiva</w:t>
      </w:r>
      <w:r w:rsidRPr="00FB1246">
        <w:rPr>
          <w:sz w:val="32"/>
          <w:szCs w:val="32"/>
        </w:rPr>
        <w:t xml:space="preserve"> a descartar o agregar una nueva posibilidad de donde pudo surgir la vida.</w:t>
      </w:r>
    </w:p>
    <w:p w14:paraId="3E89D25C" w14:textId="458153C1" w:rsidR="009E4949" w:rsidRPr="00FB1246" w:rsidRDefault="009E4949" w:rsidP="009E4949">
      <w:pPr>
        <w:ind w:left="360"/>
        <w:jc w:val="both"/>
        <w:rPr>
          <w:sz w:val="32"/>
          <w:szCs w:val="32"/>
        </w:rPr>
      </w:pPr>
      <w:r w:rsidRPr="00FB1246">
        <w:rPr>
          <w:sz w:val="32"/>
          <w:szCs w:val="32"/>
        </w:rPr>
        <w:lastRenderedPageBreak/>
        <w:t>También el aumento de compresión sobre variables</w:t>
      </w:r>
      <w:r w:rsidR="00FB1246" w:rsidRPr="00FB1246">
        <w:rPr>
          <w:sz w:val="32"/>
          <w:szCs w:val="32"/>
        </w:rPr>
        <w:t>, aprendizaje sobre la elaboración de informe científicos</w:t>
      </w:r>
      <w:r w:rsidRPr="00FB1246">
        <w:rPr>
          <w:sz w:val="32"/>
          <w:szCs w:val="32"/>
        </w:rPr>
        <w:t xml:space="preserve"> y mejora en habilidades como la observación, análisis, </w:t>
      </w:r>
      <w:r w:rsidR="00FB1246" w:rsidRPr="00FB1246">
        <w:rPr>
          <w:sz w:val="32"/>
          <w:szCs w:val="32"/>
        </w:rPr>
        <w:t>diferenciación y recolección de información.</w:t>
      </w:r>
    </w:p>
    <w:p w14:paraId="5E28532E" w14:textId="77777777" w:rsidR="009E4949" w:rsidRPr="009E4949" w:rsidRDefault="009E4949" w:rsidP="009E4949">
      <w:pPr>
        <w:ind w:left="360"/>
        <w:jc w:val="both"/>
        <w:rPr>
          <w:b/>
          <w:bCs/>
          <w:sz w:val="32"/>
          <w:szCs w:val="32"/>
        </w:rPr>
      </w:pPr>
    </w:p>
    <w:p w14:paraId="46E01363" w14:textId="1F2A8C04" w:rsidR="003F5642" w:rsidRPr="00CE38B5" w:rsidRDefault="003F5642" w:rsidP="00395F2E">
      <w:pPr>
        <w:ind w:left="360"/>
        <w:rPr>
          <w:b/>
          <w:bCs/>
          <w:sz w:val="32"/>
          <w:szCs w:val="32"/>
        </w:rPr>
      </w:pPr>
    </w:p>
    <w:p w14:paraId="486F4323" w14:textId="536D5988" w:rsidR="00D849BC" w:rsidRPr="00CE38B5" w:rsidRDefault="003F5642" w:rsidP="00CE38B5">
      <w:pPr>
        <w:ind w:left="360"/>
        <w:jc w:val="both"/>
        <w:rPr>
          <w:sz w:val="32"/>
          <w:szCs w:val="32"/>
        </w:rPr>
      </w:pPr>
      <w:r w:rsidRPr="00CE38B5">
        <w:rPr>
          <w:b/>
          <w:bCs/>
          <w:sz w:val="32"/>
          <w:szCs w:val="32"/>
        </w:rPr>
        <w:t>Procedimiento:</w:t>
      </w:r>
      <w:r w:rsidRPr="00CE38B5">
        <w:rPr>
          <w:sz w:val="32"/>
          <w:szCs w:val="32"/>
        </w:rPr>
        <w:br/>
        <w:t>1. Se esterilizaron los frascos previamente a su uso.</w:t>
      </w:r>
    </w:p>
    <w:p w14:paraId="5D4B4324" w14:textId="10758BA1" w:rsidR="003F5642" w:rsidRPr="00CE38B5" w:rsidRDefault="003F5642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>2. Se colocaron etiquetas sobre los frascos con los números 1 y 2 respectivamente.</w:t>
      </w:r>
    </w:p>
    <w:p w14:paraId="087A6926" w14:textId="7821092B" w:rsidR="003F5642" w:rsidRPr="00CE38B5" w:rsidRDefault="003F5642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 xml:space="preserve">3. </w:t>
      </w:r>
      <w:r w:rsidR="00CE38B5" w:rsidRPr="00CE38B5">
        <w:rPr>
          <w:sz w:val="32"/>
          <w:szCs w:val="32"/>
        </w:rPr>
        <w:t>Se coloco un plátano en cada recipiente</w:t>
      </w:r>
      <w:r w:rsidR="00F631DF">
        <w:rPr>
          <w:sz w:val="32"/>
          <w:szCs w:val="32"/>
        </w:rPr>
        <w:t>.</w:t>
      </w:r>
    </w:p>
    <w:p w14:paraId="206BD076" w14:textId="24EC8A7B" w:rsidR="00CE38B5" w:rsidRPr="00CE38B5" w:rsidRDefault="00CE38B5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 xml:space="preserve">4. Se machaco el </w:t>
      </w:r>
      <w:r w:rsidR="00F631DF" w:rsidRPr="00CE38B5">
        <w:rPr>
          <w:sz w:val="32"/>
          <w:szCs w:val="32"/>
        </w:rPr>
        <w:t>plátano.</w:t>
      </w:r>
    </w:p>
    <w:p w14:paraId="7AE40FCC" w14:textId="1069A54F" w:rsidR="00CE38B5" w:rsidRPr="00CE38B5" w:rsidRDefault="00CE38B5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 xml:space="preserve">5. El frasco 1 se </w:t>
      </w:r>
      <w:r w:rsidR="00A77971" w:rsidRPr="00CE38B5">
        <w:rPr>
          <w:sz w:val="32"/>
          <w:szCs w:val="32"/>
        </w:rPr>
        <w:t>dejó</w:t>
      </w:r>
      <w:r w:rsidRPr="00CE38B5">
        <w:rPr>
          <w:sz w:val="32"/>
          <w:szCs w:val="32"/>
        </w:rPr>
        <w:t xml:space="preserve"> destapado mientras que el frasco 2 se dejó tapado herméticamente</w:t>
      </w:r>
      <w:r w:rsidR="00F631DF">
        <w:rPr>
          <w:sz w:val="32"/>
          <w:szCs w:val="32"/>
        </w:rPr>
        <w:t>.</w:t>
      </w:r>
    </w:p>
    <w:p w14:paraId="5E06EC49" w14:textId="66419E6B" w:rsidR="00D849BC" w:rsidRDefault="00CE38B5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>6. Se procede a la observación durante 5 días.</w:t>
      </w:r>
    </w:p>
    <w:p w14:paraId="7E67622F" w14:textId="77777777" w:rsidR="009E4949" w:rsidRDefault="009E4949" w:rsidP="00CE38B5">
      <w:pPr>
        <w:ind w:left="360"/>
        <w:jc w:val="both"/>
        <w:rPr>
          <w:sz w:val="32"/>
          <w:szCs w:val="32"/>
        </w:rPr>
      </w:pPr>
    </w:p>
    <w:p w14:paraId="0C36ABBF" w14:textId="28678618" w:rsidR="009E4949" w:rsidRDefault="009E4949" w:rsidP="00CE38B5">
      <w:pPr>
        <w:ind w:left="360"/>
        <w:jc w:val="both"/>
        <w:rPr>
          <w:sz w:val="32"/>
          <w:szCs w:val="32"/>
        </w:rPr>
      </w:pPr>
    </w:p>
    <w:p w14:paraId="26901A0A" w14:textId="0143CAE0" w:rsidR="009E4949" w:rsidRDefault="009E4949" w:rsidP="00CE38B5">
      <w:pPr>
        <w:ind w:left="360"/>
        <w:jc w:val="both"/>
        <w:rPr>
          <w:sz w:val="32"/>
          <w:szCs w:val="32"/>
        </w:rPr>
      </w:pPr>
    </w:p>
    <w:p w14:paraId="20CAB3AA" w14:textId="1B5B54C2" w:rsidR="009E4949" w:rsidRDefault="009E4949" w:rsidP="00CE38B5">
      <w:pPr>
        <w:ind w:left="360"/>
        <w:jc w:val="both"/>
        <w:rPr>
          <w:sz w:val="32"/>
          <w:szCs w:val="32"/>
        </w:rPr>
      </w:pPr>
    </w:p>
    <w:p w14:paraId="19CF46D8" w14:textId="3FDD9CAE" w:rsidR="009E4949" w:rsidRDefault="009E4949" w:rsidP="00CE38B5">
      <w:pPr>
        <w:ind w:left="360"/>
        <w:jc w:val="both"/>
        <w:rPr>
          <w:sz w:val="32"/>
          <w:szCs w:val="32"/>
        </w:rPr>
      </w:pPr>
    </w:p>
    <w:p w14:paraId="33D096FE" w14:textId="643D4CE9" w:rsidR="009E4949" w:rsidRDefault="009E4949" w:rsidP="00CE38B5">
      <w:pPr>
        <w:ind w:left="360"/>
        <w:jc w:val="both"/>
        <w:rPr>
          <w:sz w:val="32"/>
          <w:szCs w:val="32"/>
        </w:rPr>
      </w:pPr>
    </w:p>
    <w:p w14:paraId="1EBC8128" w14:textId="40B38E55" w:rsidR="009E4949" w:rsidRDefault="009E4949" w:rsidP="00CE38B5">
      <w:pPr>
        <w:ind w:left="360"/>
        <w:jc w:val="both"/>
        <w:rPr>
          <w:sz w:val="32"/>
          <w:szCs w:val="32"/>
        </w:rPr>
      </w:pPr>
    </w:p>
    <w:p w14:paraId="43683290" w14:textId="0F68966E" w:rsidR="009E4949" w:rsidRDefault="009E4949" w:rsidP="00CE38B5">
      <w:pPr>
        <w:ind w:left="360"/>
        <w:jc w:val="both"/>
        <w:rPr>
          <w:sz w:val="32"/>
          <w:szCs w:val="32"/>
        </w:rPr>
      </w:pPr>
    </w:p>
    <w:p w14:paraId="2743E47D" w14:textId="72A15FE1" w:rsidR="009E4949" w:rsidRDefault="009E4949" w:rsidP="00FB1246">
      <w:pPr>
        <w:jc w:val="both"/>
        <w:rPr>
          <w:sz w:val="32"/>
          <w:szCs w:val="32"/>
        </w:rPr>
      </w:pPr>
    </w:p>
    <w:p w14:paraId="78F30A26" w14:textId="1ED9538F" w:rsidR="009E4949" w:rsidRDefault="009E4949" w:rsidP="00FB1246">
      <w:pPr>
        <w:jc w:val="both"/>
        <w:rPr>
          <w:sz w:val="32"/>
          <w:szCs w:val="32"/>
        </w:rPr>
      </w:pPr>
    </w:p>
    <w:p w14:paraId="4C71B347" w14:textId="0ADE5611" w:rsidR="006C7FF0" w:rsidRDefault="006C7FF0" w:rsidP="00FB1246">
      <w:pPr>
        <w:rPr>
          <w:sz w:val="32"/>
          <w:szCs w:val="32"/>
        </w:rPr>
      </w:pPr>
    </w:p>
    <w:p w14:paraId="0E9892B6" w14:textId="77777777" w:rsidR="00C534C6" w:rsidRPr="00CE38B5" w:rsidRDefault="00C534C6" w:rsidP="00FB1246">
      <w:pPr>
        <w:rPr>
          <w:sz w:val="32"/>
          <w:szCs w:val="32"/>
        </w:rPr>
      </w:pPr>
    </w:p>
    <w:p w14:paraId="734EC505" w14:textId="0A68EC27" w:rsidR="006C7FF0" w:rsidRPr="00CE38B5" w:rsidRDefault="006C7FF0" w:rsidP="006C7FF0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 w:rsidRPr="00CE38B5">
        <w:rPr>
          <w:b/>
          <w:bCs/>
          <w:sz w:val="32"/>
          <w:szCs w:val="32"/>
        </w:rPr>
        <w:t>Identificación del problema</w:t>
      </w:r>
      <w:r w:rsidR="00581C89" w:rsidRPr="00CE38B5">
        <w:rPr>
          <w:b/>
          <w:bCs/>
          <w:sz w:val="32"/>
          <w:szCs w:val="32"/>
        </w:rPr>
        <w:t>:</w:t>
      </w:r>
    </w:p>
    <w:p w14:paraId="3DE862FB" w14:textId="04EFD66F" w:rsidR="00FA7FBF" w:rsidRPr="00CE38B5" w:rsidRDefault="006C7FF0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 xml:space="preserve">¿La </w:t>
      </w:r>
      <w:r w:rsidR="001928FD" w:rsidRPr="00CE38B5">
        <w:rPr>
          <w:sz w:val="32"/>
          <w:szCs w:val="32"/>
        </w:rPr>
        <w:t>descomposición</w:t>
      </w:r>
      <w:r w:rsidRPr="00CE38B5">
        <w:rPr>
          <w:sz w:val="32"/>
          <w:szCs w:val="32"/>
        </w:rPr>
        <w:t xml:space="preserve"> del plátano creara vida espontáneamente dentro de</w:t>
      </w:r>
      <w:r w:rsidR="001928FD" w:rsidRPr="00CE38B5">
        <w:rPr>
          <w:sz w:val="32"/>
          <w:szCs w:val="32"/>
        </w:rPr>
        <w:t xml:space="preserve"> los</w:t>
      </w:r>
      <w:r w:rsidRPr="00CE38B5">
        <w:rPr>
          <w:sz w:val="32"/>
          <w:szCs w:val="32"/>
        </w:rPr>
        <w:t xml:space="preserve"> frasco</w:t>
      </w:r>
      <w:r w:rsidR="001928FD" w:rsidRPr="00CE38B5">
        <w:rPr>
          <w:sz w:val="32"/>
          <w:szCs w:val="32"/>
        </w:rPr>
        <w:t>s</w:t>
      </w:r>
      <w:r w:rsidRPr="00CE38B5">
        <w:rPr>
          <w:sz w:val="32"/>
          <w:szCs w:val="32"/>
        </w:rPr>
        <w:t>?</w:t>
      </w:r>
    </w:p>
    <w:p w14:paraId="699B39DD" w14:textId="4AA38C0E" w:rsidR="006C7FF0" w:rsidRPr="00CE38B5" w:rsidRDefault="00C6201D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 xml:space="preserve">La </w:t>
      </w:r>
      <w:r w:rsidR="001928FD" w:rsidRPr="00CE38B5">
        <w:rPr>
          <w:sz w:val="32"/>
          <w:szCs w:val="32"/>
        </w:rPr>
        <w:t>descomposición</w:t>
      </w:r>
      <w:r w:rsidRPr="00CE38B5">
        <w:rPr>
          <w:sz w:val="32"/>
          <w:szCs w:val="32"/>
        </w:rPr>
        <w:t xml:space="preserve"> del plátano en el frasco que no está en contacto con el exterior se </w:t>
      </w:r>
      <w:r w:rsidR="001928FD" w:rsidRPr="00CE38B5">
        <w:rPr>
          <w:sz w:val="32"/>
          <w:szCs w:val="32"/>
        </w:rPr>
        <w:t>observará</w:t>
      </w:r>
      <w:r w:rsidRPr="00CE38B5">
        <w:rPr>
          <w:sz w:val="32"/>
          <w:szCs w:val="32"/>
        </w:rPr>
        <w:t xml:space="preserve"> una nula muestra de vida</w:t>
      </w:r>
      <w:r w:rsidR="00581C89" w:rsidRPr="00CE38B5">
        <w:rPr>
          <w:sz w:val="32"/>
          <w:szCs w:val="32"/>
        </w:rPr>
        <w:t xml:space="preserve"> mientras que en el abierto se observará </w:t>
      </w:r>
      <w:r w:rsidR="001928FD" w:rsidRPr="00CE38B5">
        <w:rPr>
          <w:sz w:val="32"/>
          <w:szCs w:val="32"/>
        </w:rPr>
        <w:t>descomposición</w:t>
      </w:r>
      <w:r w:rsidR="00581C89" w:rsidRPr="00CE38B5">
        <w:rPr>
          <w:sz w:val="32"/>
          <w:szCs w:val="32"/>
        </w:rPr>
        <w:t xml:space="preserve"> </w:t>
      </w:r>
      <w:r w:rsidR="001928FD" w:rsidRPr="00CE38B5">
        <w:rPr>
          <w:sz w:val="32"/>
          <w:szCs w:val="32"/>
        </w:rPr>
        <w:t>de este</w:t>
      </w:r>
      <w:r w:rsidR="00581C89" w:rsidRPr="00CE38B5">
        <w:rPr>
          <w:sz w:val="32"/>
          <w:szCs w:val="32"/>
        </w:rPr>
        <w:t xml:space="preserve">, muestra de vida y </w:t>
      </w:r>
      <w:r w:rsidR="001928FD" w:rsidRPr="00CE38B5">
        <w:rPr>
          <w:sz w:val="32"/>
          <w:szCs w:val="32"/>
        </w:rPr>
        <w:t>otros agentes vivos</w:t>
      </w:r>
      <w:r w:rsidR="00581C89" w:rsidRPr="00CE38B5">
        <w:rPr>
          <w:sz w:val="32"/>
          <w:szCs w:val="32"/>
        </w:rPr>
        <w:t>.</w:t>
      </w:r>
    </w:p>
    <w:p w14:paraId="7F40BF43" w14:textId="71F666CC" w:rsidR="00D849BC" w:rsidRPr="00CE38B5" w:rsidRDefault="00D849BC" w:rsidP="006C7FF0">
      <w:pPr>
        <w:ind w:left="360"/>
        <w:rPr>
          <w:sz w:val="32"/>
          <w:szCs w:val="32"/>
        </w:rPr>
      </w:pPr>
    </w:p>
    <w:p w14:paraId="14D28AE3" w14:textId="6C26D3CB" w:rsidR="00D849BC" w:rsidRPr="00CE38B5" w:rsidRDefault="00D849BC" w:rsidP="006C7FF0">
      <w:pPr>
        <w:ind w:left="360"/>
        <w:rPr>
          <w:sz w:val="32"/>
          <w:szCs w:val="32"/>
        </w:rPr>
      </w:pPr>
    </w:p>
    <w:p w14:paraId="28980ED4" w14:textId="6C7DAD0F" w:rsidR="00D849BC" w:rsidRPr="00CE38B5" w:rsidRDefault="00D849BC" w:rsidP="006C7FF0">
      <w:pPr>
        <w:ind w:left="360"/>
        <w:rPr>
          <w:sz w:val="32"/>
          <w:szCs w:val="32"/>
        </w:rPr>
      </w:pPr>
    </w:p>
    <w:p w14:paraId="2C6514AF" w14:textId="3CD73758" w:rsidR="00D849BC" w:rsidRPr="00CE38B5" w:rsidRDefault="00D849BC" w:rsidP="006C7FF0">
      <w:pPr>
        <w:ind w:left="360"/>
        <w:rPr>
          <w:sz w:val="32"/>
          <w:szCs w:val="32"/>
        </w:rPr>
      </w:pPr>
    </w:p>
    <w:p w14:paraId="27730688" w14:textId="02CE67E7" w:rsidR="00D849BC" w:rsidRPr="00CE38B5" w:rsidRDefault="00D849BC" w:rsidP="006C7FF0">
      <w:pPr>
        <w:ind w:left="360"/>
        <w:rPr>
          <w:sz w:val="32"/>
          <w:szCs w:val="32"/>
        </w:rPr>
      </w:pPr>
    </w:p>
    <w:p w14:paraId="4374A9E3" w14:textId="6DA6404E" w:rsidR="00D849BC" w:rsidRPr="00CE38B5" w:rsidRDefault="00D849BC" w:rsidP="006C7FF0">
      <w:pPr>
        <w:ind w:left="360"/>
        <w:rPr>
          <w:sz w:val="32"/>
          <w:szCs w:val="32"/>
        </w:rPr>
      </w:pPr>
    </w:p>
    <w:p w14:paraId="1DFDF530" w14:textId="32B3E7DD" w:rsidR="00D849BC" w:rsidRPr="00CE38B5" w:rsidRDefault="00D849BC" w:rsidP="006C7FF0">
      <w:pPr>
        <w:ind w:left="360"/>
        <w:rPr>
          <w:sz w:val="32"/>
          <w:szCs w:val="32"/>
        </w:rPr>
      </w:pPr>
    </w:p>
    <w:p w14:paraId="3AD2D051" w14:textId="448E94C2" w:rsidR="00D849BC" w:rsidRPr="00CE38B5" w:rsidRDefault="00D849BC" w:rsidP="006C7FF0">
      <w:pPr>
        <w:ind w:left="360"/>
        <w:rPr>
          <w:sz w:val="32"/>
          <w:szCs w:val="32"/>
        </w:rPr>
      </w:pPr>
    </w:p>
    <w:p w14:paraId="2CEDAE72" w14:textId="354A0855" w:rsidR="00D849BC" w:rsidRPr="00CE38B5" w:rsidRDefault="00D849BC" w:rsidP="006C7FF0">
      <w:pPr>
        <w:ind w:left="360"/>
        <w:rPr>
          <w:sz w:val="32"/>
          <w:szCs w:val="32"/>
        </w:rPr>
      </w:pPr>
    </w:p>
    <w:p w14:paraId="742E7234" w14:textId="34E0201D" w:rsidR="00D849BC" w:rsidRPr="00CE38B5" w:rsidRDefault="00D849BC" w:rsidP="006C7FF0">
      <w:pPr>
        <w:ind w:left="360"/>
        <w:rPr>
          <w:sz w:val="32"/>
          <w:szCs w:val="32"/>
        </w:rPr>
      </w:pPr>
    </w:p>
    <w:p w14:paraId="153CCFAE" w14:textId="58F80334" w:rsidR="00D849BC" w:rsidRPr="00CE38B5" w:rsidRDefault="00D849BC" w:rsidP="006C7FF0">
      <w:pPr>
        <w:ind w:left="360"/>
        <w:rPr>
          <w:sz w:val="32"/>
          <w:szCs w:val="32"/>
        </w:rPr>
      </w:pPr>
    </w:p>
    <w:p w14:paraId="3D9FB62F" w14:textId="331D102D" w:rsidR="00D849BC" w:rsidRPr="00CE38B5" w:rsidRDefault="00D849BC" w:rsidP="006C7FF0">
      <w:pPr>
        <w:ind w:left="360"/>
        <w:rPr>
          <w:sz w:val="32"/>
          <w:szCs w:val="32"/>
        </w:rPr>
      </w:pPr>
    </w:p>
    <w:p w14:paraId="7D0265C9" w14:textId="6007CF3F" w:rsidR="00D849BC" w:rsidRPr="00CE38B5" w:rsidRDefault="00D849BC" w:rsidP="006C7FF0">
      <w:pPr>
        <w:ind w:left="360"/>
        <w:rPr>
          <w:sz w:val="32"/>
          <w:szCs w:val="32"/>
        </w:rPr>
      </w:pPr>
    </w:p>
    <w:p w14:paraId="26A68E36" w14:textId="5EAA7DCA" w:rsidR="00D849BC" w:rsidRPr="00CE38B5" w:rsidRDefault="00D849BC" w:rsidP="006C7FF0">
      <w:pPr>
        <w:ind w:left="360"/>
        <w:rPr>
          <w:sz w:val="32"/>
          <w:szCs w:val="32"/>
        </w:rPr>
      </w:pPr>
    </w:p>
    <w:p w14:paraId="4DA895DC" w14:textId="5789ECD7" w:rsidR="00D849BC" w:rsidRPr="00CE38B5" w:rsidRDefault="00D849BC" w:rsidP="006C7FF0">
      <w:pPr>
        <w:ind w:left="360"/>
        <w:rPr>
          <w:sz w:val="32"/>
          <w:szCs w:val="32"/>
        </w:rPr>
      </w:pPr>
    </w:p>
    <w:p w14:paraId="614FDEBA" w14:textId="5020719E" w:rsidR="00D849BC" w:rsidRPr="00CE38B5" w:rsidRDefault="00D849BC" w:rsidP="006C7FF0">
      <w:pPr>
        <w:ind w:left="360"/>
        <w:rPr>
          <w:sz w:val="32"/>
          <w:szCs w:val="32"/>
        </w:rPr>
      </w:pPr>
    </w:p>
    <w:p w14:paraId="07B39165" w14:textId="0EDD7EC0" w:rsidR="00D849BC" w:rsidRPr="00CE38B5" w:rsidRDefault="00D849BC" w:rsidP="006C7FF0">
      <w:pPr>
        <w:ind w:left="360"/>
        <w:rPr>
          <w:sz w:val="32"/>
          <w:szCs w:val="32"/>
        </w:rPr>
      </w:pPr>
    </w:p>
    <w:p w14:paraId="625441EC" w14:textId="77777777" w:rsidR="00D849BC" w:rsidRPr="00CE38B5" w:rsidRDefault="00D849BC" w:rsidP="006C7FF0">
      <w:pPr>
        <w:ind w:left="360"/>
        <w:rPr>
          <w:sz w:val="32"/>
          <w:szCs w:val="32"/>
        </w:rPr>
      </w:pPr>
    </w:p>
    <w:p w14:paraId="6FC55BDC" w14:textId="77777777" w:rsidR="003112E8" w:rsidRPr="00CE38B5" w:rsidRDefault="00C6201D" w:rsidP="00C6201D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 w:rsidRPr="00CE38B5">
        <w:rPr>
          <w:b/>
          <w:bCs/>
          <w:sz w:val="32"/>
          <w:szCs w:val="32"/>
        </w:rPr>
        <w:t>Resultados:</w:t>
      </w:r>
    </w:p>
    <w:p w14:paraId="184B9514" w14:textId="77777777" w:rsidR="003112E8" w:rsidRPr="00CE38B5" w:rsidRDefault="003112E8" w:rsidP="003112E8">
      <w:pPr>
        <w:ind w:left="360"/>
        <w:rPr>
          <w:sz w:val="32"/>
          <w:szCs w:val="32"/>
        </w:rPr>
      </w:pPr>
      <w:r w:rsidRPr="00CE38B5">
        <w:rPr>
          <w:sz w:val="32"/>
          <w:szCs w:val="32"/>
        </w:rPr>
        <w:t>Tabla 1</w:t>
      </w:r>
    </w:p>
    <w:p w14:paraId="1445461C" w14:textId="3740BC15" w:rsidR="003112E8" w:rsidRPr="00CE38B5" w:rsidRDefault="003112E8" w:rsidP="003112E8">
      <w:pPr>
        <w:ind w:left="360"/>
        <w:rPr>
          <w:sz w:val="32"/>
          <w:szCs w:val="32"/>
        </w:rPr>
      </w:pPr>
      <w:r w:rsidRPr="00CE38B5">
        <w:rPr>
          <w:sz w:val="32"/>
          <w:szCs w:val="32"/>
        </w:rPr>
        <w:t>Variables: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51"/>
        <w:gridCol w:w="4083"/>
      </w:tblGrid>
      <w:tr w:rsidR="008B6BED" w:rsidRPr="00CE38B5" w14:paraId="2E763948" w14:textId="77777777" w:rsidTr="008B6BED">
        <w:tc>
          <w:tcPr>
            <w:tcW w:w="4247" w:type="dxa"/>
          </w:tcPr>
          <w:p w14:paraId="0B078877" w14:textId="0F2B9EB6" w:rsidR="008B6BED" w:rsidRPr="00CE38B5" w:rsidRDefault="008B6BED" w:rsidP="003112E8">
            <w:pPr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 xml:space="preserve">Variable independiente </w:t>
            </w:r>
          </w:p>
        </w:tc>
        <w:tc>
          <w:tcPr>
            <w:tcW w:w="4247" w:type="dxa"/>
          </w:tcPr>
          <w:p w14:paraId="3B0AF56D" w14:textId="706C25D9" w:rsidR="008B6BED" w:rsidRPr="00CE38B5" w:rsidRDefault="001928FD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Descomposición</w:t>
            </w:r>
            <w:r w:rsidR="008B6BED" w:rsidRPr="00CE38B5">
              <w:rPr>
                <w:sz w:val="32"/>
                <w:szCs w:val="32"/>
              </w:rPr>
              <w:t xml:space="preserve"> del plátano.</w:t>
            </w:r>
          </w:p>
        </w:tc>
      </w:tr>
      <w:tr w:rsidR="008B6BED" w:rsidRPr="00CE38B5" w14:paraId="45D0A5B7" w14:textId="77777777" w:rsidTr="008B6BED">
        <w:tc>
          <w:tcPr>
            <w:tcW w:w="4247" w:type="dxa"/>
          </w:tcPr>
          <w:p w14:paraId="08803B1A" w14:textId="6903FBA5" w:rsidR="008B6BED" w:rsidRPr="00CE38B5" w:rsidRDefault="008B6BED" w:rsidP="003112E8">
            <w:pPr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Variable dependiente</w:t>
            </w:r>
          </w:p>
        </w:tc>
        <w:tc>
          <w:tcPr>
            <w:tcW w:w="4247" w:type="dxa"/>
          </w:tcPr>
          <w:p w14:paraId="3A6813E9" w14:textId="565C296F" w:rsidR="008B6BED" w:rsidRPr="00CE38B5" w:rsidRDefault="008B6BED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Creación de vida dentro del frasco tapado herméticamente.</w:t>
            </w:r>
          </w:p>
        </w:tc>
      </w:tr>
      <w:tr w:rsidR="008B6BED" w:rsidRPr="00CE38B5" w14:paraId="62795568" w14:textId="77777777" w:rsidTr="008B6BED">
        <w:tc>
          <w:tcPr>
            <w:tcW w:w="4247" w:type="dxa"/>
          </w:tcPr>
          <w:p w14:paraId="70722FAD" w14:textId="7C52F682" w:rsidR="008B6BED" w:rsidRPr="00CE38B5" w:rsidRDefault="008B6BED" w:rsidP="003112E8">
            <w:pPr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Variable controlada</w:t>
            </w:r>
          </w:p>
        </w:tc>
        <w:tc>
          <w:tcPr>
            <w:tcW w:w="4247" w:type="dxa"/>
          </w:tcPr>
          <w:p w14:paraId="679BE3A6" w14:textId="60E6C7FA" w:rsidR="008B6BED" w:rsidRPr="00CE38B5" w:rsidRDefault="008B6BED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Misma condición de desinfección dentro de los frascos, mismas condiciones iniciales de los plátanos (madurez).</w:t>
            </w:r>
          </w:p>
        </w:tc>
      </w:tr>
    </w:tbl>
    <w:p w14:paraId="34E34654" w14:textId="42F5F34D" w:rsidR="005A2D17" w:rsidRPr="00CE38B5" w:rsidRDefault="005A2D17" w:rsidP="005A2D17">
      <w:pPr>
        <w:rPr>
          <w:sz w:val="32"/>
          <w:szCs w:val="32"/>
        </w:rPr>
      </w:pPr>
    </w:p>
    <w:p w14:paraId="18142450" w14:textId="4925CCCA" w:rsidR="00F03625" w:rsidRPr="00CE38B5" w:rsidRDefault="005A2D17" w:rsidP="003112E8">
      <w:pPr>
        <w:ind w:left="360"/>
        <w:rPr>
          <w:sz w:val="32"/>
          <w:szCs w:val="32"/>
        </w:rPr>
      </w:pPr>
      <w:r w:rsidRPr="00CE38B5">
        <w:rPr>
          <w:sz w:val="32"/>
          <w:szCs w:val="32"/>
        </w:rPr>
        <w:t>Tabla 2</w:t>
      </w:r>
    </w:p>
    <w:p w14:paraId="4A2E35C0" w14:textId="21895EE9" w:rsidR="005A2D17" w:rsidRPr="00CE38B5" w:rsidRDefault="005A2D17" w:rsidP="003112E8">
      <w:pPr>
        <w:ind w:left="360"/>
        <w:rPr>
          <w:sz w:val="32"/>
          <w:szCs w:val="32"/>
        </w:rPr>
      </w:pPr>
      <w:r w:rsidRPr="00CE38B5">
        <w:rPr>
          <w:sz w:val="32"/>
          <w:szCs w:val="32"/>
        </w:rPr>
        <w:t>Bitácora</w:t>
      </w:r>
      <w:r w:rsidR="00F631DF">
        <w:rPr>
          <w:sz w:val="32"/>
          <w:szCs w:val="32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52"/>
        <w:gridCol w:w="2013"/>
        <w:gridCol w:w="2287"/>
      </w:tblGrid>
      <w:tr w:rsidR="00B20733" w:rsidRPr="00CE38B5" w14:paraId="015BFC9C" w14:textId="153B7FB7" w:rsidTr="00E02BA3">
        <w:trPr>
          <w:trHeight w:val="312"/>
        </w:trPr>
        <w:tc>
          <w:tcPr>
            <w:tcW w:w="1952" w:type="dxa"/>
          </w:tcPr>
          <w:p w14:paraId="1B400066" w14:textId="4A3169D1" w:rsidR="00FA6522" w:rsidRPr="00CE38B5" w:rsidRDefault="00FA6522" w:rsidP="003112E8">
            <w:pPr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Días:</w:t>
            </w:r>
          </w:p>
        </w:tc>
        <w:tc>
          <w:tcPr>
            <w:tcW w:w="2013" w:type="dxa"/>
          </w:tcPr>
          <w:p w14:paraId="269F3E9D" w14:textId="4123C127" w:rsidR="00FA6522" w:rsidRPr="00CE38B5" w:rsidRDefault="00FA6522" w:rsidP="003112E8">
            <w:pPr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Frasco 1</w:t>
            </w:r>
          </w:p>
        </w:tc>
        <w:tc>
          <w:tcPr>
            <w:tcW w:w="1952" w:type="dxa"/>
          </w:tcPr>
          <w:p w14:paraId="4631CA2D" w14:textId="7D9172DE" w:rsidR="00FA6522" w:rsidRPr="00CE38B5" w:rsidRDefault="00FA6522" w:rsidP="003112E8">
            <w:pPr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Frasco 2</w:t>
            </w:r>
          </w:p>
        </w:tc>
      </w:tr>
      <w:tr w:rsidR="00B20733" w:rsidRPr="00CE38B5" w14:paraId="41A7C5EC" w14:textId="7F260293" w:rsidTr="00E02BA3">
        <w:tc>
          <w:tcPr>
            <w:tcW w:w="1952" w:type="dxa"/>
          </w:tcPr>
          <w:p w14:paraId="503CA58C" w14:textId="7EDE0F5F" w:rsidR="00225740" w:rsidRPr="00CE38B5" w:rsidRDefault="00225740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Dia 0</w:t>
            </w:r>
          </w:p>
        </w:tc>
        <w:tc>
          <w:tcPr>
            <w:tcW w:w="2013" w:type="dxa"/>
          </w:tcPr>
          <w:p w14:paraId="703DC69F" w14:textId="5B859D9F" w:rsidR="00225740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Muestra un color</w:t>
            </w:r>
            <w:r w:rsidR="00225740" w:rsidRPr="00CE38B5">
              <w:rPr>
                <w:sz w:val="32"/>
                <w:szCs w:val="32"/>
              </w:rPr>
              <w:t xml:space="preserve"> amarillento, su olor es sui génesis y hay una nula presencia de organismos.</w:t>
            </w:r>
          </w:p>
        </w:tc>
        <w:tc>
          <w:tcPr>
            <w:tcW w:w="1952" w:type="dxa"/>
          </w:tcPr>
          <w:p w14:paraId="0CF9C078" w14:textId="467F06F7" w:rsidR="00225740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Muestra un color</w:t>
            </w:r>
            <w:r w:rsidR="00225740" w:rsidRPr="00CE38B5">
              <w:rPr>
                <w:sz w:val="32"/>
                <w:szCs w:val="32"/>
              </w:rPr>
              <w:t xml:space="preserve"> amarillento, su olor es sui génesis y hay una nula presencia de organismos.</w:t>
            </w:r>
          </w:p>
        </w:tc>
      </w:tr>
      <w:tr w:rsidR="00B20733" w:rsidRPr="00CE38B5" w14:paraId="1155E0B5" w14:textId="64597510" w:rsidTr="00E02BA3">
        <w:tc>
          <w:tcPr>
            <w:tcW w:w="1952" w:type="dxa"/>
          </w:tcPr>
          <w:p w14:paraId="09E42B18" w14:textId="76DF5ECD" w:rsidR="00225740" w:rsidRPr="00CE38B5" w:rsidRDefault="00225740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Dia 1</w:t>
            </w:r>
          </w:p>
        </w:tc>
        <w:tc>
          <w:tcPr>
            <w:tcW w:w="2013" w:type="dxa"/>
          </w:tcPr>
          <w:p w14:paraId="64C3A411" w14:textId="77777777" w:rsidR="00225740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 xml:space="preserve">El plátano muestra un color marrón mostaza, un olor a pútrido, se observa en la </w:t>
            </w:r>
            <w:r w:rsidRPr="00CE38B5">
              <w:rPr>
                <w:sz w:val="32"/>
                <w:szCs w:val="32"/>
              </w:rPr>
              <w:lastRenderedPageBreak/>
              <w:t>parte inferior humedad, todavía o se puede observar presencia de organismos.</w:t>
            </w:r>
          </w:p>
          <w:p w14:paraId="56ECCCDD" w14:textId="514A9447" w:rsidR="00B20733" w:rsidRPr="00CE38B5" w:rsidRDefault="00B2073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noProof/>
                <w:sz w:val="32"/>
                <w:szCs w:val="32"/>
              </w:rPr>
              <w:drawing>
                <wp:inline distT="0" distB="0" distL="0" distR="0" wp14:anchorId="13450430" wp14:editId="79194B7E">
                  <wp:extent cx="1041621" cy="1391401"/>
                  <wp:effectExtent l="0" t="0" r="635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96" cy="140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</w:tcPr>
          <w:p w14:paraId="673CCA6E" w14:textId="77777777" w:rsidR="00225740" w:rsidRPr="00CE38B5" w:rsidRDefault="00225740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lastRenderedPageBreak/>
              <w:t>El plátano muestra un color mostaza</w:t>
            </w:r>
            <w:r w:rsidR="00E02BA3" w:rsidRPr="00CE38B5">
              <w:rPr>
                <w:sz w:val="32"/>
                <w:szCs w:val="32"/>
              </w:rPr>
              <w:t xml:space="preserve"> con puntos negros y blancos, esta viscoso</w:t>
            </w:r>
            <w:r w:rsidRPr="00CE38B5">
              <w:rPr>
                <w:sz w:val="32"/>
                <w:szCs w:val="32"/>
              </w:rPr>
              <w:t xml:space="preserve">, su olor </w:t>
            </w:r>
            <w:r w:rsidRPr="00CE38B5">
              <w:rPr>
                <w:sz w:val="32"/>
                <w:szCs w:val="32"/>
              </w:rPr>
              <w:lastRenderedPageBreak/>
              <w:t xml:space="preserve">cambia a </w:t>
            </w:r>
            <w:r w:rsidR="00E02BA3" w:rsidRPr="00CE38B5">
              <w:rPr>
                <w:sz w:val="32"/>
                <w:szCs w:val="32"/>
              </w:rPr>
              <w:t>pútrido</w:t>
            </w:r>
            <w:r w:rsidRPr="00CE38B5">
              <w:rPr>
                <w:sz w:val="32"/>
                <w:szCs w:val="32"/>
              </w:rPr>
              <w:t>,</w:t>
            </w:r>
            <w:r w:rsidR="000F373A" w:rsidRPr="00CE38B5">
              <w:rPr>
                <w:sz w:val="32"/>
                <w:szCs w:val="32"/>
              </w:rPr>
              <w:t xml:space="preserve"> el frasco se nota con sudoración,</w:t>
            </w:r>
            <w:r w:rsidRPr="00CE38B5">
              <w:rPr>
                <w:sz w:val="32"/>
                <w:szCs w:val="32"/>
              </w:rPr>
              <w:t xml:space="preserve"> todavía no se puede observar presencia de organismos.</w:t>
            </w:r>
          </w:p>
          <w:p w14:paraId="557C2342" w14:textId="57D66BB2" w:rsidR="00B20733" w:rsidRPr="00CE38B5" w:rsidRDefault="00B2073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noProof/>
                <w:sz w:val="32"/>
                <w:szCs w:val="32"/>
              </w:rPr>
              <w:drawing>
                <wp:inline distT="0" distB="0" distL="0" distR="0" wp14:anchorId="0F2A28DB" wp14:editId="7791A761">
                  <wp:extent cx="1183806" cy="1581332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550" cy="159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733" w:rsidRPr="00CE38B5" w14:paraId="0F0414BE" w14:textId="77777777" w:rsidTr="00E02BA3">
        <w:tc>
          <w:tcPr>
            <w:tcW w:w="1952" w:type="dxa"/>
          </w:tcPr>
          <w:p w14:paraId="36357604" w14:textId="69078BB1" w:rsidR="00E02BA3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lastRenderedPageBreak/>
              <w:t>Dia 2</w:t>
            </w:r>
          </w:p>
        </w:tc>
        <w:tc>
          <w:tcPr>
            <w:tcW w:w="2013" w:type="dxa"/>
          </w:tcPr>
          <w:p w14:paraId="3BFD4707" w14:textId="0DEA531F" w:rsidR="00E02BA3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El plátano muestra un color mostaza, su olor cambia a fermentando, todavía no se puede observar presencia de organismos.</w:t>
            </w:r>
          </w:p>
        </w:tc>
        <w:tc>
          <w:tcPr>
            <w:tcW w:w="1952" w:type="dxa"/>
          </w:tcPr>
          <w:p w14:paraId="7E9AADA2" w14:textId="1A61AD62" w:rsidR="00E02BA3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El plátano muestra un color mostaza, esta viscoso, su olor cambia a pútrido, el frasco se nota con sudoración, todavía no se puede observar presencia de organismos.</w:t>
            </w:r>
          </w:p>
        </w:tc>
      </w:tr>
      <w:tr w:rsidR="00B20733" w:rsidRPr="00CE38B5" w14:paraId="31140731" w14:textId="1661872D" w:rsidTr="00E02BA3">
        <w:tc>
          <w:tcPr>
            <w:tcW w:w="1952" w:type="dxa"/>
          </w:tcPr>
          <w:p w14:paraId="06BA3871" w14:textId="31A6147E" w:rsidR="00E02BA3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Dia 3</w:t>
            </w:r>
          </w:p>
        </w:tc>
        <w:tc>
          <w:tcPr>
            <w:tcW w:w="2013" w:type="dxa"/>
          </w:tcPr>
          <w:p w14:paraId="368B87EA" w14:textId="72DF51A9" w:rsidR="00E02BA3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 xml:space="preserve">Presenta un olor muy fuerte, la superficie es marrón con puntos negros y blancos, se observó </w:t>
            </w:r>
            <w:r w:rsidRPr="00CE38B5">
              <w:rPr>
                <w:sz w:val="32"/>
                <w:szCs w:val="32"/>
              </w:rPr>
              <w:lastRenderedPageBreak/>
              <w:t xml:space="preserve">moscas </w:t>
            </w:r>
            <w:r w:rsidR="006C0791" w:rsidRPr="00CE38B5">
              <w:rPr>
                <w:sz w:val="32"/>
                <w:szCs w:val="32"/>
              </w:rPr>
              <w:t>y mosquitos saliendo del frasco.</w:t>
            </w:r>
          </w:p>
        </w:tc>
        <w:tc>
          <w:tcPr>
            <w:tcW w:w="1952" w:type="dxa"/>
          </w:tcPr>
          <w:p w14:paraId="21E9E930" w14:textId="171D1DEA" w:rsidR="00E02BA3" w:rsidRPr="00CE38B5" w:rsidRDefault="006C0791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lastRenderedPageBreak/>
              <w:t>Presenta un olor muy fuerte, la superficie es marrón y en la parte inferior se observa moho creado por la sudoración</w:t>
            </w:r>
            <w:r w:rsidR="00DC5518" w:rsidRPr="00CE38B5">
              <w:rPr>
                <w:sz w:val="32"/>
                <w:szCs w:val="32"/>
              </w:rPr>
              <w:t xml:space="preserve">, se </w:t>
            </w:r>
            <w:r w:rsidR="00A77971" w:rsidRPr="00CE38B5">
              <w:rPr>
                <w:sz w:val="32"/>
                <w:szCs w:val="32"/>
              </w:rPr>
              <w:lastRenderedPageBreak/>
              <w:t>observó</w:t>
            </w:r>
            <w:r w:rsidR="00DC5518" w:rsidRPr="00CE38B5">
              <w:rPr>
                <w:sz w:val="32"/>
                <w:szCs w:val="32"/>
              </w:rPr>
              <w:t xml:space="preserve"> un nulo crecimiento de vida.</w:t>
            </w:r>
          </w:p>
        </w:tc>
      </w:tr>
      <w:tr w:rsidR="00B20733" w:rsidRPr="00CE38B5" w14:paraId="65F08A81" w14:textId="25A38D5D" w:rsidTr="00E02BA3">
        <w:tc>
          <w:tcPr>
            <w:tcW w:w="1952" w:type="dxa"/>
          </w:tcPr>
          <w:p w14:paraId="78AED364" w14:textId="285D59BB" w:rsidR="00E02BA3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lastRenderedPageBreak/>
              <w:t>Dia 4</w:t>
            </w:r>
          </w:p>
        </w:tc>
        <w:tc>
          <w:tcPr>
            <w:tcW w:w="2013" w:type="dxa"/>
          </w:tcPr>
          <w:p w14:paraId="0E72E1BC" w14:textId="0A368578" w:rsidR="00E02BA3" w:rsidRPr="00CE38B5" w:rsidRDefault="006C0791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 xml:space="preserve">El olor es muy fuerte, la superficie es negra y la parte inferior </w:t>
            </w:r>
            <w:r w:rsidR="00DC5518" w:rsidRPr="00CE38B5">
              <w:rPr>
                <w:sz w:val="32"/>
                <w:szCs w:val="32"/>
              </w:rPr>
              <w:t>contiene moho, se observan pequeñas larvas crecimiento en el interior</w:t>
            </w:r>
            <w:r w:rsidR="00346E98" w:rsidRPr="00CE38B5">
              <w:rPr>
                <w:sz w:val="32"/>
                <w:szCs w:val="32"/>
              </w:rPr>
              <w:t xml:space="preserve"> del frasco.</w:t>
            </w:r>
          </w:p>
        </w:tc>
        <w:tc>
          <w:tcPr>
            <w:tcW w:w="1952" w:type="dxa"/>
          </w:tcPr>
          <w:p w14:paraId="684A9E92" w14:textId="732DEBBE" w:rsidR="00E02BA3" w:rsidRPr="00CE38B5" w:rsidRDefault="0004090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El olor es muy fuerte, el color del plátano en su totalidad es negra, se observa sudoración y una nula presencia de vida.</w:t>
            </w:r>
          </w:p>
        </w:tc>
      </w:tr>
      <w:tr w:rsidR="00B20733" w:rsidRPr="00CE38B5" w14:paraId="1D70736D" w14:textId="11B22680" w:rsidTr="00E02BA3">
        <w:tc>
          <w:tcPr>
            <w:tcW w:w="1952" w:type="dxa"/>
          </w:tcPr>
          <w:p w14:paraId="531D130B" w14:textId="3D3687BF" w:rsidR="00E02BA3" w:rsidRPr="00CE38B5" w:rsidRDefault="00E02BA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Dia 5</w:t>
            </w:r>
          </w:p>
        </w:tc>
        <w:tc>
          <w:tcPr>
            <w:tcW w:w="2013" w:type="dxa"/>
          </w:tcPr>
          <w:p w14:paraId="2C730938" w14:textId="77777777" w:rsidR="00E02BA3" w:rsidRPr="00CE38B5" w:rsidRDefault="0004090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t>El olor es muy fuerte, la superficie es negra y la parte inferior contiene moho, se observan pequeñas larvas, moscas y mosquitos</w:t>
            </w:r>
            <w:r w:rsidR="007F52AA" w:rsidRPr="00CE38B5">
              <w:rPr>
                <w:sz w:val="32"/>
                <w:szCs w:val="32"/>
              </w:rPr>
              <w:t xml:space="preserve"> </w:t>
            </w:r>
            <w:r w:rsidRPr="00CE38B5">
              <w:rPr>
                <w:sz w:val="32"/>
                <w:szCs w:val="32"/>
              </w:rPr>
              <w:t>en el interior</w:t>
            </w:r>
            <w:r w:rsidR="007F52AA" w:rsidRPr="00CE38B5">
              <w:rPr>
                <w:sz w:val="32"/>
                <w:szCs w:val="32"/>
              </w:rPr>
              <w:t xml:space="preserve"> y alrededores</w:t>
            </w:r>
            <w:r w:rsidRPr="00CE38B5">
              <w:rPr>
                <w:sz w:val="32"/>
                <w:szCs w:val="32"/>
              </w:rPr>
              <w:t xml:space="preserve"> del frasco.</w:t>
            </w:r>
          </w:p>
          <w:p w14:paraId="7A7BBFB5" w14:textId="78723051" w:rsidR="00B20733" w:rsidRPr="00CE38B5" w:rsidRDefault="00B2073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5A67084F" wp14:editId="22699687">
                  <wp:extent cx="969019" cy="1294418"/>
                  <wp:effectExtent l="0" t="0" r="254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71" cy="132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</w:tcPr>
          <w:p w14:paraId="7D7FCAC0" w14:textId="77777777" w:rsidR="00E02BA3" w:rsidRPr="00CE38B5" w:rsidRDefault="007F52AA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sz w:val="32"/>
                <w:szCs w:val="32"/>
              </w:rPr>
              <w:lastRenderedPageBreak/>
              <w:t>El olor es muy fuerte, la superficie es completamente negra y se observa sudoración, se observa una nula presencia de organismos.</w:t>
            </w:r>
          </w:p>
          <w:p w14:paraId="78768055" w14:textId="557E62CE" w:rsidR="00B20733" w:rsidRPr="00CE38B5" w:rsidRDefault="00B20733" w:rsidP="00CE38B5">
            <w:pPr>
              <w:jc w:val="both"/>
              <w:rPr>
                <w:sz w:val="32"/>
                <w:szCs w:val="32"/>
              </w:rPr>
            </w:pPr>
            <w:r w:rsidRPr="00CE38B5">
              <w:rPr>
                <w:noProof/>
                <w:sz w:val="32"/>
                <w:szCs w:val="32"/>
              </w:rPr>
              <w:drawing>
                <wp:inline distT="0" distB="0" distL="0" distR="0" wp14:anchorId="53B838F1" wp14:editId="7B7A3D25">
                  <wp:extent cx="1195953" cy="1597558"/>
                  <wp:effectExtent l="0" t="0" r="4445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6846" cy="161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0D494" w14:textId="77777777" w:rsidR="005A2D17" w:rsidRPr="00CE38B5" w:rsidRDefault="005A2D17" w:rsidP="00CE38B5">
      <w:pPr>
        <w:ind w:left="360"/>
        <w:jc w:val="both"/>
        <w:rPr>
          <w:sz w:val="32"/>
          <w:szCs w:val="32"/>
        </w:rPr>
      </w:pPr>
    </w:p>
    <w:p w14:paraId="3D92FD61" w14:textId="5B09F916" w:rsidR="005A2D17" w:rsidRPr="00CE38B5" w:rsidRDefault="00C6201D" w:rsidP="00BA64BB">
      <w:pPr>
        <w:ind w:left="360"/>
        <w:rPr>
          <w:b/>
          <w:bCs/>
          <w:sz w:val="32"/>
          <w:szCs w:val="32"/>
        </w:rPr>
      </w:pPr>
      <w:r w:rsidRPr="00CE38B5">
        <w:rPr>
          <w:b/>
          <w:bCs/>
          <w:sz w:val="32"/>
          <w:szCs w:val="32"/>
        </w:rPr>
        <w:br/>
      </w:r>
      <w:r w:rsidR="005A2D17" w:rsidRPr="00CE38B5">
        <w:rPr>
          <w:b/>
          <w:bCs/>
          <w:sz w:val="32"/>
          <w:szCs w:val="32"/>
        </w:rPr>
        <w:t>Explicación de resultado</w:t>
      </w:r>
      <w:r w:rsidR="00BA64BB" w:rsidRPr="00CE38B5">
        <w:rPr>
          <w:b/>
          <w:bCs/>
          <w:sz w:val="32"/>
          <w:szCs w:val="32"/>
        </w:rPr>
        <w:t>s:</w:t>
      </w:r>
    </w:p>
    <w:p w14:paraId="28A59C2F" w14:textId="4285A826" w:rsidR="00581C89" w:rsidRDefault="00FA69AE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 xml:space="preserve">El resultado se dio así por el nulo acceso de otros agentes vivos al frasco 2 por lo que está cerrado herméticamente mientras que el frasco 1 tiene un fácil acceso y tiene un buen </w:t>
      </w:r>
      <w:r w:rsidR="00FB1246">
        <w:rPr>
          <w:sz w:val="32"/>
          <w:szCs w:val="32"/>
        </w:rPr>
        <w:t>ambiente</w:t>
      </w:r>
      <w:r w:rsidRPr="00CE38B5">
        <w:rPr>
          <w:sz w:val="32"/>
          <w:szCs w:val="32"/>
        </w:rPr>
        <w:t xml:space="preserve"> para la creación de vida.</w:t>
      </w:r>
    </w:p>
    <w:p w14:paraId="29349A9D" w14:textId="621C5220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73876E56" w14:textId="2DA0DBD8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0F1EB807" w14:textId="28868DC1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4CF8FB35" w14:textId="06C9EEC8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0BDA2FEC" w14:textId="4C6D2C3A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13468F74" w14:textId="14FA1B94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5A00A659" w14:textId="65FA9D44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5A7019FC" w14:textId="19A1C20C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6D9E169B" w14:textId="64D626C0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06998A11" w14:textId="4B525A62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316241E3" w14:textId="2186649A" w:rsidR="00FB1246" w:rsidRDefault="00FB1246" w:rsidP="00CE38B5">
      <w:pPr>
        <w:ind w:left="360"/>
        <w:jc w:val="both"/>
        <w:rPr>
          <w:sz w:val="32"/>
          <w:szCs w:val="32"/>
        </w:rPr>
      </w:pPr>
    </w:p>
    <w:p w14:paraId="7019A6AF" w14:textId="77777777" w:rsidR="00FB1246" w:rsidRPr="00CE38B5" w:rsidRDefault="00FB1246" w:rsidP="00CE38B5">
      <w:pPr>
        <w:ind w:left="360"/>
        <w:jc w:val="both"/>
        <w:rPr>
          <w:sz w:val="32"/>
          <w:szCs w:val="32"/>
        </w:rPr>
      </w:pPr>
    </w:p>
    <w:p w14:paraId="6D5E7415" w14:textId="77777777" w:rsidR="00D849BC" w:rsidRPr="00CE38B5" w:rsidRDefault="00D849BC" w:rsidP="00BA64BB">
      <w:pPr>
        <w:ind w:left="360"/>
        <w:rPr>
          <w:sz w:val="32"/>
          <w:szCs w:val="32"/>
        </w:rPr>
      </w:pPr>
    </w:p>
    <w:p w14:paraId="777D73EB" w14:textId="22D4EC25" w:rsidR="00581C89" w:rsidRPr="00CE38B5" w:rsidRDefault="00581C89" w:rsidP="00FA69AE">
      <w:pPr>
        <w:rPr>
          <w:b/>
          <w:bCs/>
          <w:sz w:val="32"/>
          <w:szCs w:val="32"/>
        </w:rPr>
      </w:pPr>
    </w:p>
    <w:p w14:paraId="5D73FEF6" w14:textId="763851AE" w:rsidR="00581C89" w:rsidRPr="00CE38B5" w:rsidRDefault="00581C89" w:rsidP="00581C89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 w:rsidRPr="00CE38B5">
        <w:rPr>
          <w:b/>
          <w:bCs/>
          <w:sz w:val="32"/>
          <w:szCs w:val="32"/>
        </w:rPr>
        <w:lastRenderedPageBreak/>
        <w:t>Conclusiones:</w:t>
      </w:r>
    </w:p>
    <w:p w14:paraId="4939F4F2" w14:textId="19A3E127" w:rsidR="00BA64BB" w:rsidRPr="00CE38B5" w:rsidRDefault="00BA64BB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 xml:space="preserve">Se confirma la hipótesis, en el frasco tapado herméticamente se observó un nulo crecimiento de seres vivos </w:t>
      </w:r>
      <w:r w:rsidR="001928FD" w:rsidRPr="00CE38B5">
        <w:rPr>
          <w:sz w:val="32"/>
          <w:szCs w:val="32"/>
        </w:rPr>
        <w:t xml:space="preserve">solo se observó la descomposición del plátano </w:t>
      </w:r>
      <w:r w:rsidRPr="00CE38B5">
        <w:rPr>
          <w:sz w:val="32"/>
          <w:szCs w:val="32"/>
        </w:rPr>
        <w:t>y en el frasco destapado se observó pequeños organismos dentro del frasco y moscas de la fruta (</w:t>
      </w:r>
      <w:proofErr w:type="spellStart"/>
      <w:r w:rsidRPr="00CE38B5">
        <w:rPr>
          <w:sz w:val="32"/>
          <w:szCs w:val="32"/>
        </w:rPr>
        <w:t>Ceratitis</w:t>
      </w:r>
      <w:proofErr w:type="spellEnd"/>
      <w:r w:rsidRPr="00CE38B5">
        <w:rPr>
          <w:sz w:val="32"/>
          <w:szCs w:val="32"/>
        </w:rPr>
        <w:t xml:space="preserve"> </w:t>
      </w:r>
      <w:proofErr w:type="spellStart"/>
      <w:r w:rsidRPr="00CE38B5">
        <w:rPr>
          <w:sz w:val="32"/>
          <w:szCs w:val="32"/>
        </w:rPr>
        <w:t>capitata</w:t>
      </w:r>
      <w:proofErr w:type="spellEnd"/>
      <w:r w:rsidRPr="00CE38B5">
        <w:rPr>
          <w:sz w:val="32"/>
          <w:szCs w:val="32"/>
        </w:rPr>
        <w:t>), mosquitos (</w:t>
      </w:r>
      <w:proofErr w:type="spellStart"/>
      <w:r w:rsidRPr="00CE38B5">
        <w:rPr>
          <w:sz w:val="32"/>
          <w:szCs w:val="32"/>
        </w:rPr>
        <w:t>Culex</w:t>
      </w:r>
      <w:proofErr w:type="spellEnd"/>
      <w:r w:rsidRPr="00CE38B5">
        <w:rPr>
          <w:sz w:val="32"/>
          <w:szCs w:val="32"/>
        </w:rPr>
        <w:t xml:space="preserve"> </w:t>
      </w:r>
      <w:proofErr w:type="spellStart"/>
      <w:r w:rsidRPr="00CE38B5">
        <w:rPr>
          <w:sz w:val="32"/>
          <w:szCs w:val="32"/>
        </w:rPr>
        <w:t>quinquefasciatus</w:t>
      </w:r>
      <w:proofErr w:type="spellEnd"/>
      <w:r w:rsidRPr="00CE38B5">
        <w:rPr>
          <w:sz w:val="32"/>
          <w:szCs w:val="32"/>
        </w:rPr>
        <w:t xml:space="preserve">) y </w:t>
      </w:r>
      <w:r w:rsidR="00581C89" w:rsidRPr="00CE38B5">
        <w:rPr>
          <w:sz w:val="32"/>
          <w:szCs w:val="32"/>
        </w:rPr>
        <w:t>abejas (</w:t>
      </w:r>
      <w:proofErr w:type="spellStart"/>
      <w:r w:rsidR="00581C89" w:rsidRPr="00CE38B5">
        <w:rPr>
          <w:sz w:val="32"/>
          <w:szCs w:val="32"/>
        </w:rPr>
        <w:t>Anthophila</w:t>
      </w:r>
      <w:proofErr w:type="spellEnd"/>
      <w:r w:rsidR="00581C89" w:rsidRPr="00CE38B5">
        <w:rPr>
          <w:sz w:val="32"/>
          <w:szCs w:val="32"/>
        </w:rPr>
        <w:t xml:space="preserve">) </w:t>
      </w:r>
      <w:r w:rsidR="001928FD" w:rsidRPr="00CE38B5">
        <w:rPr>
          <w:sz w:val="32"/>
          <w:szCs w:val="32"/>
        </w:rPr>
        <w:t xml:space="preserve">entrando, saliendo y </w:t>
      </w:r>
      <w:r w:rsidR="00581C89" w:rsidRPr="00CE38B5">
        <w:rPr>
          <w:sz w:val="32"/>
          <w:szCs w:val="32"/>
        </w:rPr>
        <w:t>posándose en el plátano machacado.</w:t>
      </w:r>
    </w:p>
    <w:p w14:paraId="23E3C84D" w14:textId="706B8610" w:rsidR="001928FD" w:rsidRPr="00CE38B5" w:rsidRDefault="001928FD" w:rsidP="00CE38B5">
      <w:pPr>
        <w:ind w:left="360"/>
        <w:jc w:val="both"/>
        <w:rPr>
          <w:sz w:val="32"/>
          <w:szCs w:val="32"/>
        </w:rPr>
      </w:pPr>
      <w:r w:rsidRPr="00CE38B5">
        <w:rPr>
          <w:sz w:val="32"/>
          <w:szCs w:val="32"/>
        </w:rPr>
        <w:t>He aprendido que la vida no se da sin un agente externo (otro ser vivo)</w:t>
      </w:r>
      <w:r w:rsidR="00FA69AE" w:rsidRPr="00CE38B5">
        <w:rPr>
          <w:sz w:val="32"/>
          <w:szCs w:val="32"/>
        </w:rPr>
        <w:t>, con este experimento he podido comprobar que la vida no se da sino es que otra vida la hace surgir con la observación de los frascos.</w:t>
      </w:r>
    </w:p>
    <w:p w14:paraId="1AE00BC7" w14:textId="177E0E18" w:rsidR="00581C89" w:rsidRPr="00CE38B5" w:rsidRDefault="00581C89" w:rsidP="00BA64BB">
      <w:pPr>
        <w:ind w:left="360"/>
        <w:rPr>
          <w:sz w:val="32"/>
          <w:szCs w:val="32"/>
        </w:rPr>
      </w:pPr>
    </w:p>
    <w:p w14:paraId="59EF7959" w14:textId="1C908256" w:rsidR="0042692C" w:rsidRDefault="0042692C" w:rsidP="00BA64BB">
      <w:pPr>
        <w:ind w:left="360"/>
        <w:rPr>
          <w:sz w:val="32"/>
          <w:szCs w:val="32"/>
        </w:rPr>
      </w:pPr>
    </w:p>
    <w:p w14:paraId="6EE4F07C" w14:textId="5FEABDAE" w:rsidR="00FB1246" w:rsidRDefault="00FB1246" w:rsidP="00BA64BB">
      <w:pPr>
        <w:ind w:left="360"/>
        <w:rPr>
          <w:sz w:val="32"/>
          <w:szCs w:val="32"/>
        </w:rPr>
      </w:pPr>
    </w:p>
    <w:p w14:paraId="4B7BA722" w14:textId="61C7A4E8" w:rsidR="00FB1246" w:rsidRDefault="00FB1246" w:rsidP="00BA64BB">
      <w:pPr>
        <w:ind w:left="360"/>
        <w:rPr>
          <w:sz w:val="32"/>
          <w:szCs w:val="32"/>
        </w:rPr>
      </w:pPr>
    </w:p>
    <w:p w14:paraId="430E4527" w14:textId="157FC016" w:rsidR="00FB1246" w:rsidRDefault="00FB1246" w:rsidP="00BA64BB">
      <w:pPr>
        <w:ind w:left="360"/>
        <w:rPr>
          <w:sz w:val="32"/>
          <w:szCs w:val="32"/>
        </w:rPr>
      </w:pPr>
    </w:p>
    <w:p w14:paraId="60F8DA71" w14:textId="45E101B5" w:rsidR="00FB1246" w:rsidRDefault="00FB1246" w:rsidP="00BA64BB">
      <w:pPr>
        <w:ind w:left="360"/>
        <w:rPr>
          <w:sz w:val="32"/>
          <w:szCs w:val="32"/>
        </w:rPr>
      </w:pPr>
    </w:p>
    <w:p w14:paraId="640B62BB" w14:textId="23D781F1" w:rsidR="00FB1246" w:rsidRDefault="00FB1246" w:rsidP="00BA64BB">
      <w:pPr>
        <w:ind w:left="360"/>
        <w:rPr>
          <w:sz w:val="32"/>
          <w:szCs w:val="32"/>
        </w:rPr>
      </w:pPr>
    </w:p>
    <w:p w14:paraId="1DA0C482" w14:textId="3B9F6D6B" w:rsidR="00FB1246" w:rsidRDefault="00FB1246" w:rsidP="00BA64BB">
      <w:pPr>
        <w:ind w:left="360"/>
        <w:rPr>
          <w:sz w:val="32"/>
          <w:szCs w:val="32"/>
        </w:rPr>
      </w:pPr>
    </w:p>
    <w:p w14:paraId="6E357291" w14:textId="13791692" w:rsidR="00FB1246" w:rsidRDefault="00FB1246" w:rsidP="00BA64BB">
      <w:pPr>
        <w:ind w:left="360"/>
        <w:rPr>
          <w:sz w:val="32"/>
          <w:szCs w:val="32"/>
        </w:rPr>
      </w:pPr>
    </w:p>
    <w:p w14:paraId="2763961D" w14:textId="32829D6B" w:rsidR="00FB1246" w:rsidRDefault="00FB1246" w:rsidP="00BA64BB">
      <w:pPr>
        <w:ind w:left="360"/>
        <w:rPr>
          <w:sz w:val="32"/>
          <w:szCs w:val="32"/>
        </w:rPr>
      </w:pPr>
    </w:p>
    <w:p w14:paraId="57DDE544" w14:textId="76B141E8" w:rsidR="00FB1246" w:rsidRDefault="00FB1246" w:rsidP="00BA64BB">
      <w:pPr>
        <w:ind w:left="360"/>
        <w:rPr>
          <w:sz w:val="32"/>
          <w:szCs w:val="32"/>
        </w:rPr>
      </w:pPr>
    </w:p>
    <w:p w14:paraId="093A6A2E" w14:textId="77777777" w:rsidR="00FB1246" w:rsidRPr="00CE38B5" w:rsidRDefault="00FB1246" w:rsidP="00BA64BB">
      <w:pPr>
        <w:ind w:left="360"/>
        <w:rPr>
          <w:sz w:val="32"/>
          <w:szCs w:val="32"/>
        </w:rPr>
      </w:pPr>
    </w:p>
    <w:p w14:paraId="0693605A" w14:textId="5EE4053B" w:rsidR="0042692C" w:rsidRPr="00CE38B5" w:rsidRDefault="0042692C" w:rsidP="00BA64BB">
      <w:pPr>
        <w:ind w:left="360"/>
        <w:rPr>
          <w:sz w:val="32"/>
          <w:szCs w:val="32"/>
        </w:rPr>
      </w:pPr>
    </w:p>
    <w:p w14:paraId="003B7F4B" w14:textId="058F1633" w:rsidR="0042692C" w:rsidRPr="00CE38B5" w:rsidRDefault="0042692C" w:rsidP="00BA64BB">
      <w:pPr>
        <w:ind w:left="360"/>
        <w:rPr>
          <w:sz w:val="32"/>
          <w:szCs w:val="32"/>
        </w:rPr>
      </w:pPr>
    </w:p>
    <w:p w14:paraId="5D534D9C" w14:textId="5CA4FF63" w:rsidR="0042692C" w:rsidRPr="00CE38B5" w:rsidRDefault="00A77971" w:rsidP="0042692C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 w:rsidRPr="00CE38B5">
        <w:rPr>
          <w:b/>
          <w:bCs/>
          <w:sz w:val="32"/>
          <w:szCs w:val="32"/>
        </w:rPr>
        <w:lastRenderedPageBreak/>
        <w:t>Linkografía</w:t>
      </w:r>
    </w:p>
    <w:p w14:paraId="45D99EBB" w14:textId="77777777" w:rsidR="0042692C" w:rsidRDefault="0042692C" w:rsidP="0042692C">
      <w:pPr>
        <w:ind w:left="360"/>
      </w:pPr>
    </w:p>
    <w:p w14:paraId="657911E9" w14:textId="77777777" w:rsidR="003F5642" w:rsidRDefault="003F5642" w:rsidP="003F5642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>
        <w:t>Camos</w:t>
      </w:r>
      <w:proofErr w:type="spellEnd"/>
      <w:r>
        <w:t xml:space="preserve">, A. (2013, 30 diciembre). </w:t>
      </w:r>
      <w:r>
        <w:rPr>
          <w:i/>
          <w:iCs/>
        </w:rPr>
        <w:t xml:space="preserve">Antoni de Martí i </w:t>
      </w:r>
      <w:proofErr w:type="spellStart"/>
      <w:r>
        <w:rPr>
          <w:i/>
          <w:iCs/>
        </w:rPr>
        <w:t>Franquès</w:t>
      </w:r>
      <w:proofErr w:type="spellEnd"/>
      <w:r>
        <w:rPr>
          <w:i/>
          <w:iCs/>
        </w:rPr>
        <w:t>, la generación espontánea y la transformación de los organismos</w:t>
      </w:r>
      <w:r>
        <w:t>. CSIC. Recuperado 6 de julio de 2022, de https://asclepio.revistas.csic.es/index.php/asclepio/article/view/566</w:t>
      </w:r>
    </w:p>
    <w:p w14:paraId="70B102DD" w14:textId="77777777" w:rsidR="003F5642" w:rsidRDefault="003F5642" w:rsidP="003F5642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Dalmau, A., </w:t>
      </w:r>
      <w:proofErr w:type="spellStart"/>
      <w:r>
        <w:t>Anviyó</w:t>
      </w:r>
      <w:proofErr w:type="spellEnd"/>
      <w:r>
        <w:t xml:space="preserve">, V., &amp; Esteve, J. (s. f.). </w:t>
      </w:r>
      <w:r>
        <w:rPr>
          <w:i/>
          <w:iCs/>
        </w:rPr>
        <w:t>HISTORIA SOBRE EL ORIGEN DE LOS SERES VIVOS</w:t>
      </w:r>
      <w:r>
        <w:t>. CAC. Recuperado 8 de julio de 2022, de https://www.cac.es/cursomotivar/resources/document/2008/18.pdf</w:t>
      </w:r>
    </w:p>
    <w:p w14:paraId="51C7D5B7" w14:textId="77777777" w:rsidR="003F5642" w:rsidRDefault="003F5642" w:rsidP="003F5642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Lazcano, R. (s. f.). </w:t>
      </w:r>
      <w:r>
        <w:rPr>
          <w:i/>
          <w:iCs/>
        </w:rPr>
        <w:t>El origen de la vida</w:t>
      </w:r>
      <w:r>
        <w:t>. UDGVIRTUAL. Recuperado 10 de julio de 2022, de http://148.202.167.116:8080/jspui/handle/123456789/185</w:t>
      </w:r>
    </w:p>
    <w:p w14:paraId="7A5EAA04" w14:textId="77777777" w:rsidR="003F5642" w:rsidRDefault="003F5642" w:rsidP="003F5642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Oparin, A. (2022, mayo). </w:t>
      </w:r>
      <w:r>
        <w:rPr>
          <w:i/>
          <w:iCs/>
        </w:rPr>
        <w:t>El origen de la vida</w:t>
      </w:r>
      <w:r>
        <w:t>. EBOOK. Recuperado 11 de julio de 2022, de https://books.google.es/books?hl=es&amp;lr=&amp;id=7PRvEAAAQBAJ&amp;oi=fnd&amp;pg=PT2&amp;dq=origen+de+la+vida&amp;ots=2VkCFlM_a7&amp;sig=jdbuuSaBmGM-2OBA40c_yXrX7qc#v=onepage&amp;q=origen%20de%20la%20vida&amp;f=false</w:t>
      </w:r>
    </w:p>
    <w:p w14:paraId="1CAD41CF" w14:textId="439082E7" w:rsidR="003F5642" w:rsidRDefault="003F5642" w:rsidP="003F5642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Velásquez, L. F. (2017, 14 diciembre). </w:t>
      </w:r>
      <w:r>
        <w:rPr>
          <w:i/>
          <w:iCs/>
        </w:rPr>
        <w:t>Generación espontánea</w:t>
      </w:r>
      <w:r>
        <w:t xml:space="preserve">. Actualidades Biológicas. Recuperado 8 de julio de 2022, de </w:t>
      </w:r>
      <w:hyperlink r:id="rId10" w:history="1">
        <w:r w:rsidRPr="002760C1">
          <w:rPr>
            <w:rStyle w:val="Hipervnculo"/>
          </w:rPr>
          <w:t>https://revistas.udea.edu.co/index.php/actbio/article/view/330443/0</w:t>
        </w:r>
      </w:hyperlink>
    </w:p>
    <w:p w14:paraId="2FE010E6" w14:textId="77777777" w:rsidR="003F5642" w:rsidRDefault="003F5642" w:rsidP="003F5642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Zaragoza, M. (2021, 20 marzo). </w:t>
      </w:r>
      <w:r>
        <w:rPr>
          <w:i/>
          <w:iCs/>
        </w:rPr>
        <w:t>Generación espontánea: ¿Toda materia, por sí misma, puede crear seres vivos?</w:t>
      </w:r>
      <w:r>
        <w:t xml:space="preserve"> El Financiero. Recuperado 9 de julio de 2022, de https://www.elfinanciero.com.mx/algarabia/generacion-espontanea-toda-materia-por-si-misma-puede-crear-seres-vivos/</w:t>
      </w:r>
    </w:p>
    <w:p w14:paraId="0458E3D0" w14:textId="77777777" w:rsidR="003F5642" w:rsidRDefault="003F5642" w:rsidP="003F5642">
      <w:pPr>
        <w:pStyle w:val="NormalWeb"/>
        <w:spacing w:before="0" w:beforeAutospacing="0" w:after="0" w:afterAutospacing="0" w:line="480" w:lineRule="auto"/>
        <w:ind w:left="720" w:hanging="720"/>
      </w:pPr>
    </w:p>
    <w:p w14:paraId="733BDFEA" w14:textId="77777777" w:rsidR="00581C89" w:rsidRDefault="00581C89" w:rsidP="00BA64BB">
      <w:pPr>
        <w:ind w:left="360"/>
      </w:pPr>
    </w:p>
    <w:sectPr w:rsidR="00581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Junegul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78F"/>
    <w:multiLevelType w:val="hybridMultilevel"/>
    <w:tmpl w:val="598E0ECC"/>
    <w:lvl w:ilvl="0" w:tplc="3EAEF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881"/>
    <w:multiLevelType w:val="hybridMultilevel"/>
    <w:tmpl w:val="E18A0130"/>
    <w:lvl w:ilvl="0" w:tplc="D2300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  <w:sz w:val="24"/>
      </w:rPr>
    </w:lvl>
    <w:lvl w:ilvl="1" w:tplc="59D4815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ED441158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3" w:tplc="E9E48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</w:rPr>
    </w:lvl>
    <w:lvl w:ilvl="4" w:tplc="E38E6C50">
      <w:start w:val="1"/>
      <w:numFmt w:val="upperLetter"/>
      <w:lvlText w:val="%5."/>
      <w:lvlJc w:val="left"/>
      <w:pPr>
        <w:ind w:left="3600" w:hanging="360"/>
      </w:pPr>
      <w:rPr>
        <w:rFonts w:hint="default"/>
        <w:b/>
        <w:sz w:val="24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3F00B6"/>
    <w:multiLevelType w:val="hybridMultilevel"/>
    <w:tmpl w:val="F47A80E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050E9B"/>
    <w:multiLevelType w:val="hybridMultilevel"/>
    <w:tmpl w:val="474C8298"/>
    <w:lvl w:ilvl="0" w:tplc="7444EF4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55A00ED"/>
    <w:multiLevelType w:val="hybridMultilevel"/>
    <w:tmpl w:val="799016DE"/>
    <w:lvl w:ilvl="0" w:tplc="ED44115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30553">
    <w:abstractNumId w:val="0"/>
  </w:num>
  <w:num w:numId="2" w16cid:durableId="66343573">
    <w:abstractNumId w:val="2"/>
  </w:num>
  <w:num w:numId="3" w16cid:durableId="698429152">
    <w:abstractNumId w:val="1"/>
  </w:num>
  <w:num w:numId="4" w16cid:durableId="2139377389">
    <w:abstractNumId w:val="4"/>
  </w:num>
  <w:num w:numId="5" w16cid:durableId="763843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BF"/>
    <w:rsid w:val="00040903"/>
    <w:rsid w:val="000F373A"/>
    <w:rsid w:val="00191AAA"/>
    <w:rsid w:val="001928FD"/>
    <w:rsid w:val="001E51B1"/>
    <w:rsid w:val="00225740"/>
    <w:rsid w:val="003112E8"/>
    <w:rsid w:val="00346E98"/>
    <w:rsid w:val="00395F2E"/>
    <w:rsid w:val="003F5642"/>
    <w:rsid w:val="0042692C"/>
    <w:rsid w:val="004537D5"/>
    <w:rsid w:val="004D39DB"/>
    <w:rsid w:val="005220DB"/>
    <w:rsid w:val="00581C89"/>
    <w:rsid w:val="005A2D17"/>
    <w:rsid w:val="006C0791"/>
    <w:rsid w:val="006C7FF0"/>
    <w:rsid w:val="006F2789"/>
    <w:rsid w:val="007000FB"/>
    <w:rsid w:val="007F52AA"/>
    <w:rsid w:val="00805707"/>
    <w:rsid w:val="008157BB"/>
    <w:rsid w:val="008B6BED"/>
    <w:rsid w:val="009D679B"/>
    <w:rsid w:val="009E4949"/>
    <w:rsid w:val="00A1057D"/>
    <w:rsid w:val="00A77971"/>
    <w:rsid w:val="00AD41FD"/>
    <w:rsid w:val="00B20733"/>
    <w:rsid w:val="00B56099"/>
    <w:rsid w:val="00BA64BB"/>
    <w:rsid w:val="00C534C6"/>
    <w:rsid w:val="00C6201D"/>
    <w:rsid w:val="00CE38B5"/>
    <w:rsid w:val="00D02026"/>
    <w:rsid w:val="00D849BC"/>
    <w:rsid w:val="00DC5518"/>
    <w:rsid w:val="00DE56C8"/>
    <w:rsid w:val="00E02BA3"/>
    <w:rsid w:val="00F03625"/>
    <w:rsid w:val="00F631DF"/>
    <w:rsid w:val="00FA6522"/>
    <w:rsid w:val="00FA69AE"/>
    <w:rsid w:val="00FA7FBF"/>
    <w:rsid w:val="00F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E95C8"/>
  <w15:chartTrackingRefBased/>
  <w15:docId w15:val="{CDFD0482-3BEB-43B9-9A2D-BAC0A744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F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3F56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564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evistas.udea.edu.co/index.php/actbio/article/view/330443/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1377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GS</dc:creator>
  <cp:keywords/>
  <dc:description/>
  <cp:lastModifiedBy>Jorge GS</cp:lastModifiedBy>
  <cp:revision>10</cp:revision>
  <dcterms:created xsi:type="dcterms:W3CDTF">2022-07-09T20:59:00Z</dcterms:created>
  <dcterms:modified xsi:type="dcterms:W3CDTF">2022-07-14T03:45:00Z</dcterms:modified>
</cp:coreProperties>
</file>