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1F51E" w14:textId="77777777" w:rsidR="0045789D" w:rsidRPr="00397E96" w:rsidRDefault="0045789D" w:rsidP="0045789D">
      <w:pPr>
        <w:rPr>
          <w:rFonts w:ascii="Arial" w:hAnsi="Arial" w:cs="Arial"/>
          <w:i/>
        </w:rPr>
      </w:pPr>
      <w:r w:rsidRPr="00397E96">
        <w:rPr>
          <w:rFonts w:ascii="Renfrew" w:hAnsi="Renfrew"/>
        </w:rPr>
        <w:t xml:space="preserve">Colegio Algarrobos </w:t>
      </w:r>
      <w:r w:rsidRPr="00397E96">
        <w:rPr>
          <w:rFonts w:ascii="Renfrew" w:hAnsi="Renfrew"/>
        </w:rPr>
        <w:tab/>
      </w:r>
      <w:r w:rsidRPr="00397E96">
        <w:rPr>
          <w:rFonts w:ascii="Renfrew" w:hAnsi="Renfrew"/>
        </w:rPr>
        <w:tab/>
      </w:r>
      <w:r w:rsidRPr="00397E96">
        <w:rPr>
          <w:rFonts w:ascii="Renfrew" w:hAnsi="Renfrew"/>
        </w:rPr>
        <w:tab/>
      </w:r>
      <w:r w:rsidRPr="00397E96">
        <w:rPr>
          <w:rFonts w:ascii="Renfrew" w:hAnsi="Renfrew"/>
        </w:rPr>
        <w:tab/>
        <w:t xml:space="preserve">    </w:t>
      </w:r>
      <w:r>
        <w:rPr>
          <w:rFonts w:ascii="Renfrew" w:hAnsi="Renfrew"/>
        </w:rPr>
        <w:tab/>
      </w:r>
      <w:r>
        <w:rPr>
          <w:rFonts w:ascii="Renfrew" w:hAnsi="Renfrew"/>
        </w:rPr>
        <w:tab/>
      </w:r>
      <w:r>
        <w:rPr>
          <w:rFonts w:ascii="Renfrew" w:hAnsi="Renfrew"/>
        </w:rPr>
        <w:tab/>
      </w:r>
      <w:r>
        <w:rPr>
          <w:rFonts w:ascii="Renfrew" w:hAnsi="Renfrew"/>
        </w:rPr>
        <w:tab/>
      </w:r>
      <w:r w:rsidRPr="00397E96">
        <w:rPr>
          <w:rFonts w:ascii="Arial" w:hAnsi="Arial" w:cs="Arial"/>
          <w:i/>
        </w:rPr>
        <w:t xml:space="preserve">Biología - </w:t>
      </w:r>
      <w:r>
        <w:rPr>
          <w:rFonts w:ascii="Arial" w:hAnsi="Arial" w:cs="Arial"/>
          <w:i/>
        </w:rPr>
        <w:t>4</w:t>
      </w:r>
      <w:r w:rsidRPr="00397E96">
        <w:rPr>
          <w:rFonts w:ascii="Arial" w:hAnsi="Arial" w:cs="Arial"/>
          <w:i/>
        </w:rPr>
        <w:t>° Secundaria</w:t>
      </w:r>
    </w:p>
    <w:p w14:paraId="67F5705D" w14:textId="77777777" w:rsidR="0045789D" w:rsidRPr="00397E96" w:rsidRDefault="0045789D" w:rsidP="0045789D">
      <w:pPr>
        <w:pStyle w:val="Sinespaciado"/>
        <w:spacing w:line="276" w:lineRule="auto"/>
        <w:jc w:val="center"/>
        <w:rPr>
          <w:rFonts w:ascii="Arial" w:hAnsi="Arial" w:cs="Arial"/>
          <w:b/>
          <w:szCs w:val="28"/>
        </w:rPr>
      </w:pPr>
      <w:r w:rsidRPr="00397E96">
        <w:rPr>
          <w:rFonts w:ascii="Arial" w:hAnsi="Arial" w:cs="Arial"/>
          <w:b/>
          <w:szCs w:val="28"/>
        </w:rPr>
        <w:t>UNIDAD 0</w:t>
      </w:r>
      <w:r>
        <w:rPr>
          <w:rFonts w:ascii="Arial" w:hAnsi="Arial" w:cs="Arial"/>
          <w:b/>
          <w:szCs w:val="28"/>
        </w:rPr>
        <w:t>2</w:t>
      </w:r>
      <w:r w:rsidRPr="00397E96">
        <w:rPr>
          <w:rFonts w:ascii="Arial" w:hAnsi="Arial" w:cs="Arial"/>
          <w:b/>
          <w:szCs w:val="28"/>
        </w:rPr>
        <w:t xml:space="preserve">: </w:t>
      </w:r>
      <w:r>
        <w:rPr>
          <w:rFonts w:ascii="Arial" w:hAnsi="Arial" w:cs="Arial"/>
          <w:b/>
          <w:szCs w:val="28"/>
        </w:rPr>
        <w:t xml:space="preserve">NUTRICIÓN CELULAR </w:t>
      </w:r>
    </w:p>
    <w:p w14:paraId="4DE49246" w14:textId="77777777" w:rsidR="0045789D" w:rsidRPr="00397E96" w:rsidRDefault="0045789D" w:rsidP="0045789D">
      <w:pPr>
        <w:pStyle w:val="Sinespaciado"/>
        <w:spacing w:line="276" w:lineRule="auto"/>
        <w:jc w:val="center"/>
        <w:rPr>
          <w:rFonts w:ascii="Arial" w:hAnsi="Arial" w:cs="Arial"/>
          <w:b/>
          <w:szCs w:val="28"/>
        </w:rPr>
      </w:pPr>
      <w:r w:rsidRPr="00397E96">
        <w:rPr>
          <w:rFonts w:ascii="Arial" w:hAnsi="Arial" w:cs="Arial"/>
          <w:b/>
          <w:szCs w:val="28"/>
        </w:rPr>
        <w:t xml:space="preserve">PRÁCTICA </w:t>
      </w:r>
      <w:r>
        <w:rPr>
          <w:rFonts w:ascii="Arial" w:hAnsi="Arial" w:cs="Arial"/>
          <w:b/>
          <w:szCs w:val="28"/>
        </w:rPr>
        <w:t>CALIFICA</w:t>
      </w:r>
      <w:r w:rsidRPr="00397E96">
        <w:rPr>
          <w:rFonts w:ascii="Arial" w:hAnsi="Arial" w:cs="Arial"/>
          <w:b/>
          <w:szCs w:val="28"/>
        </w:rPr>
        <w:t>DA 0</w:t>
      </w:r>
      <w:r>
        <w:rPr>
          <w:rFonts w:ascii="Arial" w:hAnsi="Arial" w:cs="Arial"/>
          <w:b/>
          <w:szCs w:val="28"/>
        </w:rPr>
        <w:t>1</w:t>
      </w:r>
    </w:p>
    <w:p w14:paraId="54CC763F" w14:textId="77777777" w:rsidR="0045789D" w:rsidRPr="00F337A6" w:rsidRDefault="0045789D" w:rsidP="0045789D">
      <w:pPr>
        <w:pStyle w:val="Sinespaciado"/>
        <w:rPr>
          <w:sz w:val="14"/>
        </w:rPr>
      </w:pPr>
    </w:p>
    <w:p w14:paraId="42E14187" w14:textId="5AEC6F6D" w:rsidR="0045789D" w:rsidRPr="00DD4DD0" w:rsidRDefault="0045789D" w:rsidP="0045789D">
      <w:pPr>
        <w:pBdr>
          <w:bottom w:val="single" w:sz="12" w:space="1" w:color="auto"/>
        </w:pBdr>
        <w:spacing w:line="240" w:lineRule="auto"/>
        <w:rPr>
          <w:rFonts w:ascii="Arial Narrow" w:hAnsi="Arial Narrow" w:cs="Arial"/>
          <w:sz w:val="24"/>
        </w:rPr>
      </w:pPr>
      <w:r w:rsidRPr="00DD4DD0">
        <w:rPr>
          <w:rFonts w:ascii="Arial Narrow" w:hAnsi="Arial Narrow" w:cs="Arial"/>
          <w:sz w:val="24"/>
        </w:rPr>
        <w:t xml:space="preserve">Apellidos y </w:t>
      </w:r>
      <w:r w:rsidR="00D460F8" w:rsidRPr="00DD4DD0">
        <w:rPr>
          <w:rFonts w:ascii="Arial Narrow" w:hAnsi="Arial Narrow" w:cs="Arial"/>
          <w:sz w:val="24"/>
        </w:rPr>
        <w:t>Nombre:</w:t>
      </w:r>
      <w:r w:rsidR="00D460F8">
        <w:rPr>
          <w:rFonts w:ascii="Arial Narrow" w:hAnsi="Arial Narrow" w:cs="Arial"/>
          <w:sz w:val="24"/>
        </w:rPr>
        <w:t xml:space="preserve"> </w:t>
      </w:r>
      <w:r w:rsidR="005242A4">
        <w:rPr>
          <w:rFonts w:ascii="Arial Narrow" w:hAnsi="Arial Narrow" w:cs="Arial"/>
          <w:sz w:val="24"/>
        </w:rPr>
        <w:t>André Rojas Díaz</w:t>
      </w:r>
      <w:r w:rsidRPr="00DD4DD0">
        <w:rPr>
          <w:rFonts w:ascii="Arial Narrow" w:hAnsi="Arial Narrow" w:cs="Arial"/>
          <w:sz w:val="24"/>
        </w:rPr>
        <w:tab/>
      </w:r>
      <w:r w:rsidRPr="00DD4DD0">
        <w:rPr>
          <w:rFonts w:ascii="Arial Narrow" w:hAnsi="Arial Narrow" w:cs="Arial"/>
          <w:sz w:val="24"/>
        </w:rPr>
        <w:tab/>
      </w:r>
      <w:r w:rsidRPr="00DD4DD0">
        <w:rPr>
          <w:rFonts w:ascii="Arial Narrow" w:hAnsi="Arial Narrow" w:cs="Arial"/>
          <w:sz w:val="24"/>
        </w:rPr>
        <w:tab/>
        <w:t>Fecha</w:t>
      </w:r>
      <w:r>
        <w:rPr>
          <w:rFonts w:ascii="Arial Narrow" w:hAnsi="Arial Narrow" w:cs="Arial"/>
          <w:sz w:val="24"/>
        </w:rPr>
        <w:t>:</w:t>
      </w:r>
      <w:r w:rsidR="005242A4">
        <w:rPr>
          <w:rFonts w:ascii="Arial Narrow" w:hAnsi="Arial Narrow" w:cs="Arial"/>
          <w:sz w:val="24"/>
        </w:rPr>
        <w:t>27/08/2021</w:t>
      </w:r>
    </w:p>
    <w:p w14:paraId="569BAE6F" w14:textId="14B611A0" w:rsidR="00041F29" w:rsidRDefault="00041F29" w:rsidP="00041F29">
      <w:pPr>
        <w:numPr>
          <w:ilvl w:val="0"/>
          <w:numId w:val="1"/>
        </w:numPr>
        <w:shd w:val="clear" w:color="auto" w:fill="FFFFFF"/>
        <w:spacing w:before="100" w:beforeAutospacing="1" w:after="150" w:line="378" w:lineRule="atLeast"/>
        <w:ind w:left="300"/>
        <w:jc w:val="both"/>
        <w:rPr>
          <w:rFonts w:ascii="Arial Narrow" w:eastAsia="Times New Roman" w:hAnsi="Arial Narrow" w:cs="Arial"/>
          <w:sz w:val="28"/>
          <w:szCs w:val="27"/>
        </w:rPr>
      </w:pPr>
      <w:r w:rsidRPr="00041F29">
        <w:rPr>
          <w:rFonts w:ascii="Arial Narrow" w:eastAsia="Times New Roman" w:hAnsi="Arial Narrow" w:cs="Arial"/>
          <w:sz w:val="28"/>
          <w:szCs w:val="27"/>
        </w:rPr>
        <w:t>Compare los autótrofos con los heterótrofos y describa la relación entre estos dos grupos de organismos.</w:t>
      </w:r>
    </w:p>
    <w:tbl>
      <w:tblPr>
        <w:tblStyle w:val="Tablaconcuadrcula"/>
        <w:tblW w:w="9901" w:type="dxa"/>
        <w:tblInd w:w="300" w:type="dxa"/>
        <w:tblLook w:val="04A0" w:firstRow="1" w:lastRow="0" w:firstColumn="1" w:lastColumn="0" w:noHBand="0" w:noVBand="1"/>
      </w:tblPr>
      <w:tblGrid>
        <w:gridCol w:w="3194"/>
        <w:gridCol w:w="3277"/>
        <w:gridCol w:w="3430"/>
      </w:tblGrid>
      <w:tr w:rsidR="00021236" w:rsidRPr="00680D97" w14:paraId="38AB9F90" w14:textId="77777777" w:rsidTr="005242A4">
        <w:trPr>
          <w:trHeight w:val="820"/>
        </w:trPr>
        <w:tc>
          <w:tcPr>
            <w:tcW w:w="3194" w:type="dxa"/>
          </w:tcPr>
          <w:p w14:paraId="4C167224" w14:textId="77777777" w:rsidR="00D460F8" w:rsidRPr="00680D97" w:rsidRDefault="00D460F8" w:rsidP="00D460F8">
            <w:pPr>
              <w:spacing w:before="100" w:beforeAutospacing="1" w:after="150" w:line="378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14:paraId="1425B057" w14:textId="643BF1AE" w:rsidR="00D460F8" w:rsidRPr="00EB06A6" w:rsidRDefault="00D460F8" w:rsidP="00D460F8">
            <w:pPr>
              <w:spacing w:before="100" w:beforeAutospacing="1" w:after="150" w:line="378" w:lineRule="atLeast"/>
              <w:jc w:val="center"/>
              <w:rPr>
                <w:rFonts w:ascii="Arial Narrow" w:eastAsia="Times New Roman" w:hAnsi="Arial Narrow" w:cs="Arial"/>
                <w:color w:val="FF0000"/>
                <w:sz w:val="32"/>
                <w:szCs w:val="32"/>
              </w:rPr>
            </w:pPr>
            <w:r w:rsidRPr="00EB06A6">
              <w:rPr>
                <w:rFonts w:ascii="Arial Narrow" w:eastAsia="Times New Roman" w:hAnsi="Arial Narrow" w:cs="Arial"/>
                <w:color w:val="FF0000"/>
                <w:sz w:val="32"/>
                <w:szCs w:val="32"/>
              </w:rPr>
              <w:t>Heterótrofos</w:t>
            </w:r>
          </w:p>
        </w:tc>
        <w:tc>
          <w:tcPr>
            <w:tcW w:w="3430" w:type="dxa"/>
          </w:tcPr>
          <w:p w14:paraId="04EAA43E" w14:textId="19C0E090" w:rsidR="00D460F8" w:rsidRPr="00EB06A6" w:rsidRDefault="00D460F8" w:rsidP="00D460F8">
            <w:pPr>
              <w:spacing w:before="100" w:beforeAutospacing="1" w:after="150" w:line="378" w:lineRule="atLeast"/>
              <w:jc w:val="center"/>
              <w:rPr>
                <w:rFonts w:ascii="Arial Narrow" w:eastAsia="Times New Roman" w:hAnsi="Arial Narrow" w:cs="Arial"/>
                <w:color w:val="FF0000"/>
                <w:sz w:val="32"/>
                <w:szCs w:val="32"/>
              </w:rPr>
            </w:pPr>
            <w:r w:rsidRPr="00EB06A6">
              <w:rPr>
                <w:rFonts w:ascii="Arial Narrow" w:eastAsia="Times New Roman" w:hAnsi="Arial Narrow" w:cs="Arial"/>
                <w:color w:val="FF0000"/>
                <w:sz w:val="32"/>
                <w:szCs w:val="32"/>
              </w:rPr>
              <w:t>autótrofos</w:t>
            </w:r>
          </w:p>
        </w:tc>
      </w:tr>
      <w:tr w:rsidR="00021236" w:rsidRPr="00680D97" w14:paraId="5BDCC67C" w14:textId="77777777" w:rsidTr="005242A4">
        <w:trPr>
          <w:trHeight w:val="1541"/>
        </w:trPr>
        <w:tc>
          <w:tcPr>
            <w:tcW w:w="3194" w:type="dxa"/>
          </w:tcPr>
          <w:p w14:paraId="0220D01D" w14:textId="77777777" w:rsidR="00D460F8" w:rsidRPr="00680D97" w:rsidRDefault="00D460F8" w:rsidP="00D460F8">
            <w:pPr>
              <w:spacing w:before="100" w:beforeAutospacing="1" w:after="150" w:line="378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2B152444" w14:textId="118A4FB7" w:rsidR="00D460F8" w:rsidRPr="00EB06A6" w:rsidRDefault="00D460F8" w:rsidP="00D460F8">
            <w:pPr>
              <w:spacing w:before="100" w:beforeAutospacing="1" w:after="150" w:line="378" w:lineRule="atLeast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 w:rsidRPr="00EB06A6">
              <w:rPr>
                <w:rFonts w:ascii="Arial Narrow" w:eastAsia="Times New Roman" w:hAnsi="Arial Narrow" w:cs="Arial"/>
                <w:color w:val="FF0000"/>
                <w:sz w:val="36"/>
                <w:szCs w:val="36"/>
              </w:rPr>
              <w:t>Diferencias</w:t>
            </w:r>
          </w:p>
        </w:tc>
        <w:tc>
          <w:tcPr>
            <w:tcW w:w="3277" w:type="dxa"/>
          </w:tcPr>
          <w:p w14:paraId="246FD135" w14:textId="6E2F6555" w:rsidR="00D460F8" w:rsidRPr="00EB06A6" w:rsidRDefault="005242A4" w:rsidP="00021236">
            <w:pPr>
              <w:pStyle w:val="Prrafodelista"/>
              <w:numPr>
                <w:ilvl w:val="0"/>
                <w:numId w:val="4"/>
              </w:num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B06A6">
              <w:rPr>
                <w:rFonts w:ascii="Arial Narrow" w:eastAsia="Times New Roman" w:hAnsi="Arial Narrow" w:cs="Arial"/>
                <w:sz w:val="24"/>
                <w:szCs w:val="24"/>
              </w:rPr>
              <w:t>Necesitan de otros o dependen de algunos seres vivos</w:t>
            </w:r>
            <w:r w:rsidR="000D00B8" w:rsidRPr="00EB06A6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  <w:p w14:paraId="2B4F59DA" w14:textId="6D0A1F4C" w:rsidR="00EB06A6" w:rsidRPr="00EB06A6" w:rsidRDefault="00EB06A6" w:rsidP="00021236">
            <w:pPr>
              <w:pStyle w:val="Prrafodelista"/>
              <w:numPr>
                <w:ilvl w:val="0"/>
                <w:numId w:val="4"/>
              </w:num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B06A6">
              <w:rPr>
                <w:rFonts w:ascii="Arial Narrow" w:eastAsia="Times New Roman" w:hAnsi="Arial Narrow" w:cs="Arial"/>
                <w:sz w:val="24"/>
                <w:szCs w:val="24"/>
              </w:rPr>
              <w:t>Energía mediante otros seres vivos.</w:t>
            </w:r>
          </w:p>
          <w:p w14:paraId="6DD0F128" w14:textId="03C08BAA" w:rsidR="00EB06A6" w:rsidRPr="00EB06A6" w:rsidRDefault="00EB06A6" w:rsidP="000D00B8">
            <w:pPr>
              <w:pStyle w:val="Prrafodelista"/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0CBA9D40" w14:textId="77777777" w:rsidR="00EB06A6" w:rsidRPr="00EB06A6" w:rsidRDefault="00EB06A6" w:rsidP="000D00B8">
            <w:pPr>
              <w:pStyle w:val="Prrafodelista"/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651D0D15" w14:textId="741B6F3E" w:rsidR="00021236" w:rsidRPr="00EB06A6" w:rsidRDefault="00EB06A6" w:rsidP="00021236">
            <w:pPr>
              <w:pStyle w:val="Prrafodelista"/>
              <w:numPr>
                <w:ilvl w:val="0"/>
                <w:numId w:val="4"/>
              </w:num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Humanos y animales</w:t>
            </w:r>
          </w:p>
        </w:tc>
        <w:tc>
          <w:tcPr>
            <w:tcW w:w="3430" w:type="dxa"/>
          </w:tcPr>
          <w:p w14:paraId="622925AA" w14:textId="24BF913C" w:rsidR="00D460F8" w:rsidRPr="00EB06A6" w:rsidRDefault="00D460F8" w:rsidP="00021236">
            <w:pPr>
              <w:pStyle w:val="Prrafodelista"/>
              <w:numPr>
                <w:ilvl w:val="0"/>
                <w:numId w:val="4"/>
              </w:num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B06A6">
              <w:rPr>
                <w:rFonts w:ascii="Arial Narrow" w:eastAsia="Times New Roman" w:hAnsi="Arial Narrow" w:cs="Arial"/>
                <w:sz w:val="24"/>
                <w:szCs w:val="24"/>
              </w:rPr>
              <w:t>Producen su propio alimento</w:t>
            </w:r>
            <w:r w:rsidR="000D00B8" w:rsidRPr="00EB06A6">
              <w:rPr>
                <w:rFonts w:ascii="Arial Narrow" w:eastAsia="Times New Roman" w:hAnsi="Arial Narrow" w:cs="Arial"/>
                <w:sz w:val="24"/>
                <w:szCs w:val="24"/>
              </w:rPr>
              <w:t xml:space="preserve"> sin depender de algún otro individuo externo.</w:t>
            </w:r>
          </w:p>
          <w:p w14:paraId="758DDEE9" w14:textId="1D0BCBA2" w:rsidR="00D460F8" w:rsidRPr="00EB06A6" w:rsidRDefault="00EB06A6" w:rsidP="00021236">
            <w:pPr>
              <w:pStyle w:val="Prrafodelista"/>
              <w:numPr>
                <w:ilvl w:val="0"/>
                <w:numId w:val="4"/>
              </w:num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B06A6">
              <w:rPr>
                <w:rFonts w:ascii="Arial Narrow" w:eastAsia="Times New Roman" w:hAnsi="Arial Narrow" w:cs="Arial"/>
                <w:sz w:val="24"/>
                <w:szCs w:val="24"/>
              </w:rPr>
              <w:t>Hacen la fotosíntesis, convertir energía solar en nutrición</w:t>
            </w:r>
          </w:p>
          <w:p w14:paraId="268BCA4E" w14:textId="27C2904E" w:rsidR="00021236" w:rsidRPr="00EB06A6" w:rsidRDefault="00EB06A6" w:rsidP="00021236">
            <w:pPr>
              <w:pStyle w:val="Prrafodelista"/>
              <w:numPr>
                <w:ilvl w:val="0"/>
                <w:numId w:val="4"/>
              </w:num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Plantas, bacterias, algas (mayormente vegetal)</w:t>
            </w:r>
          </w:p>
        </w:tc>
      </w:tr>
      <w:tr w:rsidR="00EB06A6" w:rsidRPr="00680D97" w14:paraId="1594CB53" w14:textId="77777777" w:rsidTr="005242A4">
        <w:trPr>
          <w:trHeight w:val="1541"/>
        </w:trPr>
        <w:tc>
          <w:tcPr>
            <w:tcW w:w="3194" w:type="dxa"/>
          </w:tcPr>
          <w:p w14:paraId="21095A96" w14:textId="0848F570" w:rsidR="00EB06A6" w:rsidRPr="00680D97" w:rsidRDefault="00EB06A6" w:rsidP="00D460F8">
            <w:pPr>
              <w:spacing w:before="100" w:beforeAutospacing="1" w:after="150" w:line="378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h</w:t>
            </w:r>
          </w:p>
        </w:tc>
        <w:tc>
          <w:tcPr>
            <w:tcW w:w="3277" w:type="dxa"/>
          </w:tcPr>
          <w:p w14:paraId="7EE4F565" w14:textId="45205A7C" w:rsidR="00EB06A6" w:rsidRPr="00EB06A6" w:rsidRDefault="00EB06A6" w:rsidP="00021236">
            <w:pPr>
              <w:pStyle w:val="Prrafodelista"/>
              <w:numPr>
                <w:ilvl w:val="0"/>
                <w:numId w:val="4"/>
              </w:num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B06A6">
              <w:rPr>
                <w:rFonts w:ascii="Arial Narrow" w:eastAsia="Times New Roman" w:hAnsi="Arial Narrow" w:cs="Arial"/>
                <w:sz w:val="24"/>
                <w:szCs w:val="24"/>
              </w:rPr>
              <w:t>Catabolismo</w:t>
            </w:r>
          </w:p>
        </w:tc>
        <w:tc>
          <w:tcPr>
            <w:tcW w:w="3430" w:type="dxa"/>
          </w:tcPr>
          <w:p w14:paraId="30A719C8" w14:textId="69CF7A6C" w:rsidR="00EB06A6" w:rsidRPr="00EB06A6" w:rsidRDefault="00EB06A6" w:rsidP="00021236">
            <w:pPr>
              <w:pStyle w:val="Prrafodelista"/>
              <w:numPr>
                <w:ilvl w:val="0"/>
                <w:numId w:val="4"/>
              </w:num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B06A6">
              <w:rPr>
                <w:rFonts w:ascii="Arial Narrow" w:eastAsia="Times New Roman" w:hAnsi="Arial Narrow" w:cs="Arial"/>
                <w:sz w:val="24"/>
                <w:szCs w:val="24"/>
              </w:rPr>
              <w:t>Anabolismo</w:t>
            </w:r>
          </w:p>
        </w:tc>
      </w:tr>
    </w:tbl>
    <w:p w14:paraId="27CEEAA3" w14:textId="486C595A" w:rsidR="00D460F8" w:rsidRPr="005242A4" w:rsidRDefault="00D460F8" w:rsidP="00D460F8">
      <w:pPr>
        <w:shd w:val="clear" w:color="auto" w:fill="FFFFFF"/>
        <w:spacing w:before="100" w:beforeAutospacing="1" w:after="150" w:line="378" w:lineRule="atLeast"/>
        <w:ind w:left="300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7"/>
        </w:rPr>
      </w:pPr>
    </w:p>
    <w:p w14:paraId="7FAC9B1F" w14:textId="1BC7F4C4" w:rsidR="005242A4" w:rsidRPr="005242A4" w:rsidRDefault="005242A4" w:rsidP="00D460F8">
      <w:pPr>
        <w:shd w:val="clear" w:color="auto" w:fill="FFFFFF"/>
        <w:spacing w:before="100" w:beforeAutospacing="1" w:after="150" w:line="378" w:lineRule="atLeast"/>
        <w:ind w:left="300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7"/>
        </w:rPr>
      </w:pPr>
    </w:p>
    <w:tbl>
      <w:tblPr>
        <w:tblStyle w:val="Tablaconcuadrcula"/>
        <w:tblW w:w="0" w:type="auto"/>
        <w:tblInd w:w="300" w:type="dxa"/>
        <w:tblLook w:val="04A0" w:firstRow="1" w:lastRow="0" w:firstColumn="1" w:lastColumn="0" w:noHBand="0" w:noVBand="1"/>
      </w:tblPr>
      <w:tblGrid>
        <w:gridCol w:w="4953"/>
        <w:gridCol w:w="4935"/>
      </w:tblGrid>
      <w:tr w:rsidR="005242A4" w:rsidRPr="005242A4" w14:paraId="35E06223" w14:textId="77777777" w:rsidTr="005242A4">
        <w:tc>
          <w:tcPr>
            <w:tcW w:w="5056" w:type="dxa"/>
          </w:tcPr>
          <w:p w14:paraId="25B26E6A" w14:textId="1156D1A3" w:rsidR="00EB06A6" w:rsidRPr="005242A4" w:rsidRDefault="005242A4" w:rsidP="00EB06A6">
            <w:p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7"/>
              </w:rPr>
            </w:pPr>
            <w:r w:rsidRPr="005242A4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7"/>
              </w:rPr>
              <w:t>SEMEJANZAS</w:t>
            </w:r>
            <w:r w:rsidR="00EB06A6">
              <w:t xml:space="preserve"> </w:t>
            </w:r>
            <w:r w:rsidR="00EB06A6" w:rsidRPr="00EB06A6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7"/>
              </w:rPr>
              <w:t>•</w:t>
            </w:r>
            <w:r w:rsidR="00EB06A6" w:rsidRPr="00EB06A6"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7"/>
              </w:rPr>
              <w:tab/>
            </w:r>
          </w:p>
          <w:p w14:paraId="718EC7ED" w14:textId="0B60DFC5" w:rsidR="005242A4" w:rsidRPr="005242A4" w:rsidRDefault="005242A4" w:rsidP="00EB06A6">
            <w:p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b/>
                <w:bCs/>
                <w:color w:val="FF0000"/>
                <w:sz w:val="28"/>
                <w:szCs w:val="27"/>
              </w:rPr>
            </w:pPr>
          </w:p>
        </w:tc>
        <w:tc>
          <w:tcPr>
            <w:tcW w:w="5056" w:type="dxa"/>
          </w:tcPr>
          <w:p w14:paraId="2A2E2E69" w14:textId="14F9F5F1" w:rsidR="00EB06A6" w:rsidRPr="00EB06A6" w:rsidRDefault="00EB06A6" w:rsidP="00EB06A6">
            <w:p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B06A6">
              <w:rPr>
                <w:rFonts w:ascii="Arial Narrow" w:eastAsia="Times New Roman" w:hAnsi="Arial Narrow" w:cs="Arial"/>
                <w:sz w:val="24"/>
                <w:szCs w:val="24"/>
              </w:rPr>
              <w:t>Su única propiedad es sobrevivir.</w:t>
            </w:r>
          </w:p>
          <w:p w14:paraId="45BF898A" w14:textId="545CD5EC" w:rsidR="00EB06A6" w:rsidRPr="00EB06A6" w:rsidRDefault="00EB06A6" w:rsidP="00EB06A6">
            <w:p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B06A6">
              <w:rPr>
                <w:rFonts w:ascii="Arial Narrow" w:eastAsia="Times New Roman" w:hAnsi="Arial Narrow" w:cs="Arial"/>
                <w:sz w:val="24"/>
                <w:szCs w:val="24"/>
              </w:rPr>
              <w:t>Se basa en la obtención de energía.</w:t>
            </w:r>
          </w:p>
          <w:p w14:paraId="66A55CEA" w14:textId="6EB2FAD9" w:rsidR="00EB06A6" w:rsidRPr="00EB06A6" w:rsidRDefault="00EB06A6" w:rsidP="00EB06A6">
            <w:p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B06A6">
              <w:rPr>
                <w:rFonts w:ascii="Arial Narrow" w:eastAsia="Times New Roman" w:hAnsi="Arial Narrow" w:cs="Arial"/>
                <w:sz w:val="24"/>
                <w:szCs w:val="24"/>
              </w:rPr>
              <w:t>Dependen cada uno de los materiales que se puede conseguir en la naturaleza.</w:t>
            </w:r>
          </w:p>
          <w:p w14:paraId="0D98B18F" w14:textId="360B4C59" w:rsidR="005242A4" w:rsidRPr="00EB06A6" w:rsidRDefault="005242A4" w:rsidP="00EB06A6">
            <w:pPr>
              <w:spacing w:before="100" w:beforeAutospacing="1" w:after="150" w:line="378" w:lineRule="atLeast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</w:tc>
      </w:tr>
    </w:tbl>
    <w:p w14:paraId="259EA4A1" w14:textId="77777777" w:rsidR="005242A4" w:rsidRPr="00041F29" w:rsidRDefault="005242A4" w:rsidP="00D460F8">
      <w:pPr>
        <w:shd w:val="clear" w:color="auto" w:fill="FFFFFF"/>
        <w:spacing w:before="100" w:beforeAutospacing="1" w:after="150" w:line="378" w:lineRule="atLeast"/>
        <w:ind w:left="300"/>
        <w:jc w:val="both"/>
        <w:rPr>
          <w:rFonts w:ascii="Arial Narrow" w:eastAsia="Times New Roman" w:hAnsi="Arial Narrow" w:cs="Arial"/>
          <w:sz w:val="28"/>
          <w:szCs w:val="27"/>
        </w:rPr>
      </w:pPr>
    </w:p>
    <w:p w14:paraId="2D7FC2B9" w14:textId="00529602" w:rsidR="00041F29" w:rsidRDefault="00041F29" w:rsidP="00041F29">
      <w:pPr>
        <w:numPr>
          <w:ilvl w:val="0"/>
          <w:numId w:val="1"/>
        </w:numPr>
        <w:shd w:val="clear" w:color="auto" w:fill="FFFFFF"/>
        <w:spacing w:before="100" w:beforeAutospacing="1" w:after="150" w:line="378" w:lineRule="atLeast"/>
        <w:ind w:left="300"/>
        <w:jc w:val="both"/>
        <w:rPr>
          <w:rFonts w:ascii="Arial Narrow" w:eastAsia="Times New Roman" w:hAnsi="Arial Narrow" w:cs="Arial"/>
          <w:sz w:val="28"/>
          <w:szCs w:val="27"/>
        </w:rPr>
      </w:pPr>
      <w:r w:rsidRPr="00041F29">
        <w:rPr>
          <w:rFonts w:ascii="Arial Narrow" w:eastAsia="Times New Roman" w:hAnsi="Arial Narrow" w:cs="Arial"/>
          <w:sz w:val="28"/>
          <w:szCs w:val="27"/>
        </w:rPr>
        <w:lastRenderedPageBreak/>
        <w:t>Nombrar y describir los dos tipos de procesos de elaboración de alimentos que se encuentran entre los autótrofos. ¿Qué es cuantitativamente más importante para la vida en la tierra?</w:t>
      </w:r>
    </w:p>
    <w:p w14:paraId="1CD24A45" w14:textId="1F2E774A" w:rsidR="00680D97" w:rsidRPr="007B7785" w:rsidRDefault="00680D97" w:rsidP="007B7785">
      <w:pPr>
        <w:shd w:val="clear" w:color="auto" w:fill="FFFFFF"/>
        <w:spacing w:before="100" w:beforeAutospacing="1" w:after="150" w:line="378" w:lineRule="atLeast"/>
        <w:ind w:left="300"/>
        <w:jc w:val="both"/>
        <w:rPr>
          <w:rFonts w:ascii="Arial Narrow" w:eastAsia="Times New Roman" w:hAnsi="Arial Narrow" w:cs="Arial"/>
          <w:sz w:val="28"/>
          <w:szCs w:val="27"/>
        </w:rPr>
      </w:pPr>
      <w:r>
        <w:rPr>
          <w:rFonts w:ascii="Arial Narrow" w:eastAsia="Times New Roman" w:hAnsi="Arial Narrow" w:cs="Arial"/>
          <w:sz w:val="28"/>
          <w:szCs w:val="27"/>
        </w:rPr>
        <w:t xml:space="preserve">Los tipos de procesos son: La fotosíntesis y la quimiosíntesis. </w:t>
      </w:r>
      <w:r w:rsidRPr="00926055">
        <w:rPr>
          <w:rFonts w:ascii="Arial" w:eastAsia="Times New Roman" w:hAnsi="Arial" w:cs="Arial"/>
          <w:sz w:val="24"/>
          <w:szCs w:val="24"/>
        </w:rPr>
        <w:t xml:space="preserve">La fotosíntesis </w:t>
      </w:r>
      <w:r w:rsidR="00AD5900">
        <w:rPr>
          <w:rFonts w:ascii="Arial" w:eastAsia="Times New Roman" w:hAnsi="Arial" w:cs="Arial"/>
          <w:sz w:val="24"/>
          <w:szCs w:val="24"/>
        </w:rPr>
        <w:t>es</w:t>
      </w:r>
      <w:r w:rsidRPr="00926055">
        <w:rPr>
          <w:rFonts w:ascii="Arial" w:eastAsia="Times New Roman" w:hAnsi="Arial" w:cs="Arial"/>
          <w:sz w:val="24"/>
          <w:szCs w:val="24"/>
        </w:rPr>
        <w:t xml:space="preserve"> el proceso que hace </w:t>
      </w:r>
      <w:r w:rsidR="00AD5900">
        <w:rPr>
          <w:rFonts w:ascii="Arial" w:eastAsia="Times New Roman" w:hAnsi="Arial" w:cs="Arial"/>
          <w:sz w:val="24"/>
          <w:szCs w:val="24"/>
        </w:rPr>
        <w:t>la obtención de nutrición a través</w:t>
      </w:r>
      <w:r w:rsidRPr="00926055">
        <w:rPr>
          <w:rFonts w:ascii="Arial" w:eastAsia="Times New Roman" w:hAnsi="Arial" w:cs="Arial"/>
          <w:sz w:val="24"/>
          <w:szCs w:val="24"/>
        </w:rPr>
        <w:t xml:space="preserve"> de</w:t>
      </w:r>
      <w:r w:rsidR="00AD5900">
        <w:rPr>
          <w:rFonts w:ascii="Arial" w:eastAsia="Times New Roman" w:hAnsi="Arial" w:cs="Arial"/>
          <w:sz w:val="24"/>
          <w:szCs w:val="24"/>
        </w:rPr>
        <w:t xml:space="preserve"> la</w:t>
      </w:r>
      <w:r w:rsidRPr="00926055">
        <w:rPr>
          <w:rFonts w:ascii="Arial" w:eastAsia="Times New Roman" w:hAnsi="Arial" w:cs="Arial"/>
          <w:sz w:val="24"/>
          <w:szCs w:val="24"/>
        </w:rPr>
        <w:t xml:space="preserve"> e</w:t>
      </w:r>
      <w:r w:rsidR="00AD5900">
        <w:rPr>
          <w:rFonts w:ascii="Arial" w:eastAsia="Times New Roman" w:hAnsi="Arial" w:cs="Arial"/>
          <w:sz w:val="24"/>
          <w:szCs w:val="24"/>
        </w:rPr>
        <w:t>n</w:t>
      </w:r>
      <w:r w:rsidRPr="00926055">
        <w:rPr>
          <w:rFonts w:ascii="Arial" w:eastAsia="Times New Roman" w:hAnsi="Arial" w:cs="Arial"/>
          <w:sz w:val="24"/>
          <w:szCs w:val="24"/>
        </w:rPr>
        <w:t xml:space="preserve">ergía </w:t>
      </w:r>
      <w:r w:rsidR="00AD5900">
        <w:rPr>
          <w:rFonts w:ascii="Arial" w:eastAsia="Times New Roman" w:hAnsi="Arial" w:cs="Arial"/>
          <w:sz w:val="24"/>
          <w:szCs w:val="24"/>
        </w:rPr>
        <w:t>solar o luminosa</w:t>
      </w:r>
      <w:r w:rsidRPr="00926055">
        <w:rPr>
          <w:rFonts w:ascii="Arial" w:eastAsia="Times New Roman" w:hAnsi="Arial" w:cs="Arial"/>
          <w:sz w:val="24"/>
          <w:szCs w:val="24"/>
        </w:rPr>
        <w:t xml:space="preserve">, cuando realizan este proceso almacena la glucosa y libera </w:t>
      </w:r>
      <w:r w:rsidR="00D12E83" w:rsidRPr="00926055">
        <w:rPr>
          <w:rFonts w:ascii="Arial" w:eastAsia="Times New Roman" w:hAnsi="Arial" w:cs="Arial"/>
          <w:sz w:val="24"/>
          <w:szCs w:val="24"/>
        </w:rPr>
        <w:t>oxígeno. La</w:t>
      </w:r>
      <w:r w:rsidRPr="00926055">
        <w:rPr>
          <w:rFonts w:ascii="Arial" w:eastAsia="Times New Roman" w:hAnsi="Arial" w:cs="Arial"/>
          <w:sz w:val="24"/>
          <w:szCs w:val="24"/>
        </w:rPr>
        <w:t xml:space="preserve"> quimiosíntesis </w:t>
      </w:r>
      <w:r w:rsidR="00AD5900">
        <w:rPr>
          <w:rFonts w:ascii="Arial" w:eastAsia="Times New Roman" w:hAnsi="Arial" w:cs="Arial"/>
          <w:sz w:val="24"/>
          <w:szCs w:val="24"/>
        </w:rPr>
        <w:t>es</w:t>
      </w:r>
      <w:r w:rsidRPr="00926055">
        <w:rPr>
          <w:rFonts w:ascii="Arial" w:eastAsia="Times New Roman" w:hAnsi="Arial" w:cs="Arial"/>
          <w:sz w:val="24"/>
          <w:szCs w:val="24"/>
        </w:rPr>
        <w:t xml:space="preserve"> la producción </w:t>
      </w:r>
      <w:r w:rsidR="00AD5900">
        <w:rPr>
          <w:rFonts w:ascii="Arial" w:eastAsia="Times New Roman" w:hAnsi="Arial" w:cs="Arial"/>
          <w:sz w:val="24"/>
          <w:szCs w:val="24"/>
        </w:rPr>
        <w:t>realizada por bacterias fabric</w:t>
      </w:r>
      <w:r w:rsidR="007B7785">
        <w:rPr>
          <w:rFonts w:ascii="Arial" w:eastAsia="Times New Roman" w:hAnsi="Arial" w:cs="Arial"/>
          <w:sz w:val="24"/>
          <w:szCs w:val="24"/>
        </w:rPr>
        <w:t>ando materia orgánica,</w:t>
      </w:r>
      <w:r w:rsidR="00AD5900">
        <w:rPr>
          <w:rFonts w:ascii="Arial" w:eastAsia="Times New Roman" w:hAnsi="Arial" w:cs="Arial"/>
          <w:sz w:val="24"/>
          <w:szCs w:val="24"/>
        </w:rPr>
        <w:t xml:space="preserve"> </w:t>
      </w:r>
      <w:r w:rsidR="007B7785">
        <w:rPr>
          <w:rFonts w:ascii="Arial" w:eastAsia="Times New Roman" w:hAnsi="Arial" w:cs="Arial"/>
          <w:sz w:val="24"/>
          <w:szCs w:val="24"/>
        </w:rPr>
        <w:t>haciéndola en el interior de la tierra.</w:t>
      </w:r>
    </w:p>
    <w:p w14:paraId="7471E47D" w14:textId="75B4B01F" w:rsidR="00523C99" w:rsidRPr="00041F29" w:rsidRDefault="00523C99" w:rsidP="00021236">
      <w:pPr>
        <w:shd w:val="clear" w:color="auto" w:fill="FFFFFF"/>
        <w:spacing w:before="100" w:beforeAutospacing="1" w:after="150" w:line="378" w:lineRule="atLeast"/>
        <w:ind w:left="300"/>
        <w:jc w:val="both"/>
        <w:rPr>
          <w:rFonts w:ascii="Arial Narrow" w:eastAsia="Times New Roman" w:hAnsi="Arial Narrow" w:cs="Arial"/>
          <w:sz w:val="28"/>
          <w:szCs w:val="27"/>
        </w:rPr>
      </w:pPr>
      <w:r w:rsidRPr="00926055">
        <w:rPr>
          <w:rFonts w:ascii="Arial" w:eastAsia="Times New Roman" w:hAnsi="Arial" w:cs="Arial"/>
          <w:sz w:val="24"/>
          <w:szCs w:val="24"/>
        </w:rPr>
        <w:t>El proceso</w:t>
      </w:r>
      <w:r w:rsidR="00AD5900">
        <w:rPr>
          <w:rFonts w:ascii="Arial" w:eastAsia="Times New Roman" w:hAnsi="Arial" w:cs="Arial"/>
          <w:sz w:val="24"/>
          <w:szCs w:val="24"/>
        </w:rPr>
        <w:t xml:space="preserve"> de elaboración de alimentos</w:t>
      </w:r>
      <w:r w:rsidR="00D12E83" w:rsidRPr="00926055">
        <w:rPr>
          <w:rFonts w:ascii="Arial" w:eastAsia="Times New Roman" w:hAnsi="Arial" w:cs="Arial"/>
          <w:sz w:val="24"/>
          <w:szCs w:val="24"/>
        </w:rPr>
        <w:t xml:space="preserve"> más</w:t>
      </w:r>
      <w:r w:rsidRPr="00926055">
        <w:rPr>
          <w:rFonts w:ascii="Arial" w:eastAsia="Times New Roman" w:hAnsi="Arial" w:cs="Arial"/>
          <w:sz w:val="24"/>
          <w:szCs w:val="24"/>
        </w:rPr>
        <w:t xml:space="preserve"> </w:t>
      </w:r>
      <w:r w:rsidR="00AD5900">
        <w:rPr>
          <w:rFonts w:ascii="Arial" w:eastAsia="Times New Roman" w:hAnsi="Arial" w:cs="Arial"/>
          <w:sz w:val="24"/>
          <w:szCs w:val="24"/>
        </w:rPr>
        <w:t>fundamental,</w:t>
      </w:r>
      <w:r w:rsidRPr="00926055">
        <w:rPr>
          <w:rFonts w:ascii="Arial" w:eastAsia="Times New Roman" w:hAnsi="Arial" w:cs="Arial"/>
          <w:sz w:val="24"/>
          <w:szCs w:val="24"/>
        </w:rPr>
        <w:t xml:space="preserve"> es la fotosíntesis porque si</w:t>
      </w:r>
      <w:r w:rsidR="00AD5900">
        <w:rPr>
          <w:rFonts w:ascii="Arial" w:eastAsia="Times New Roman" w:hAnsi="Arial" w:cs="Arial"/>
          <w:sz w:val="24"/>
          <w:szCs w:val="24"/>
        </w:rPr>
        <w:t xml:space="preserve">n este proceso; no se llegaría a fabricar y almacenar </w:t>
      </w:r>
      <w:r w:rsidR="007B7785">
        <w:rPr>
          <w:rFonts w:ascii="Arial" w:eastAsia="Times New Roman" w:hAnsi="Arial" w:cs="Arial"/>
          <w:sz w:val="24"/>
          <w:szCs w:val="24"/>
        </w:rPr>
        <w:t xml:space="preserve">oxígeno </w:t>
      </w:r>
      <w:r w:rsidR="00AD5900">
        <w:rPr>
          <w:rFonts w:ascii="Arial" w:eastAsia="Times New Roman" w:hAnsi="Arial" w:cs="Arial"/>
          <w:sz w:val="24"/>
          <w:szCs w:val="24"/>
        </w:rPr>
        <w:t xml:space="preserve">cona ayuda de la </w:t>
      </w:r>
      <w:r w:rsidR="008F777F">
        <w:rPr>
          <w:rFonts w:ascii="Arial" w:eastAsia="Times New Roman" w:hAnsi="Arial" w:cs="Arial"/>
          <w:sz w:val="24"/>
          <w:szCs w:val="24"/>
        </w:rPr>
        <w:t>atmósfera, así</w:t>
      </w:r>
      <w:r w:rsidR="007B7785">
        <w:rPr>
          <w:rFonts w:ascii="Arial" w:eastAsia="Times New Roman" w:hAnsi="Arial" w:cs="Arial"/>
          <w:sz w:val="24"/>
          <w:szCs w:val="24"/>
        </w:rPr>
        <w:t xml:space="preserve"> </w:t>
      </w:r>
      <w:r w:rsidR="00AD5900">
        <w:rPr>
          <w:rFonts w:ascii="Arial" w:eastAsia="Times New Roman" w:hAnsi="Arial" w:cs="Arial"/>
          <w:sz w:val="24"/>
          <w:szCs w:val="24"/>
        </w:rPr>
        <w:t>mismo</w:t>
      </w:r>
      <w:r w:rsidR="007B7785">
        <w:rPr>
          <w:rFonts w:ascii="Arial" w:eastAsia="Times New Roman" w:hAnsi="Arial" w:cs="Arial"/>
          <w:sz w:val="24"/>
          <w:szCs w:val="24"/>
        </w:rPr>
        <w:t>,</w:t>
      </w:r>
      <w:r w:rsidR="00AD5900">
        <w:rPr>
          <w:rFonts w:ascii="Arial" w:eastAsia="Times New Roman" w:hAnsi="Arial" w:cs="Arial"/>
          <w:sz w:val="24"/>
          <w:szCs w:val="24"/>
        </w:rPr>
        <w:t xml:space="preserve"> no existiría el oxígeno que</w:t>
      </w:r>
      <w:r w:rsidR="007B7785">
        <w:rPr>
          <w:rFonts w:ascii="Arial" w:eastAsia="Times New Roman" w:hAnsi="Arial" w:cs="Arial"/>
          <w:sz w:val="24"/>
          <w:szCs w:val="24"/>
        </w:rPr>
        <w:t xml:space="preserve"> ayuda en la obtención energía en cada ser vivo del plante,</w:t>
      </w:r>
      <w:r w:rsidR="00AD5900">
        <w:rPr>
          <w:rFonts w:ascii="Arial" w:eastAsia="Times New Roman" w:hAnsi="Arial" w:cs="Arial"/>
          <w:sz w:val="24"/>
          <w:szCs w:val="24"/>
        </w:rPr>
        <w:t xml:space="preserve"> </w:t>
      </w:r>
      <w:r w:rsidR="007B7785">
        <w:rPr>
          <w:rFonts w:ascii="Arial" w:eastAsia="Times New Roman" w:hAnsi="Arial" w:cs="Arial"/>
          <w:sz w:val="24"/>
          <w:szCs w:val="24"/>
        </w:rPr>
        <w:t xml:space="preserve">por lo tanto, </w:t>
      </w:r>
      <w:r w:rsidR="00AD5900">
        <w:rPr>
          <w:rFonts w:ascii="Arial" w:eastAsia="Times New Roman" w:hAnsi="Arial" w:cs="Arial"/>
          <w:sz w:val="24"/>
          <w:szCs w:val="24"/>
        </w:rPr>
        <w:t xml:space="preserve">nos extinguiríamos, todo ser vivo de este planeta. </w:t>
      </w:r>
    </w:p>
    <w:p w14:paraId="19FE8C94" w14:textId="77777777" w:rsidR="00926055" w:rsidRDefault="00041F29" w:rsidP="00926055">
      <w:pPr>
        <w:numPr>
          <w:ilvl w:val="0"/>
          <w:numId w:val="1"/>
        </w:numPr>
        <w:shd w:val="clear" w:color="auto" w:fill="FFFFFF"/>
        <w:spacing w:before="100" w:beforeAutospacing="1" w:after="150" w:line="378" w:lineRule="atLeast"/>
        <w:ind w:left="300"/>
        <w:jc w:val="both"/>
        <w:rPr>
          <w:rFonts w:ascii="Arial Narrow" w:eastAsia="Times New Roman" w:hAnsi="Arial Narrow" w:cs="Arial"/>
          <w:sz w:val="28"/>
          <w:szCs w:val="27"/>
        </w:rPr>
      </w:pPr>
      <w:r w:rsidRPr="00041F29">
        <w:rPr>
          <w:rFonts w:ascii="Arial Narrow" w:eastAsia="Times New Roman" w:hAnsi="Arial Narrow" w:cs="Arial"/>
          <w:sz w:val="28"/>
          <w:szCs w:val="27"/>
        </w:rPr>
        <w:t>El hecho de que todos los organismos utilicen moléculas portadoras de energía similares muestra un aspecto de la gran "Unidad de la Vida". Nombra dos moléculas portadoras de energía universales y explica por qué la mayoría de los organismos necesitan ambos transportadores en lugar de uno solo.</w:t>
      </w:r>
    </w:p>
    <w:p w14:paraId="5BB84396" w14:textId="47E3E9BB" w:rsidR="007B7785" w:rsidRPr="00926055" w:rsidRDefault="007B7785" w:rsidP="00926055">
      <w:pPr>
        <w:shd w:val="clear" w:color="auto" w:fill="FFFFFF"/>
        <w:spacing w:before="100" w:beforeAutospacing="1" w:after="150" w:line="378" w:lineRule="atLeast"/>
        <w:ind w:left="30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Glucosa y ATP se necesita en todos los seres vivos ya que son las moléculas que ayudan a obtener la energía necesaria para el día a día en todo ser vivo (planta, animal, humano; etc.) Yo deduzco que todos necesitan estas moléculas portadoras Universales por lo necesario y fundamental que llegan a ser estas en los seres vivos (energía). Un caso es en las plantas por el papel que juega en la fotosíntesis.</w:t>
      </w:r>
    </w:p>
    <w:p w14:paraId="5849E787" w14:textId="77777777" w:rsidR="00021236" w:rsidRPr="00041F29" w:rsidRDefault="00021236" w:rsidP="00021236">
      <w:pPr>
        <w:shd w:val="clear" w:color="auto" w:fill="FFFFFF"/>
        <w:spacing w:before="100" w:beforeAutospacing="1" w:after="150" w:line="378" w:lineRule="atLeast"/>
        <w:ind w:left="300"/>
        <w:jc w:val="both"/>
        <w:rPr>
          <w:rFonts w:ascii="Arial Narrow" w:eastAsia="Times New Roman" w:hAnsi="Arial Narrow" w:cs="Arial"/>
          <w:sz w:val="28"/>
          <w:szCs w:val="27"/>
        </w:rPr>
      </w:pPr>
    </w:p>
    <w:p w14:paraId="47BFDBB0" w14:textId="1AA533C4" w:rsidR="00F359FD" w:rsidRDefault="00F359FD" w:rsidP="00F359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50" w:line="378" w:lineRule="atLeast"/>
        <w:ind w:left="360"/>
        <w:jc w:val="both"/>
        <w:rPr>
          <w:rFonts w:ascii="Arial Narrow" w:eastAsia="Times New Roman" w:hAnsi="Arial Narrow" w:cs="Arial"/>
          <w:sz w:val="28"/>
          <w:szCs w:val="27"/>
        </w:rPr>
      </w:pPr>
      <w:r w:rsidRPr="00F359FD">
        <w:rPr>
          <w:rFonts w:ascii="Arial Narrow" w:eastAsia="Times New Roman" w:hAnsi="Arial Narrow" w:cs="Arial"/>
          <w:sz w:val="28"/>
          <w:szCs w:val="27"/>
        </w:rPr>
        <w:t>¿Cómo almacenan energía los organismos?</w:t>
      </w:r>
    </w:p>
    <w:p w14:paraId="184BE638" w14:textId="121E01FC" w:rsidR="008F777F" w:rsidRPr="00926055" w:rsidRDefault="008F777F" w:rsidP="00021236">
      <w:pPr>
        <w:shd w:val="clear" w:color="auto" w:fill="FFFFFF"/>
        <w:spacing w:before="100" w:beforeAutospacing="1" w:after="150" w:line="378" w:lineRule="atLeast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 ayuda del ADP, generando y conteniendo 2 grupos de fosfato los cuáles ayudarán que la célula poseedora de energía pueda almacenar un poco.</w:t>
      </w:r>
    </w:p>
    <w:p w14:paraId="265BC33C" w14:textId="53414D91" w:rsidR="00041F29" w:rsidRDefault="00041F29" w:rsidP="00F359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50" w:line="378" w:lineRule="atLeast"/>
        <w:ind w:left="360"/>
        <w:jc w:val="both"/>
        <w:rPr>
          <w:rFonts w:ascii="Arial Narrow" w:eastAsia="Times New Roman" w:hAnsi="Arial Narrow" w:cs="Arial"/>
          <w:sz w:val="28"/>
          <w:szCs w:val="27"/>
        </w:rPr>
      </w:pPr>
      <w:r w:rsidRPr="00041F29">
        <w:rPr>
          <w:rFonts w:ascii="Arial Narrow" w:eastAsia="Times New Roman" w:hAnsi="Arial Narrow" w:cs="Arial"/>
          <w:sz w:val="28"/>
          <w:szCs w:val="27"/>
        </w:rPr>
        <w:t>El ATP y la glucosa son moléculas que los organismos utilizan para obtener energía. Son como el tanque de un camión cisterna que entrega gasolina a una estación de servicio y el tanque de gasolina que contiene el combustible de un automóvil. ¿Qué molécula es como el tanque del camión de reparto y cuál es como el tanque de gasolina del automóvil? Explica tu respuesta.</w:t>
      </w:r>
    </w:p>
    <w:p w14:paraId="19A9383C" w14:textId="0CF8CEAF" w:rsidR="008F777F" w:rsidRPr="001624F4" w:rsidRDefault="008F777F" w:rsidP="003F3F40">
      <w:pPr>
        <w:shd w:val="clear" w:color="auto" w:fill="FFFFFF"/>
        <w:spacing w:before="100" w:beforeAutospacing="1" w:after="150" w:line="378" w:lineRule="atLeast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La glucosa sería el camión cisterna si se puede decir así porque almace</w:t>
      </w:r>
      <w:r w:rsidR="001642B1">
        <w:rPr>
          <w:rFonts w:ascii="Arial" w:eastAsia="Times New Roman" w:hAnsi="Arial" w:cs="Arial"/>
          <w:sz w:val="24"/>
          <w:szCs w:val="24"/>
        </w:rPr>
        <w:t>nan</w:t>
      </w:r>
      <w:r>
        <w:rPr>
          <w:rFonts w:ascii="Arial" w:eastAsia="Times New Roman" w:hAnsi="Arial" w:cs="Arial"/>
          <w:sz w:val="24"/>
          <w:szCs w:val="24"/>
        </w:rPr>
        <w:t xml:space="preserve"> el ATP que sale de </w:t>
      </w:r>
      <w:r w:rsidR="001642B1">
        <w:rPr>
          <w:rFonts w:ascii="Arial" w:eastAsia="Times New Roman" w:hAnsi="Arial" w:cs="Arial"/>
          <w:sz w:val="24"/>
          <w:szCs w:val="24"/>
        </w:rPr>
        <w:t>la glucosa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, mientras que el ATP sería el tanque de gasolina porque almacena la energía que nos va ayuda para nuestras actividades diarias.</w:t>
      </w:r>
    </w:p>
    <w:p w14:paraId="295D9589" w14:textId="77777777" w:rsidR="00263CEC" w:rsidRPr="00041F29" w:rsidRDefault="00263CEC" w:rsidP="002D7B12">
      <w:pPr>
        <w:rPr>
          <w:lang w:val="es-MX"/>
        </w:rPr>
      </w:pPr>
    </w:p>
    <w:sectPr w:rsidR="00263CEC" w:rsidRPr="00041F29" w:rsidSect="006D47E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4271B" w14:textId="77777777" w:rsidR="002309D1" w:rsidRDefault="002309D1" w:rsidP="00D87DCE">
      <w:pPr>
        <w:spacing w:after="0" w:line="240" w:lineRule="auto"/>
      </w:pPr>
      <w:r>
        <w:separator/>
      </w:r>
    </w:p>
  </w:endnote>
  <w:endnote w:type="continuationSeparator" w:id="0">
    <w:p w14:paraId="22D628C7" w14:textId="77777777" w:rsidR="002309D1" w:rsidRDefault="002309D1" w:rsidP="00D8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F152B" w14:textId="77777777" w:rsidR="002309D1" w:rsidRDefault="002309D1" w:rsidP="00D87DCE">
      <w:pPr>
        <w:spacing w:after="0" w:line="240" w:lineRule="auto"/>
      </w:pPr>
      <w:r>
        <w:separator/>
      </w:r>
    </w:p>
  </w:footnote>
  <w:footnote w:type="continuationSeparator" w:id="0">
    <w:p w14:paraId="3A2929EB" w14:textId="77777777" w:rsidR="002309D1" w:rsidRDefault="002309D1" w:rsidP="00D8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5CC7"/>
    <w:multiLevelType w:val="multilevel"/>
    <w:tmpl w:val="2D3C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41127"/>
    <w:multiLevelType w:val="hybridMultilevel"/>
    <w:tmpl w:val="5B925B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27FCF"/>
    <w:multiLevelType w:val="multilevel"/>
    <w:tmpl w:val="E958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F3201"/>
    <w:multiLevelType w:val="hybridMultilevel"/>
    <w:tmpl w:val="43DA83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F3433"/>
    <w:multiLevelType w:val="hybridMultilevel"/>
    <w:tmpl w:val="A93C02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B12"/>
    <w:rsid w:val="00021236"/>
    <w:rsid w:val="00041F29"/>
    <w:rsid w:val="000B6601"/>
    <w:rsid w:val="000D00B8"/>
    <w:rsid w:val="001624F4"/>
    <w:rsid w:val="001642B1"/>
    <w:rsid w:val="002309D1"/>
    <w:rsid w:val="00263CEC"/>
    <w:rsid w:val="002D2BD8"/>
    <w:rsid w:val="002D7B12"/>
    <w:rsid w:val="00307694"/>
    <w:rsid w:val="003F3F40"/>
    <w:rsid w:val="003F4087"/>
    <w:rsid w:val="0045789D"/>
    <w:rsid w:val="00485B47"/>
    <w:rsid w:val="00523C99"/>
    <w:rsid w:val="005242A4"/>
    <w:rsid w:val="00605301"/>
    <w:rsid w:val="00680D97"/>
    <w:rsid w:val="00681F55"/>
    <w:rsid w:val="006D47ED"/>
    <w:rsid w:val="00784278"/>
    <w:rsid w:val="007B7785"/>
    <w:rsid w:val="0089305F"/>
    <w:rsid w:val="008F777F"/>
    <w:rsid w:val="00926055"/>
    <w:rsid w:val="00A54171"/>
    <w:rsid w:val="00AD5900"/>
    <w:rsid w:val="00AF5B7F"/>
    <w:rsid w:val="00C143FA"/>
    <w:rsid w:val="00CC643C"/>
    <w:rsid w:val="00D12E83"/>
    <w:rsid w:val="00D460F8"/>
    <w:rsid w:val="00D874F3"/>
    <w:rsid w:val="00D87DCE"/>
    <w:rsid w:val="00EB06A6"/>
    <w:rsid w:val="00F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5D09F"/>
  <w15:docId w15:val="{01A421B9-807B-4D16-AB27-AE7C7672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3">
    <w:name w:val="heading 3"/>
    <w:basedOn w:val="Normal"/>
    <w:link w:val="Ttulo3Car"/>
    <w:uiPriority w:val="9"/>
    <w:qFormat/>
    <w:rsid w:val="006D4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tulo4">
    <w:name w:val="heading 4"/>
    <w:basedOn w:val="Normal"/>
    <w:link w:val="Ttulo4Car"/>
    <w:uiPriority w:val="9"/>
    <w:qFormat/>
    <w:rsid w:val="006D47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7B1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1F2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6D47ED"/>
    <w:pPr>
      <w:spacing w:after="0" w:line="240" w:lineRule="auto"/>
    </w:pPr>
    <w:rPr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6D47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6D47E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D47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-ck12-vocab-interlink">
    <w:name w:val="x-ck12-vocab-interlink"/>
    <w:basedOn w:val="Fuentedeprrafopredeter"/>
    <w:rsid w:val="006D47ED"/>
  </w:style>
  <w:style w:type="character" w:styleId="nfasis">
    <w:name w:val="Emphasis"/>
    <w:basedOn w:val="Fuentedeprrafopredeter"/>
    <w:uiPriority w:val="20"/>
    <w:qFormat/>
    <w:rsid w:val="006D47E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87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DC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87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DCE"/>
    <w:rPr>
      <w:lang w:val="es-PE"/>
    </w:rPr>
  </w:style>
  <w:style w:type="table" w:styleId="Tablaconcuadrcula">
    <w:name w:val="Table Grid"/>
    <w:basedOn w:val="Tablanormal"/>
    <w:uiPriority w:val="39"/>
    <w:rsid w:val="00D4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E365-AE14-4B5D-822F-5D1D77B7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4658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2021-08-11T14:56:00Z</dcterms:created>
  <dcterms:modified xsi:type="dcterms:W3CDTF">2021-08-27T06:41:00Z</dcterms:modified>
</cp:coreProperties>
</file>