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E4B4" w14:textId="53D3F3C2" w:rsidR="00166D1A" w:rsidRPr="00166D1A" w:rsidRDefault="00A20AA9" w:rsidP="00511A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DESARROLLO MORAL DEL ADOLESCENTE</w:t>
      </w:r>
    </w:p>
    <w:p w14:paraId="1CD764C0" w14:textId="341FB6E1" w:rsidR="00511AED" w:rsidRPr="00166D1A" w:rsidRDefault="00511AED" w:rsidP="00511AED">
      <w:pPr>
        <w:jc w:val="center"/>
        <w:rPr>
          <w:rFonts w:ascii="Arial" w:hAnsi="Arial" w:cs="Arial"/>
          <w:b/>
          <w:bCs/>
        </w:rPr>
      </w:pPr>
      <w:r w:rsidRPr="00166D1A">
        <w:rPr>
          <w:rFonts w:ascii="Arial" w:hAnsi="Arial" w:cs="Arial"/>
          <w:b/>
          <w:bCs/>
        </w:rPr>
        <w:t xml:space="preserve">UNIDAD </w:t>
      </w:r>
      <w:r w:rsidR="003732B3">
        <w:rPr>
          <w:rFonts w:ascii="Arial" w:hAnsi="Arial" w:cs="Arial"/>
          <w:b/>
          <w:bCs/>
        </w:rPr>
        <w:t>1</w:t>
      </w:r>
      <w:r w:rsidRPr="00166D1A">
        <w:rPr>
          <w:rFonts w:ascii="Arial" w:hAnsi="Arial" w:cs="Arial"/>
          <w:b/>
          <w:bCs/>
        </w:rPr>
        <w:t xml:space="preserve"> – </w:t>
      </w:r>
      <w:r w:rsidR="0078427F" w:rsidRPr="0078427F">
        <w:rPr>
          <w:rFonts w:ascii="Arial" w:hAnsi="Arial" w:cs="Arial"/>
          <w:b/>
          <w:bCs/>
        </w:rPr>
        <w:t>Nos valoramos e identificamos gracias a nuestro desarrollo moral</w:t>
      </w:r>
    </w:p>
    <w:p w14:paraId="2C3275E1" w14:textId="3F62AAC4" w:rsidR="00511AED" w:rsidRPr="009A1921" w:rsidRDefault="00511AED" w:rsidP="00511AED">
      <w:pPr>
        <w:rPr>
          <w:rFonts w:ascii="Arial" w:hAnsi="Arial" w:cs="Arial"/>
          <w:color w:val="000000" w:themeColor="text1"/>
        </w:rPr>
      </w:pPr>
      <w:r w:rsidRPr="009A1921">
        <w:rPr>
          <w:rFonts w:ascii="Arial" w:hAnsi="Arial" w:cs="Arial"/>
          <w:color w:val="000000" w:themeColor="text1"/>
        </w:rPr>
        <w:t xml:space="preserve">Nombre: </w:t>
      </w:r>
      <w:r w:rsidR="00855134">
        <w:rPr>
          <w:rFonts w:ascii="Arial" w:hAnsi="Arial" w:cs="Arial"/>
          <w:color w:val="000000" w:themeColor="text1"/>
        </w:rPr>
        <w:t xml:space="preserve">Marcio Garcia De La Oliva                         </w:t>
      </w:r>
      <w:r w:rsidRPr="009A1921">
        <w:rPr>
          <w:rFonts w:ascii="Arial" w:hAnsi="Arial" w:cs="Arial"/>
          <w:color w:val="000000" w:themeColor="text1"/>
        </w:rPr>
        <w:tab/>
        <w:t xml:space="preserve">Fecha: </w:t>
      </w:r>
    </w:p>
    <w:p w14:paraId="6B2A85C5" w14:textId="25223226" w:rsidR="00640A2D" w:rsidRPr="009A1921" w:rsidRDefault="00640A2D" w:rsidP="00511AED">
      <w:pPr>
        <w:rPr>
          <w:rFonts w:ascii="Arial" w:hAnsi="Arial" w:cs="Arial"/>
          <w:color w:val="000000" w:themeColor="text1"/>
        </w:rPr>
      </w:pPr>
      <w:r w:rsidRPr="009A1921">
        <w:rPr>
          <w:rFonts w:ascii="Arial" w:hAnsi="Arial" w:cs="Arial"/>
          <w:color w:val="000000" w:themeColor="text1"/>
        </w:rPr>
        <w:t>Capacidad: Construye su identidad.</w:t>
      </w:r>
      <w:r w:rsidR="00166D1A" w:rsidRPr="009A1921">
        <w:rPr>
          <w:rFonts w:ascii="Arial" w:hAnsi="Arial" w:cs="Arial"/>
          <w:color w:val="000000" w:themeColor="text1"/>
        </w:rPr>
        <w:tab/>
      </w:r>
      <w:r w:rsidR="0076031E" w:rsidRPr="009A1921">
        <w:rPr>
          <w:rFonts w:ascii="Arial" w:hAnsi="Arial" w:cs="Arial"/>
          <w:color w:val="000000" w:themeColor="text1"/>
        </w:rPr>
        <w:tab/>
      </w:r>
      <w:r w:rsidR="0076031E" w:rsidRPr="009A1921">
        <w:rPr>
          <w:rFonts w:ascii="Arial" w:hAnsi="Arial" w:cs="Arial"/>
          <w:color w:val="000000" w:themeColor="text1"/>
        </w:rPr>
        <w:tab/>
      </w:r>
      <w:r w:rsidRPr="009A1921">
        <w:rPr>
          <w:rFonts w:ascii="Arial" w:hAnsi="Arial" w:cs="Arial"/>
          <w:color w:val="000000" w:themeColor="text1"/>
        </w:rPr>
        <w:t>Competencia: Se valora a sí mismo.</w:t>
      </w:r>
    </w:p>
    <w:p w14:paraId="085BD54A" w14:textId="4612382C" w:rsidR="00640A2D" w:rsidRPr="00166D1A" w:rsidRDefault="00640A2D" w:rsidP="00511AED">
      <w:pPr>
        <w:rPr>
          <w:rFonts w:ascii="Arial" w:hAnsi="Arial" w:cs="Arial"/>
        </w:rPr>
      </w:pPr>
    </w:p>
    <w:p w14:paraId="0B6A838D" w14:textId="77777777" w:rsidR="00A20AA9" w:rsidRPr="00A20AA9" w:rsidRDefault="00A20AA9" w:rsidP="00A20AA9">
      <w:pPr>
        <w:jc w:val="center"/>
        <w:rPr>
          <w:rFonts w:ascii="Arial" w:hAnsi="Arial" w:cs="Arial"/>
          <w:b/>
          <w:bCs/>
          <w:i/>
          <w:iCs/>
        </w:rPr>
      </w:pPr>
      <w:r w:rsidRPr="00A20AA9">
        <w:rPr>
          <w:rFonts w:ascii="Arial" w:hAnsi="Arial" w:cs="Arial"/>
          <w:b/>
          <w:bCs/>
          <w:i/>
          <w:iCs/>
        </w:rPr>
        <w:t>Lorda: La belleza del bien</w:t>
      </w:r>
    </w:p>
    <w:p w14:paraId="10455D3E" w14:textId="77777777" w:rsidR="00A20AA9" w:rsidRPr="00A20AA9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Hay quien disfruta haciendo sufrir a un pobre conejo y quien disfruta torturando a un hombre. Esto no quiere decir que sea moralmente opinable esa acción, y que la opinión del sádico valga lo mismo que la de todos los demás; quiere decir tan solo que se puede deformar el buen gusto, el sentido moral natural. Nadie dudaría en calificar de degenerado al hombre que disfruta haciendo sufrir a otros.</w:t>
      </w:r>
    </w:p>
    <w:p w14:paraId="5016BCA9" w14:textId="77777777" w:rsidR="00A20AA9" w:rsidRPr="00A20AA9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Para Aristóteles, educar a un hombre era enseñarle a tener buen gusto para obrar: a amar lo bello y a odiar lo feo. Se trataba de orientar y reforzar las reacciones naturales ante las acciones nobles e innobles. Los griegos pensaban que la belleza era el mecanismo fundamental de la enseñanza moral. Por eso, querían que sus hijos admirasen y decidiesen imitar los gestos heroicos de su tradición patria, que les transmitía la literatura y la historia. De hecho, pensaban que la finalidad tanto de la literatura como de la historia debía ser esta: educar moralmente a los más jóvenes.</w:t>
      </w:r>
    </w:p>
    <w:p w14:paraId="13506E86" w14:textId="77777777" w:rsidR="00A20AA9" w:rsidRPr="00A20AA9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Es evidente que esto supone una idea muy alta de lo que es el hombre. Supone también creer que hay un modo de vivir digno del hombre, y que educar consiste en ayudar al niño para que ame ese modo de vivir y adquiera las costumbres que le permitan comportarse así.</w:t>
      </w:r>
    </w:p>
    <w:p w14:paraId="0FACB6F7" w14:textId="77777777" w:rsidR="00A20AA9" w:rsidRPr="00A20AA9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A veces, nuestra civilización duda de esto. No está segura de que haya un modo de vivir moral, digno del hombre. Y por eso no sabe educar: sabe instruir; es decir, informar al niño sobre muchas cuestiones: sabe informarle sobre las órbitas de los planetas, la función clorofílica o la revolución francesa. Pero no sabe decirle qué es lo que debe hacer con su vida.</w:t>
      </w:r>
    </w:p>
    <w:p w14:paraId="6FF3E29E" w14:textId="77777777" w:rsidR="00A20AA9" w:rsidRPr="00A20AA9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Sin embargo, el lenguaje de la belleza que descubrieron los griegos sigue vigente, porque el hombre no ha dejado de ser hombre. Sigue siendo verdad que hay acciones bellas y nobles, y acciones feas e innobles. Las primeras nos confirman que existe la dignidad humana y las segundas también, porque, si podemos decir que algo es innoble e indigno de un hombre, es precisamente porque tenemos alguna idea de lo que es noble y digno.</w:t>
      </w:r>
    </w:p>
    <w:p w14:paraId="7A49ACC6" w14:textId="77777777" w:rsidR="00A20AA9" w:rsidRPr="00A20AA9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Y esto nos lleva a una conclusión: si existe un modo de vivir digno del hombre, vale la pena hacer todo lo posible para encontrarlo. Sería una pena dejar transcurrir la vida y no haberse enterado de lo más importante, aunque no sea fácil.</w:t>
      </w:r>
    </w:p>
    <w:p w14:paraId="77761EFD" w14:textId="77777777" w:rsidR="00A20AA9" w:rsidRPr="00A20AA9" w:rsidRDefault="00A20AA9" w:rsidP="00A20AA9">
      <w:pPr>
        <w:jc w:val="both"/>
        <w:rPr>
          <w:rFonts w:ascii="Arial" w:hAnsi="Arial" w:cs="Arial"/>
        </w:rPr>
      </w:pPr>
    </w:p>
    <w:p w14:paraId="098FC1E1" w14:textId="77777777" w:rsidR="00A20AA9" w:rsidRPr="00A20AA9" w:rsidRDefault="00A20AA9" w:rsidP="00A20AA9">
      <w:pPr>
        <w:jc w:val="right"/>
        <w:rPr>
          <w:rFonts w:ascii="Arial" w:hAnsi="Arial" w:cs="Arial"/>
        </w:rPr>
      </w:pPr>
      <w:r w:rsidRPr="00A20AA9">
        <w:rPr>
          <w:rFonts w:ascii="Arial" w:hAnsi="Arial" w:cs="Arial"/>
        </w:rPr>
        <w:t>(Juan Luis LORDA, Moral: el arte de vivir, Ed. Palabra).</w:t>
      </w:r>
    </w:p>
    <w:p w14:paraId="6B0D92DA" w14:textId="77777777" w:rsidR="00A20AA9" w:rsidRDefault="00A20AA9" w:rsidP="00A20AA9">
      <w:pPr>
        <w:jc w:val="both"/>
        <w:rPr>
          <w:rFonts w:ascii="Arial" w:hAnsi="Arial" w:cs="Arial"/>
        </w:rPr>
      </w:pPr>
    </w:p>
    <w:p w14:paraId="30DA3AE7" w14:textId="77777777" w:rsidR="00855134" w:rsidRDefault="00855134" w:rsidP="00A20AA9">
      <w:pPr>
        <w:jc w:val="both"/>
        <w:rPr>
          <w:rFonts w:ascii="Arial" w:hAnsi="Arial" w:cs="Arial"/>
        </w:rPr>
      </w:pPr>
    </w:p>
    <w:p w14:paraId="40B53D44" w14:textId="77777777" w:rsidR="00855134" w:rsidRPr="00A20AA9" w:rsidRDefault="00855134" w:rsidP="00A20AA9">
      <w:pPr>
        <w:jc w:val="both"/>
        <w:rPr>
          <w:rFonts w:ascii="Arial" w:hAnsi="Arial" w:cs="Arial"/>
        </w:rPr>
      </w:pPr>
    </w:p>
    <w:p w14:paraId="02C7A54B" w14:textId="77777777" w:rsidR="00A20AA9" w:rsidRPr="00A20AA9" w:rsidRDefault="00A20AA9" w:rsidP="00A20AA9">
      <w:pPr>
        <w:jc w:val="both"/>
        <w:rPr>
          <w:rFonts w:ascii="Arial" w:hAnsi="Arial" w:cs="Arial"/>
          <w:b/>
          <w:bCs/>
        </w:rPr>
      </w:pPr>
      <w:r w:rsidRPr="00A20AA9">
        <w:rPr>
          <w:rFonts w:ascii="Arial" w:hAnsi="Arial" w:cs="Arial"/>
          <w:b/>
          <w:bCs/>
        </w:rPr>
        <w:lastRenderedPageBreak/>
        <w:t>PREGUNTAS REFLEXIVAS:</w:t>
      </w:r>
    </w:p>
    <w:p w14:paraId="401CD788" w14:textId="30F61BFD" w:rsidR="00A20AA9" w:rsidRPr="00A20AA9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1. Según lo leído anteriormente, ¿Qué entiendes por belleza del bien?</w:t>
      </w:r>
    </w:p>
    <w:p w14:paraId="217908F0" w14:textId="45D03E80" w:rsidR="00A20AA9" w:rsidRDefault="00855134" w:rsidP="00A20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Entiendo por belleza del bien, a las acciones buenas </w:t>
      </w:r>
      <w:r w:rsidR="0065546F">
        <w:rPr>
          <w:rFonts w:ascii="Arial" w:hAnsi="Arial" w:cs="Arial"/>
        </w:rPr>
        <w:t>y correctas, como dice en el texto: amar lo bello y odiar lo feo; amar hacer el bien y difundir las buenas acciones, enseñándolas y promoviéndolas a los demás. Además, se debe de saber qué está mal y qué está bien para así guiar nuestras acciones obviamente hacia el lado del bien.</w:t>
      </w:r>
    </w:p>
    <w:p w14:paraId="7BF303A2" w14:textId="77777777" w:rsidR="0065546F" w:rsidRPr="00A20AA9" w:rsidRDefault="0065546F" w:rsidP="00A20AA9">
      <w:pPr>
        <w:jc w:val="both"/>
        <w:rPr>
          <w:rFonts w:ascii="Arial" w:hAnsi="Arial" w:cs="Arial"/>
        </w:rPr>
      </w:pPr>
    </w:p>
    <w:p w14:paraId="3B58980F" w14:textId="3537E336" w:rsidR="00A20AA9" w:rsidRPr="00A20AA9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2. ¿Crees que es natural que alguien disfrute del sufrimiento de los demás? ¿Por qué?</w:t>
      </w:r>
    </w:p>
    <w:p w14:paraId="5B963BA1" w14:textId="26F92221" w:rsidR="00A20AA9" w:rsidRDefault="0065546F" w:rsidP="00A20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No, creo que más bien es un momento en el la que la persona se nubla, pierde la cordura ya sea por un sentimiento negativo, y entonces no tiene una clara noción en lo que está haciendo o viendo, y si bien puede llegar a disfrutarlo, creo que ya se extiende a algo más psicológico, una condición en la que la persona no está bien ya sea por problemas o algo pasado, pero siempre será o se dará en alguien con un “tornillo menos”.</w:t>
      </w:r>
    </w:p>
    <w:p w14:paraId="73E45A19" w14:textId="77777777" w:rsidR="00A20AA9" w:rsidRPr="00A20AA9" w:rsidRDefault="00A20AA9" w:rsidP="00A20AA9">
      <w:pPr>
        <w:jc w:val="both"/>
        <w:rPr>
          <w:rFonts w:ascii="Arial" w:hAnsi="Arial" w:cs="Arial"/>
        </w:rPr>
      </w:pPr>
    </w:p>
    <w:p w14:paraId="79117784" w14:textId="77777777" w:rsidR="00A20AA9" w:rsidRPr="00A20AA9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3. ¿Qué es educar? Explique con ejemplos.</w:t>
      </w:r>
    </w:p>
    <w:p w14:paraId="36CE65D7" w14:textId="64F82F2B" w:rsidR="00A20AA9" w:rsidRDefault="0065546F" w:rsidP="00A20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Educar es un proceso en el que se enseña y transmiten conocimientos, valores, costumbres a una persona para que pueda vivir en sociedad. También, educar implica acompañar a una persona en el proceso de generar estructuras internas para que logre su máximo potencial propio.</w:t>
      </w:r>
    </w:p>
    <w:p w14:paraId="647E9C3F" w14:textId="77777777" w:rsidR="0065546F" w:rsidRPr="00A20AA9" w:rsidRDefault="0065546F" w:rsidP="00A20AA9">
      <w:pPr>
        <w:jc w:val="both"/>
        <w:rPr>
          <w:rFonts w:ascii="Arial" w:hAnsi="Arial" w:cs="Arial"/>
        </w:rPr>
      </w:pPr>
    </w:p>
    <w:p w14:paraId="576BA928" w14:textId="2725B7B5" w:rsidR="00640A2D" w:rsidRDefault="00A20AA9" w:rsidP="00A20AA9">
      <w:pPr>
        <w:jc w:val="both"/>
        <w:rPr>
          <w:rFonts w:ascii="Arial" w:hAnsi="Arial" w:cs="Arial"/>
        </w:rPr>
      </w:pPr>
      <w:r w:rsidRPr="00A20AA9">
        <w:rPr>
          <w:rFonts w:ascii="Arial" w:hAnsi="Arial" w:cs="Arial"/>
        </w:rPr>
        <w:t>4. ¿Crees que existe un modo de vivir digno del hombre? ¿Por qué? Ejemplifica</w:t>
      </w:r>
    </w:p>
    <w:p w14:paraId="50B19447" w14:textId="2511B383" w:rsidR="0065546F" w:rsidRPr="00166D1A" w:rsidRDefault="0065546F" w:rsidP="00A20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5546F">
        <w:rPr>
          <w:rFonts w:ascii="Arial" w:hAnsi="Arial" w:cs="Arial"/>
        </w:rPr>
        <w:t xml:space="preserve">a Declaración Universal de Derechos Humanos establece que todos los seres humanos nacen libres e iguales en dignidad y derechos. Desde la filosofía, algunos autores consideran que la reflexión y el cuestionamiento son fundamentales para examinar la vida y encontrar un sentido. Desde la </w:t>
      </w:r>
      <w:r w:rsidRPr="0065546F">
        <w:rPr>
          <w:rFonts w:ascii="Arial" w:hAnsi="Arial" w:cs="Arial"/>
        </w:rPr>
        <w:t>religión,</w:t>
      </w:r>
      <w:r w:rsidRPr="0065546F">
        <w:rPr>
          <w:rFonts w:ascii="Arial" w:hAnsi="Arial" w:cs="Arial"/>
        </w:rPr>
        <w:t xml:space="preserve"> se puede afirmar que el hombre ha sido creado a imagen de Dios y posee una naturaleza que debe reconocer, respetar y realizar</w:t>
      </w:r>
      <w:r>
        <w:rPr>
          <w:rFonts w:ascii="Arial" w:hAnsi="Arial" w:cs="Arial"/>
        </w:rPr>
        <w:t>. Esto nos lleva a la conclusión de que no hay una respuesta única, que hay diferentes perspectivas para esta respuesta</w:t>
      </w:r>
      <w:r w:rsidR="00934307">
        <w:rPr>
          <w:rFonts w:ascii="Arial" w:hAnsi="Arial" w:cs="Arial"/>
        </w:rPr>
        <w:t>, por lo que un modo de vivir digno sería simplemente un respeto en sociedad con el bien como requisito.</w:t>
      </w:r>
    </w:p>
    <w:sectPr w:rsidR="0065546F" w:rsidRPr="00166D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C6B4" w14:textId="77777777" w:rsidR="00A020DB" w:rsidRDefault="00A020DB" w:rsidP="00511AED">
      <w:pPr>
        <w:spacing w:after="0" w:line="240" w:lineRule="auto"/>
      </w:pPr>
      <w:r>
        <w:separator/>
      </w:r>
    </w:p>
  </w:endnote>
  <w:endnote w:type="continuationSeparator" w:id="0">
    <w:p w14:paraId="672EB79E" w14:textId="77777777" w:rsidR="00A020DB" w:rsidRDefault="00A020DB" w:rsidP="0051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2854" w14:textId="77777777" w:rsidR="00A020DB" w:rsidRDefault="00A020DB" w:rsidP="00511AED">
      <w:pPr>
        <w:spacing w:after="0" w:line="240" w:lineRule="auto"/>
      </w:pPr>
      <w:r>
        <w:separator/>
      </w:r>
    </w:p>
  </w:footnote>
  <w:footnote w:type="continuationSeparator" w:id="0">
    <w:p w14:paraId="67974F84" w14:textId="77777777" w:rsidR="00A020DB" w:rsidRDefault="00A020DB" w:rsidP="0051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6C81" w14:textId="1E815635" w:rsidR="00511AED" w:rsidRPr="00511AED" w:rsidRDefault="00511AED">
    <w:pPr>
      <w:pStyle w:val="Encabezado"/>
      <w:rPr>
        <w:rFonts w:ascii="Cambria" w:hAnsi="Cambria"/>
      </w:rPr>
    </w:pPr>
    <w:r w:rsidRPr="00511AED">
      <w:rPr>
        <w:rFonts w:ascii="Renfrew" w:hAnsi="Renfrew"/>
      </w:rPr>
      <w:t>Colegio Algarrobos</w:t>
    </w:r>
    <w:r>
      <w:rPr>
        <w:rFonts w:ascii="Renfrew" w:hAnsi="Renfrew"/>
      </w:rPr>
      <w:tab/>
    </w:r>
    <w:r>
      <w:rPr>
        <w:rFonts w:ascii="Renfrew" w:hAnsi="Renfrew"/>
      </w:rPr>
      <w:tab/>
    </w:r>
    <w:r w:rsidRPr="00511AED">
      <w:rPr>
        <w:rFonts w:ascii="Arial" w:hAnsi="Arial" w:cs="Arial"/>
      </w:rPr>
      <w:t xml:space="preserve">DPCC – </w:t>
    </w:r>
    <w:r w:rsidR="00A20AA9">
      <w:rPr>
        <w:rFonts w:ascii="Arial" w:hAnsi="Arial" w:cs="Arial"/>
      </w:rPr>
      <w:t>4</w:t>
    </w:r>
    <w:r w:rsidRPr="00511AED">
      <w:rPr>
        <w:rFonts w:ascii="Arial" w:hAnsi="Arial" w:cs="Arial"/>
      </w:rPr>
      <w:t>° de secundaria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D"/>
    <w:rsid w:val="00144945"/>
    <w:rsid w:val="00166D1A"/>
    <w:rsid w:val="003732B3"/>
    <w:rsid w:val="004055BA"/>
    <w:rsid w:val="0047432E"/>
    <w:rsid w:val="004B3023"/>
    <w:rsid w:val="00511AED"/>
    <w:rsid w:val="005C6A8D"/>
    <w:rsid w:val="00606064"/>
    <w:rsid w:val="00640A2D"/>
    <w:rsid w:val="0065546F"/>
    <w:rsid w:val="0065665E"/>
    <w:rsid w:val="0076031E"/>
    <w:rsid w:val="00783672"/>
    <w:rsid w:val="0078427F"/>
    <w:rsid w:val="00787E9D"/>
    <w:rsid w:val="00827A7F"/>
    <w:rsid w:val="00855134"/>
    <w:rsid w:val="00917808"/>
    <w:rsid w:val="00934307"/>
    <w:rsid w:val="009A1921"/>
    <w:rsid w:val="00A020DB"/>
    <w:rsid w:val="00A20AA9"/>
    <w:rsid w:val="00B57E81"/>
    <w:rsid w:val="00C223BB"/>
    <w:rsid w:val="00C775AA"/>
    <w:rsid w:val="00D032CC"/>
    <w:rsid w:val="00DD78BD"/>
    <w:rsid w:val="00E42AD5"/>
    <w:rsid w:val="00F63960"/>
    <w:rsid w:val="00F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30271"/>
  <w15:chartTrackingRefBased/>
  <w15:docId w15:val="{AA5F2E88-6915-4561-B091-838BBD3D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AED"/>
  </w:style>
  <w:style w:type="paragraph" w:styleId="Piedepgina">
    <w:name w:val="footer"/>
    <w:basedOn w:val="Normal"/>
    <w:link w:val="PiedepginaCar"/>
    <w:uiPriority w:val="99"/>
    <w:unhideWhenUsed/>
    <w:rsid w:val="00511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AED"/>
  </w:style>
  <w:style w:type="character" w:customStyle="1" w:styleId="rounded-full">
    <w:name w:val="rounded-full"/>
    <w:basedOn w:val="Fuentedeprrafopredeter"/>
    <w:rsid w:val="0065546F"/>
  </w:style>
  <w:style w:type="character" w:customStyle="1" w:styleId="entity-link">
    <w:name w:val="entity-link"/>
    <w:basedOn w:val="Fuentedeprrafopredeter"/>
    <w:rsid w:val="0065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Rivas</dc:creator>
  <cp:keywords/>
  <dc:description/>
  <cp:lastModifiedBy>Marcio Garcia</cp:lastModifiedBy>
  <cp:revision>2</cp:revision>
  <dcterms:created xsi:type="dcterms:W3CDTF">2023-05-01T02:49:00Z</dcterms:created>
  <dcterms:modified xsi:type="dcterms:W3CDTF">2023-05-01T02:49:00Z</dcterms:modified>
</cp:coreProperties>
</file>