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CCFA" w14:textId="77777777" w:rsidR="00652CF1" w:rsidRPr="00560C66" w:rsidRDefault="006F71BF" w:rsidP="004570A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0C66">
        <w:rPr>
          <w:rFonts w:ascii="Arial" w:hAnsi="Arial" w:cs="Arial"/>
          <w:b/>
          <w:sz w:val="32"/>
          <w:szCs w:val="32"/>
          <w:u w:val="single"/>
        </w:rPr>
        <w:t>BIOGRAFÍA DE SAN JOSEMARÍA ESCRIVÁ</w:t>
      </w:r>
    </w:p>
    <w:p w14:paraId="606983A9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ECD983" w14:textId="032A21AB" w:rsidR="00FE732F" w:rsidRPr="004570AA" w:rsidRDefault="00CA2048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Josemaría nació en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Barbastro</w:t>
      </w:r>
      <w:r w:rsidR="000F11B9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1"/>
      </w:r>
      <w:r w:rsidRPr="004570AA">
        <w:rPr>
          <w:rFonts w:ascii="Arial" w:hAnsi="Arial" w:cs="Arial"/>
          <w:sz w:val="24"/>
          <w:szCs w:val="24"/>
        </w:rPr>
        <w:t xml:space="preserve"> el 9 de enero de 1902. Sus padres, don José y doña Dolores, eran dos esposos jóvenes, buenos cristianos, que provenían de familias muy conocidas de Barbastro y de algunos pueblos de alrededor.</w:t>
      </w:r>
    </w:p>
    <w:p w14:paraId="7B615EBD" w14:textId="77777777" w:rsidR="00CA2048" w:rsidRPr="004570AA" w:rsidRDefault="00CA2048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 </w:t>
      </w:r>
    </w:p>
    <w:p w14:paraId="617C64EE" w14:textId="690303D8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Sólo tenía dos años cuando Josemaría enfermó de </w:t>
      </w:r>
      <w:r w:rsidRPr="00132B89">
        <w:rPr>
          <w:rFonts w:ascii="Arial" w:hAnsi="Arial" w:cs="Arial"/>
          <w:b/>
          <w:bCs/>
          <w:color w:val="FF0000"/>
          <w:sz w:val="24"/>
          <w:szCs w:val="24"/>
        </w:rPr>
        <w:t>gravedad</w:t>
      </w:r>
      <w:r w:rsidR="000F11B9">
        <w:rPr>
          <w:rStyle w:val="Refdenotaalpie"/>
          <w:rFonts w:ascii="Arial" w:hAnsi="Arial" w:cs="Arial"/>
          <w:b/>
          <w:bCs/>
          <w:color w:val="FF0000"/>
          <w:sz w:val="24"/>
          <w:szCs w:val="24"/>
        </w:rPr>
        <w:footnoteReference w:id="2"/>
      </w:r>
      <w:r w:rsidRPr="004570AA">
        <w:rPr>
          <w:rFonts w:ascii="Arial" w:hAnsi="Arial" w:cs="Arial"/>
          <w:sz w:val="24"/>
          <w:szCs w:val="24"/>
        </w:rPr>
        <w:t xml:space="preserve">. Según el médico que día tras día luchaba por salvar la vida del niño, era una infección mortal. El hogar de los Escrivá se </w:t>
      </w:r>
      <w:r w:rsidRPr="00132B89">
        <w:rPr>
          <w:rFonts w:ascii="Arial" w:hAnsi="Arial" w:cs="Arial"/>
          <w:bCs/>
          <w:sz w:val="24"/>
          <w:szCs w:val="24"/>
        </w:rPr>
        <w:t>sumió</w:t>
      </w:r>
      <w:r w:rsidRPr="00132B89">
        <w:rPr>
          <w:rFonts w:ascii="Arial" w:hAnsi="Arial" w:cs="Arial"/>
          <w:sz w:val="24"/>
          <w:szCs w:val="24"/>
        </w:rPr>
        <w:t xml:space="preserve"> </w:t>
      </w:r>
      <w:r w:rsidRPr="004570AA">
        <w:rPr>
          <w:rFonts w:ascii="Arial" w:hAnsi="Arial" w:cs="Arial"/>
          <w:sz w:val="24"/>
          <w:szCs w:val="24"/>
        </w:rPr>
        <w:t>en el silencio, hasta que el doctor, amigo del padre del pequeño, le dijo con franqueza:</w:t>
      </w:r>
    </w:p>
    <w:p w14:paraId="7C38EA6E" w14:textId="77777777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—De esta noche no pasa.</w:t>
      </w:r>
    </w:p>
    <w:p w14:paraId="2E867459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2A53DE" w14:textId="7FCED2DD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Fue una noche de hondo sufrimiento para José Escrivá y su joven esposa, María Dolores </w:t>
      </w:r>
      <w:proofErr w:type="spellStart"/>
      <w:r w:rsidRPr="004570AA">
        <w:rPr>
          <w:rFonts w:ascii="Arial" w:hAnsi="Arial" w:cs="Arial"/>
          <w:sz w:val="24"/>
          <w:szCs w:val="24"/>
        </w:rPr>
        <w:t>Albás</w:t>
      </w:r>
      <w:proofErr w:type="spellEnd"/>
      <w:r w:rsidRPr="004570AA">
        <w:rPr>
          <w:rFonts w:ascii="Arial" w:hAnsi="Arial" w:cs="Arial"/>
          <w:sz w:val="24"/>
          <w:szCs w:val="24"/>
        </w:rPr>
        <w:t xml:space="preserve">, que contemplaban anonadados el semblante de aquel hijo que se les moría, </w:t>
      </w:r>
      <w:r w:rsidRPr="004A16A5">
        <w:rPr>
          <w:rFonts w:ascii="Arial" w:hAnsi="Arial" w:cs="Arial"/>
          <w:sz w:val="24"/>
          <w:szCs w:val="24"/>
        </w:rPr>
        <w:t xml:space="preserve">anegado </w:t>
      </w:r>
      <w:r w:rsidRPr="004570AA">
        <w:rPr>
          <w:rFonts w:ascii="Arial" w:hAnsi="Arial" w:cs="Arial"/>
          <w:sz w:val="24"/>
          <w:szCs w:val="24"/>
        </w:rPr>
        <w:t xml:space="preserve">en sudor y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trémulo</w:t>
      </w:r>
      <w:r w:rsidR="000F11B9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3"/>
      </w:r>
      <w:r w:rsidRPr="004570AA">
        <w:rPr>
          <w:rFonts w:ascii="Arial" w:hAnsi="Arial" w:cs="Arial"/>
          <w:sz w:val="24"/>
          <w:szCs w:val="24"/>
        </w:rPr>
        <w:t xml:space="preserve"> por la fiebre. Mientras su vida se apagaba, acudían a la intercesión de la Madre de Dios, sin perder la esperanza.</w:t>
      </w:r>
    </w:p>
    <w:p w14:paraId="2DE06E2D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EF7803" w14:textId="6222C4CB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Doña Dolores había hecho una promesa: si la Virgen le curaba aquel hijo, ella misma lo llevaría en brazos hasta la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ermita</w:t>
      </w:r>
      <w:r w:rsidR="000F11B9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4"/>
      </w:r>
      <w:r w:rsidRPr="004570A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70AA">
        <w:rPr>
          <w:rFonts w:ascii="Arial" w:hAnsi="Arial" w:cs="Arial"/>
          <w:sz w:val="24"/>
          <w:szCs w:val="24"/>
        </w:rPr>
        <w:t>Torreciudad</w:t>
      </w:r>
      <w:proofErr w:type="spellEnd"/>
      <w:r w:rsidRPr="004570AA">
        <w:rPr>
          <w:rFonts w:ascii="Arial" w:hAnsi="Arial" w:cs="Arial"/>
          <w:sz w:val="24"/>
          <w:szCs w:val="24"/>
        </w:rPr>
        <w:t>, a la que tenían mucha devoción en la comarca.</w:t>
      </w:r>
    </w:p>
    <w:p w14:paraId="1EDBBF64" w14:textId="77777777" w:rsidR="00164913" w:rsidRDefault="00164913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A30EC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Al día siguiente, el doctor Camps fue de nuevo a casa de los Escrivá. Para evitar que tuvieran que darle la noticia, al entrar preguntó:</w:t>
      </w:r>
    </w:p>
    <w:p w14:paraId="0C43C686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 ¿A qué hora ha muerto el niño?</w:t>
      </w:r>
    </w:p>
    <w:p w14:paraId="1F23AEAA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 ¡No sólo no ha muerto —contestaron los padres gozosos—, sino que se ha curado!</w:t>
      </w:r>
    </w:p>
    <w:p w14:paraId="36F07B23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0BD37" w14:textId="5B029A25" w:rsidR="002F0865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Los Escrivá cumplieron su promesa y llevaron al pequeño Josemaría en acción de gracias hasta la ermita de la Virgen, por el sendero estrecho que discurría entre las quebradas y los </w:t>
      </w:r>
      <w:r w:rsidRPr="004570AA">
        <w:rPr>
          <w:rFonts w:ascii="Arial" w:hAnsi="Arial" w:cs="Arial"/>
          <w:sz w:val="24"/>
          <w:szCs w:val="24"/>
        </w:rPr>
        <w:lastRenderedPageBreak/>
        <w:t xml:space="preserve">riscos del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Cinca</w:t>
      </w:r>
      <w:r w:rsidR="000F11B9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5"/>
      </w:r>
      <w:r w:rsidRPr="004570AA">
        <w:rPr>
          <w:rFonts w:ascii="Arial" w:hAnsi="Arial" w:cs="Arial"/>
          <w:sz w:val="24"/>
          <w:szCs w:val="24"/>
        </w:rPr>
        <w:t xml:space="preserve">, muy cerca ya del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Pirineo</w:t>
      </w:r>
      <w:r w:rsidR="000F11B9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6"/>
      </w:r>
      <w:r w:rsidRPr="004570AA">
        <w:rPr>
          <w:rFonts w:ascii="Arial" w:hAnsi="Arial" w:cs="Arial"/>
          <w:sz w:val="24"/>
          <w:szCs w:val="24"/>
        </w:rPr>
        <w:t xml:space="preserve">. Fue la primera visita del pequeño Josemaría a </w:t>
      </w:r>
      <w:proofErr w:type="spellStart"/>
      <w:r w:rsidRPr="004570AA">
        <w:rPr>
          <w:rFonts w:ascii="Arial" w:hAnsi="Arial" w:cs="Arial"/>
          <w:sz w:val="24"/>
          <w:szCs w:val="24"/>
        </w:rPr>
        <w:t>Torreciudad</w:t>
      </w:r>
      <w:proofErr w:type="spellEnd"/>
      <w:r w:rsidRPr="004570AA">
        <w:rPr>
          <w:rFonts w:ascii="Arial" w:hAnsi="Arial" w:cs="Arial"/>
          <w:sz w:val="24"/>
          <w:szCs w:val="24"/>
        </w:rPr>
        <w:t>, y a partir de entonces, su madre le decía: </w:t>
      </w:r>
    </w:p>
    <w:p w14:paraId="1157B61C" w14:textId="77777777" w:rsidR="00047CA0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—Hijo, para algo muy grande te ha dejado en este mundo la Virgen, porque estabas más muerto que vivo.</w:t>
      </w:r>
    </w:p>
    <w:sectPr w:rsidR="00047CA0" w:rsidRPr="004570AA" w:rsidSect="004D3676">
      <w:pgSz w:w="12240" w:h="15840"/>
      <w:pgMar w:top="993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CFC0" w14:textId="77777777" w:rsidR="00AF4A89" w:rsidRDefault="00AF4A89" w:rsidP="00CA2048">
      <w:pPr>
        <w:spacing w:after="0" w:line="240" w:lineRule="auto"/>
      </w:pPr>
      <w:r>
        <w:separator/>
      </w:r>
    </w:p>
  </w:endnote>
  <w:endnote w:type="continuationSeparator" w:id="0">
    <w:p w14:paraId="7457F8B4" w14:textId="77777777" w:rsidR="00AF4A89" w:rsidRDefault="00AF4A89" w:rsidP="00CA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50FD" w14:textId="77777777" w:rsidR="00AF4A89" w:rsidRDefault="00AF4A89" w:rsidP="00CA2048">
      <w:pPr>
        <w:spacing w:after="0" w:line="240" w:lineRule="auto"/>
      </w:pPr>
      <w:r>
        <w:separator/>
      </w:r>
    </w:p>
  </w:footnote>
  <w:footnote w:type="continuationSeparator" w:id="0">
    <w:p w14:paraId="019B47BD" w14:textId="77777777" w:rsidR="00AF4A89" w:rsidRDefault="00AF4A89" w:rsidP="00CA2048">
      <w:pPr>
        <w:spacing w:after="0" w:line="240" w:lineRule="auto"/>
      </w:pPr>
      <w:r>
        <w:continuationSeparator/>
      </w:r>
    </w:p>
  </w:footnote>
  <w:footnote w:id="1">
    <w:p w14:paraId="025A4895" w14:textId="2707959A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Barbastro</w:t>
      </w:r>
    </w:p>
  </w:footnote>
  <w:footnote w:id="2">
    <w:p w14:paraId="33B75993" w14:textId="629B6DC4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Gravedad</w:t>
      </w:r>
    </w:p>
  </w:footnote>
  <w:footnote w:id="3">
    <w:p w14:paraId="3C7C603F" w14:textId="74F47B15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Trémulo</w:t>
      </w:r>
    </w:p>
  </w:footnote>
  <w:footnote w:id="4">
    <w:p w14:paraId="6AE49CCD" w14:textId="1805B0BE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Ermita</w:t>
      </w:r>
    </w:p>
  </w:footnote>
  <w:footnote w:id="5">
    <w:p w14:paraId="7717F43E" w14:textId="1D90E735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Cinca</w:t>
      </w:r>
    </w:p>
  </w:footnote>
  <w:footnote w:id="6">
    <w:p w14:paraId="0DE058A2" w14:textId="607E298E" w:rsidR="000F11B9" w:rsidRDefault="000F11B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Pirineo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F"/>
    <w:rsid w:val="00047CA0"/>
    <w:rsid w:val="000F11B9"/>
    <w:rsid w:val="00132B89"/>
    <w:rsid w:val="0013766F"/>
    <w:rsid w:val="00164913"/>
    <w:rsid w:val="001C3617"/>
    <w:rsid w:val="002F0865"/>
    <w:rsid w:val="003534CA"/>
    <w:rsid w:val="004570AA"/>
    <w:rsid w:val="00487521"/>
    <w:rsid w:val="004A16A5"/>
    <w:rsid w:val="004D3676"/>
    <w:rsid w:val="004F7D25"/>
    <w:rsid w:val="00560C66"/>
    <w:rsid w:val="00652CF1"/>
    <w:rsid w:val="0068374F"/>
    <w:rsid w:val="006D36F2"/>
    <w:rsid w:val="006F71BF"/>
    <w:rsid w:val="00822E23"/>
    <w:rsid w:val="00857F6C"/>
    <w:rsid w:val="0088793E"/>
    <w:rsid w:val="00AF4A89"/>
    <w:rsid w:val="00C01410"/>
    <w:rsid w:val="00C17883"/>
    <w:rsid w:val="00C850BC"/>
    <w:rsid w:val="00C9120B"/>
    <w:rsid w:val="00CA1D5F"/>
    <w:rsid w:val="00CA2048"/>
    <w:rsid w:val="00CB5F17"/>
    <w:rsid w:val="00CC1CA6"/>
    <w:rsid w:val="00CC42A8"/>
    <w:rsid w:val="00CE620D"/>
    <w:rsid w:val="00D410AE"/>
    <w:rsid w:val="00D9449A"/>
    <w:rsid w:val="00F0606B"/>
    <w:rsid w:val="00F66F02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21722"/>
  <w15:docId w15:val="{4FF907A6-2454-4BB6-B48E-597E709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A2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4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0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6A49-6E0C-44D6-81AF-AB2A8D18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Paola</cp:lastModifiedBy>
  <cp:revision>2</cp:revision>
  <dcterms:created xsi:type="dcterms:W3CDTF">2021-11-11T01:04:00Z</dcterms:created>
  <dcterms:modified xsi:type="dcterms:W3CDTF">2021-11-11T01:04:00Z</dcterms:modified>
</cp:coreProperties>
</file>