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57D9" w14:textId="43A710E6" w:rsidR="00D33F91" w:rsidRPr="00D33F91" w:rsidRDefault="00207138" w:rsidP="00D33F91">
      <w:pPr>
        <w:jc w:val="center"/>
        <w:rPr>
          <w:rFonts w:ascii="Century Gothic" w:hAnsi="Century Gothic"/>
          <w:b/>
          <w:color w:val="FF0000"/>
          <w:sz w:val="32"/>
          <w:szCs w:val="24"/>
        </w:rPr>
      </w:pPr>
      <w:r>
        <w:rPr>
          <w:rFonts w:ascii="Century Gothic" w:hAnsi="Century Gothic"/>
          <w:b/>
          <w:color w:val="FF0000"/>
          <w:sz w:val="32"/>
          <w:szCs w:val="24"/>
        </w:rPr>
        <w:t>ORIGEN EGIPCIO</w:t>
      </w:r>
    </w:p>
    <w:p w14:paraId="47F534CE" w14:textId="77777777" w:rsidR="00D33F91" w:rsidRDefault="00D33F91" w:rsidP="005F7A01">
      <w:pPr>
        <w:rPr>
          <w:rFonts w:ascii="Century Gothic" w:hAnsi="Century Gothic"/>
          <w:b/>
          <w:sz w:val="24"/>
          <w:szCs w:val="24"/>
        </w:rPr>
      </w:pPr>
    </w:p>
    <w:p w14:paraId="405FFDCB" w14:textId="010C535B" w:rsidR="005F7A01" w:rsidRPr="00D33F91" w:rsidRDefault="005F7A01" w:rsidP="00D33F91">
      <w:pPr>
        <w:pStyle w:val="Prrafodelista"/>
        <w:numPr>
          <w:ilvl w:val="0"/>
          <w:numId w:val="2"/>
        </w:numPr>
        <w:rPr>
          <w:rFonts w:ascii="Century Gothic" w:hAnsi="Century Gothic"/>
          <w:b/>
          <w:sz w:val="24"/>
          <w:szCs w:val="24"/>
        </w:rPr>
      </w:pPr>
      <w:r w:rsidRPr="0087423C">
        <w:rPr>
          <w:rFonts w:ascii="Century Gothic" w:hAnsi="Century Gothic"/>
          <w:b/>
          <w:sz w:val="24"/>
          <w:szCs w:val="24"/>
          <w:u w:val="single"/>
        </w:rPr>
        <w:t>Tema:</w:t>
      </w:r>
      <w:r w:rsidR="00D33F91" w:rsidRPr="00D33F91">
        <w:rPr>
          <w:rFonts w:ascii="Century Gothic" w:hAnsi="Century Gothic"/>
          <w:b/>
          <w:sz w:val="24"/>
          <w:szCs w:val="24"/>
        </w:rPr>
        <w:t xml:space="preserve"> </w:t>
      </w:r>
    </w:p>
    <w:p w14:paraId="59ACB3F3" w14:textId="4B61E46E" w:rsidR="00D33F91" w:rsidRPr="00F81F98" w:rsidRDefault="00D33F91" w:rsidP="00D33F91">
      <w:pPr>
        <w:pStyle w:val="Prrafodelista"/>
        <w:numPr>
          <w:ilvl w:val="0"/>
          <w:numId w:val="1"/>
        </w:numPr>
        <w:rPr>
          <w:rFonts w:ascii="Century Gothic" w:hAnsi="Century Gothic"/>
          <w:sz w:val="24"/>
          <w:szCs w:val="24"/>
        </w:rPr>
      </w:pPr>
      <w:r w:rsidRPr="00F81F98">
        <w:rPr>
          <w:rFonts w:ascii="Century Gothic" w:hAnsi="Century Gothic"/>
          <w:sz w:val="24"/>
          <w:szCs w:val="24"/>
        </w:rPr>
        <w:t xml:space="preserve">Inicio </w:t>
      </w:r>
    </w:p>
    <w:p w14:paraId="60E0056B" w14:textId="07259119" w:rsidR="00D33F91" w:rsidRPr="00F81F98" w:rsidRDefault="00207138" w:rsidP="00D33F91">
      <w:pPr>
        <w:pStyle w:val="Prrafodelista"/>
        <w:numPr>
          <w:ilvl w:val="0"/>
          <w:numId w:val="1"/>
        </w:numPr>
        <w:rPr>
          <w:rFonts w:ascii="Century Gothic" w:hAnsi="Century Gothic"/>
          <w:sz w:val="24"/>
          <w:szCs w:val="24"/>
        </w:rPr>
      </w:pPr>
      <w:r>
        <w:rPr>
          <w:rFonts w:ascii="Century Gothic" w:hAnsi="Century Gothic"/>
          <w:sz w:val="24"/>
          <w:szCs w:val="24"/>
        </w:rPr>
        <w:t>Los dos reinos</w:t>
      </w:r>
    </w:p>
    <w:p w14:paraId="29967E7C" w14:textId="2090F00D" w:rsidR="00D33F91" w:rsidRDefault="00207138" w:rsidP="00D33F91">
      <w:pPr>
        <w:pStyle w:val="Prrafodelista"/>
        <w:numPr>
          <w:ilvl w:val="0"/>
          <w:numId w:val="1"/>
        </w:numPr>
        <w:rPr>
          <w:rFonts w:ascii="Century Gothic" w:hAnsi="Century Gothic"/>
          <w:sz w:val="24"/>
          <w:szCs w:val="24"/>
          <w:u w:val="single"/>
        </w:rPr>
      </w:pPr>
      <w:r>
        <w:rPr>
          <w:rFonts w:ascii="Century Gothic" w:hAnsi="Century Gothic"/>
          <w:sz w:val="24"/>
          <w:szCs w:val="24"/>
          <w:u w:val="single"/>
        </w:rPr>
        <w:t>Etapas</w:t>
      </w:r>
    </w:p>
    <w:p w14:paraId="7355F55E" w14:textId="77777777" w:rsidR="00FB1F2C" w:rsidRPr="00F81F98" w:rsidRDefault="00FB1F2C" w:rsidP="00FB1F2C">
      <w:pPr>
        <w:pStyle w:val="Prrafodelista"/>
        <w:ind w:left="1080"/>
        <w:rPr>
          <w:rFonts w:ascii="Century Gothic" w:hAnsi="Century Gothic"/>
          <w:sz w:val="24"/>
          <w:szCs w:val="24"/>
          <w:u w:val="single"/>
        </w:rPr>
      </w:pPr>
    </w:p>
    <w:p w14:paraId="14A7267E" w14:textId="5A3AE4BF" w:rsidR="005F7A01" w:rsidRPr="00F81F98" w:rsidRDefault="005F7A01" w:rsidP="0087423C">
      <w:pPr>
        <w:pStyle w:val="Prrafodelista"/>
        <w:numPr>
          <w:ilvl w:val="0"/>
          <w:numId w:val="2"/>
        </w:numPr>
        <w:rPr>
          <w:rFonts w:ascii="Century Gothic" w:hAnsi="Century Gothic"/>
          <w:b/>
          <w:sz w:val="24"/>
          <w:szCs w:val="24"/>
          <w:u w:val="single"/>
        </w:rPr>
      </w:pPr>
      <w:r w:rsidRPr="00F81F98">
        <w:rPr>
          <w:rFonts w:ascii="Century Gothic" w:hAnsi="Century Gothic"/>
          <w:b/>
          <w:sz w:val="24"/>
          <w:szCs w:val="24"/>
          <w:u w:val="single"/>
        </w:rPr>
        <w:t>Estructura:</w:t>
      </w:r>
    </w:p>
    <w:p w14:paraId="044B5B06" w14:textId="064DAFA9" w:rsidR="00D33F91" w:rsidRPr="00F81F98" w:rsidRDefault="00D33F91" w:rsidP="00D33F91">
      <w:pPr>
        <w:pStyle w:val="Prrafodelista"/>
        <w:numPr>
          <w:ilvl w:val="0"/>
          <w:numId w:val="3"/>
        </w:numPr>
        <w:rPr>
          <w:rFonts w:ascii="Century Gothic" w:hAnsi="Century Gothic"/>
          <w:sz w:val="24"/>
          <w:szCs w:val="24"/>
        </w:rPr>
      </w:pPr>
      <w:r w:rsidRPr="00F81F98">
        <w:rPr>
          <w:rFonts w:ascii="Century Gothic" w:hAnsi="Century Gothic"/>
          <w:sz w:val="24"/>
          <w:szCs w:val="24"/>
        </w:rPr>
        <w:t xml:space="preserve">Introducción: </w:t>
      </w:r>
      <w:r w:rsidR="00207138">
        <w:rPr>
          <w:rFonts w:ascii="Century Gothic" w:hAnsi="Century Gothic"/>
          <w:sz w:val="24"/>
          <w:szCs w:val="24"/>
        </w:rPr>
        <w:t>¿de dónde salieron los egipcios?</w:t>
      </w:r>
    </w:p>
    <w:p w14:paraId="0C1BE2F0" w14:textId="72ADA834" w:rsidR="0087423C" w:rsidRPr="00F81F98" w:rsidRDefault="00207138" w:rsidP="0087423C">
      <w:pPr>
        <w:pStyle w:val="Prrafodelista"/>
        <w:numPr>
          <w:ilvl w:val="1"/>
          <w:numId w:val="3"/>
        </w:numPr>
        <w:rPr>
          <w:rFonts w:ascii="Century Gothic" w:hAnsi="Century Gothic"/>
          <w:sz w:val="24"/>
          <w:szCs w:val="24"/>
        </w:rPr>
      </w:pPr>
      <w:r>
        <w:rPr>
          <w:rFonts w:ascii="Century Gothic" w:hAnsi="Century Gothic"/>
          <w:sz w:val="24"/>
          <w:szCs w:val="24"/>
        </w:rPr>
        <w:t>Nacimiento de Egipto</w:t>
      </w:r>
    </w:p>
    <w:p w14:paraId="25DCA613" w14:textId="4E9C1C1A" w:rsidR="0087423C" w:rsidRPr="00F81F98" w:rsidRDefault="00207138" w:rsidP="0087423C">
      <w:pPr>
        <w:pStyle w:val="Prrafodelista"/>
        <w:numPr>
          <w:ilvl w:val="1"/>
          <w:numId w:val="3"/>
        </w:numPr>
        <w:rPr>
          <w:rFonts w:ascii="Century Gothic" w:hAnsi="Century Gothic"/>
          <w:sz w:val="24"/>
          <w:szCs w:val="24"/>
        </w:rPr>
      </w:pPr>
      <w:r>
        <w:rPr>
          <w:rFonts w:ascii="Century Gothic" w:hAnsi="Century Gothic"/>
          <w:sz w:val="24"/>
          <w:szCs w:val="24"/>
        </w:rPr>
        <w:t>Reinos</w:t>
      </w:r>
    </w:p>
    <w:p w14:paraId="012AC898" w14:textId="155B7599" w:rsidR="0087423C" w:rsidRPr="00F81F98" w:rsidRDefault="00207138" w:rsidP="0087423C">
      <w:pPr>
        <w:pStyle w:val="Prrafodelista"/>
        <w:numPr>
          <w:ilvl w:val="1"/>
          <w:numId w:val="3"/>
        </w:numPr>
        <w:rPr>
          <w:rFonts w:ascii="Century Gothic" w:hAnsi="Century Gothic"/>
          <w:sz w:val="24"/>
          <w:szCs w:val="24"/>
        </w:rPr>
      </w:pPr>
      <w:r>
        <w:rPr>
          <w:rFonts w:ascii="Century Gothic" w:hAnsi="Century Gothic"/>
          <w:sz w:val="24"/>
          <w:szCs w:val="24"/>
        </w:rPr>
        <w:t>etapas: Dinastía, periodo Grecoromano, Siglo VII</w:t>
      </w:r>
    </w:p>
    <w:p w14:paraId="234C2137" w14:textId="6934BB33" w:rsidR="0087423C" w:rsidRPr="00F81F98" w:rsidRDefault="0087423C" w:rsidP="0087423C">
      <w:pPr>
        <w:pStyle w:val="Prrafodelista"/>
        <w:numPr>
          <w:ilvl w:val="0"/>
          <w:numId w:val="3"/>
        </w:numPr>
        <w:rPr>
          <w:rFonts w:ascii="Century Gothic" w:hAnsi="Century Gothic"/>
          <w:sz w:val="24"/>
          <w:szCs w:val="24"/>
        </w:rPr>
      </w:pPr>
      <w:r w:rsidRPr="00F81F98">
        <w:rPr>
          <w:rFonts w:ascii="Century Gothic" w:hAnsi="Century Gothic"/>
          <w:sz w:val="24"/>
          <w:szCs w:val="24"/>
        </w:rPr>
        <w:t>Conclusión: APORTE personal</w:t>
      </w:r>
    </w:p>
    <w:p w14:paraId="6C4E7A06" w14:textId="77777777" w:rsidR="0087423C" w:rsidRPr="0087423C" w:rsidRDefault="0087423C" w:rsidP="0087423C">
      <w:pPr>
        <w:pStyle w:val="Prrafodelista"/>
        <w:ind w:left="1440"/>
        <w:rPr>
          <w:rFonts w:ascii="Century Gothic" w:hAnsi="Century Gothic"/>
          <w:b/>
          <w:sz w:val="24"/>
          <w:szCs w:val="24"/>
          <w:highlight w:val="yellow"/>
        </w:rPr>
      </w:pPr>
    </w:p>
    <w:p w14:paraId="0D03207F" w14:textId="77777777" w:rsidR="00C738E6" w:rsidRPr="00C738E6" w:rsidRDefault="005F7A01" w:rsidP="00C738E6">
      <w:pPr>
        <w:pStyle w:val="Prrafodelista"/>
        <w:numPr>
          <w:ilvl w:val="0"/>
          <w:numId w:val="5"/>
        </w:numPr>
        <w:rPr>
          <w:rFonts w:ascii="Century Gothic" w:hAnsi="Century Gothic"/>
          <w:b/>
          <w:sz w:val="24"/>
          <w:szCs w:val="24"/>
        </w:rPr>
      </w:pPr>
      <w:r w:rsidRPr="00C738E6">
        <w:rPr>
          <w:rFonts w:ascii="Century Gothic" w:hAnsi="Century Gothic"/>
          <w:b/>
          <w:sz w:val="24"/>
          <w:szCs w:val="24"/>
        </w:rPr>
        <w:t>Título:</w:t>
      </w:r>
      <w:r w:rsidR="0087423C" w:rsidRPr="00C738E6">
        <w:rPr>
          <w:rFonts w:ascii="Century Gothic" w:hAnsi="Century Gothic"/>
          <w:b/>
          <w:sz w:val="24"/>
          <w:szCs w:val="24"/>
        </w:rPr>
        <w:t xml:space="preserve"> </w:t>
      </w:r>
    </w:p>
    <w:p w14:paraId="6B7C633F" w14:textId="2958B418" w:rsidR="005F7A01" w:rsidRPr="00FB1F2C" w:rsidRDefault="0087423C" w:rsidP="00FB1F2C">
      <w:pPr>
        <w:jc w:val="center"/>
        <w:rPr>
          <w:rFonts w:ascii="Century Gothic" w:hAnsi="Century Gothic"/>
          <w:b/>
          <w:sz w:val="24"/>
          <w:szCs w:val="24"/>
          <w:u w:val="single"/>
        </w:rPr>
      </w:pPr>
      <w:r w:rsidRPr="006A35FB">
        <w:rPr>
          <w:rFonts w:ascii="Century Gothic" w:hAnsi="Century Gothic"/>
          <w:b/>
          <w:sz w:val="24"/>
          <w:szCs w:val="24"/>
          <w:u w:val="single"/>
        </w:rPr>
        <w:t>“</w:t>
      </w:r>
      <w:r w:rsidR="00FB1F2C">
        <w:rPr>
          <w:rFonts w:ascii="Century Gothic" w:hAnsi="Century Gothic"/>
          <w:b/>
          <w:sz w:val="24"/>
          <w:szCs w:val="24"/>
          <w:u w:val="single"/>
        </w:rPr>
        <w:t>EL NACIMIENTO DE EGIPTO</w:t>
      </w:r>
      <w:r w:rsidR="006A35FB" w:rsidRPr="006A35FB">
        <w:rPr>
          <w:rFonts w:ascii="Century Gothic" w:hAnsi="Century Gothic"/>
          <w:b/>
          <w:sz w:val="24"/>
          <w:szCs w:val="24"/>
          <w:u w:val="single"/>
        </w:rPr>
        <w:t>”</w:t>
      </w:r>
    </w:p>
    <w:p w14:paraId="213EC1ED" w14:textId="10401835" w:rsidR="006A35FB" w:rsidRPr="00F81F98" w:rsidRDefault="00F81F98" w:rsidP="00F81F98">
      <w:pPr>
        <w:pStyle w:val="Prrafodelista"/>
        <w:rPr>
          <w:rFonts w:ascii="Century Gothic" w:hAnsi="Century Gothic"/>
          <w:sz w:val="24"/>
          <w:szCs w:val="24"/>
        </w:rPr>
      </w:pPr>
      <w:r>
        <w:rPr>
          <w:rFonts w:ascii="Century Gothic" w:hAnsi="Century Gothic"/>
          <w:sz w:val="24"/>
          <w:szCs w:val="24"/>
        </w:rPr>
        <w:t xml:space="preserve">    </w:t>
      </w:r>
    </w:p>
    <w:p w14:paraId="37D0A657" w14:textId="77777777" w:rsidR="00C738E6" w:rsidRPr="006A35FB" w:rsidRDefault="00C738E6" w:rsidP="00C738E6">
      <w:pPr>
        <w:pStyle w:val="Prrafodelista"/>
        <w:rPr>
          <w:rFonts w:ascii="Century Gothic" w:hAnsi="Century Gothic"/>
          <w:b/>
          <w:sz w:val="24"/>
          <w:szCs w:val="24"/>
        </w:rPr>
      </w:pPr>
    </w:p>
    <w:p w14:paraId="1DF85FED" w14:textId="13F468D5" w:rsidR="005F7A01" w:rsidRPr="00177AB0" w:rsidRDefault="005F7A01" w:rsidP="00177AB0">
      <w:pPr>
        <w:pStyle w:val="Prrafodelista"/>
        <w:numPr>
          <w:ilvl w:val="0"/>
          <w:numId w:val="5"/>
        </w:numPr>
        <w:rPr>
          <w:rFonts w:ascii="Century Gothic" w:hAnsi="Century Gothic"/>
          <w:b/>
          <w:sz w:val="24"/>
          <w:szCs w:val="24"/>
        </w:rPr>
      </w:pPr>
      <w:r w:rsidRPr="00177AB0">
        <w:rPr>
          <w:rFonts w:ascii="Century Gothic" w:hAnsi="Century Gothic"/>
          <w:b/>
          <w:sz w:val="24"/>
          <w:szCs w:val="24"/>
        </w:rPr>
        <w:t>Público:</w:t>
      </w:r>
    </w:p>
    <w:p w14:paraId="22665D0B" w14:textId="7CFA739D" w:rsidR="00C738E6" w:rsidRDefault="00177AB0" w:rsidP="00C738E6">
      <w:pPr>
        <w:pStyle w:val="Prrafodelista"/>
        <w:numPr>
          <w:ilvl w:val="0"/>
          <w:numId w:val="4"/>
        </w:numPr>
        <w:rPr>
          <w:rFonts w:ascii="Century Gothic" w:hAnsi="Century Gothic"/>
          <w:sz w:val="24"/>
          <w:szCs w:val="24"/>
        </w:rPr>
      </w:pPr>
      <w:r w:rsidRPr="00177AB0">
        <w:rPr>
          <w:rFonts w:ascii="Century Gothic" w:hAnsi="Century Gothic"/>
          <w:sz w:val="24"/>
          <w:szCs w:val="24"/>
        </w:rPr>
        <w:t>Compañeros de clase</w:t>
      </w:r>
      <w:r>
        <w:rPr>
          <w:rFonts w:ascii="Century Gothic" w:hAnsi="Century Gothic"/>
          <w:sz w:val="24"/>
          <w:szCs w:val="24"/>
        </w:rPr>
        <w:t xml:space="preserve"> (20 alumnos)</w:t>
      </w:r>
    </w:p>
    <w:p w14:paraId="2F323669" w14:textId="41B4E042" w:rsidR="00177AB0" w:rsidRDefault="00177AB0" w:rsidP="00C738E6">
      <w:pPr>
        <w:pStyle w:val="Prrafodelista"/>
        <w:numPr>
          <w:ilvl w:val="0"/>
          <w:numId w:val="4"/>
        </w:numPr>
        <w:rPr>
          <w:rFonts w:ascii="Century Gothic" w:hAnsi="Century Gothic"/>
          <w:sz w:val="24"/>
          <w:szCs w:val="24"/>
        </w:rPr>
      </w:pPr>
      <w:r>
        <w:rPr>
          <w:rFonts w:ascii="Century Gothic" w:hAnsi="Century Gothic"/>
          <w:sz w:val="24"/>
          <w:szCs w:val="24"/>
        </w:rPr>
        <w:t xml:space="preserve">Profesor </w:t>
      </w:r>
    </w:p>
    <w:p w14:paraId="675E4A25" w14:textId="77777777" w:rsidR="005E6711" w:rsidRDefault="005E6711" w:rsidP="005E6711">
      <w:pPr>
        <w:pStyle w:val="Prrafodelista"/>
        <w:rPr>
          <w:rFonts w:ascii="Century Gothic" w:hAnsi="Century Gothic"/>
          <w:sz w:val="24"/>
          <w:szCs w:val="24"/>
        </w:rPr>
      </w:pPr>
    </w:p>
    <w:p w14:paraId="5C84BA46" w14:textId="6495A73E" w:rsidR="005F7A01" w:rsidRPr="005E6711" w:rsidRDefault="005F7A01" w:rsidP="005E6711">
      <w:pPr>
        <w:pStyle w:val="Prrafodelista"/>
        <w:numPr>
          <w:ilvl w:val="0"/>
          <w:numId w:val="5"/>
        </w:numPr>
        <w:rPr>
          <w:rFonts w:ascii="Century Gothic" w:hAnsi="Century Gothic"/>
          <w:b/>
          <w:sz w:val="24"/>
          <w:szCs w:val="24"/>
        </w:rPr>
      </w:pPr>
      <w:r w:rsidRPr="005E6711">
        <w:rPr>
          <w:rFonts w:ascii="Century Gothic" w:hAnsi="Century Gothic"/>
          <w:b/>
          <w:sz w:val="24"/>
          <w:szCs w:val="24"/>
        </w:rPr>
        <w:t>Estilo:</w:t>
      </w:r>
      <w:r w:rsidR="005E6711" w:rsidRPr="005E6711">
        <w:rPr>
          <w:rFonts w:ascii="Century Gothic" w:hAnsi="Century Gothic"/>
          <w:b/>
          <w:sz w:val="24"/>
          <w:szCs w:val="24"/>
        </w:rPr>
        <w:t xml:space="preserve"> </w:t>
      </w:r>
      <w:r w:rsidR="005E6711" w:rsidRPr="005E6711">
        <w:rPr>
          <w:rFonts w:ascii="Century Gothic" w:hAnsi="Century Gothic"/>
          <w:sz w:val="24"/>
          <w:szCs w:val="24"/>
        </w:rPr>
        <w:t>(Palabras clave) adjetivos, sustantivos</w:t>
      </w:r>
    </w:p>
    <w:p w14:paraId="3F00E1DC" w14:textId="20611939" w:rsidR="005E6711" w:rsidRPr="005E6711" w:rsidRDefault="005E6711" w:rsidP="00177AB0">
      <w:pPr>
        <w:pStyle w:val="Prrafodelista"/>
        <w:numPr>
          <w:ilvl w:val="0"/>
          <w:numId w:val="6"/>
        </w:numPr>
        <w:rPr>
          <w:rFonts w:ascii="Century Gothic" w:hAnsi="Century Gothic"/>
          <w:sz w:val="24"/>
          <w:szCs w:val="24"/>
        </w:rPr>
      </w:pPr>
      <w:r w:rsidRPr="005E6711">
        <w:rPr>
          <w:rFonts w:ascii="Century Gothic" w:hAnsi="Century Gothic"/>
          <w:sz w:val="24"/>
          <w:szCs w:val="24"/>
        </w:rPr>
        <w:t>Clásico</w:t>
      </w:r>
    </w:p>
    <w:p w14:paraId="481161B8" w14:textId="7BC09CB1" w:rsidR="005E6711" w:rsidRPr="005E6711" w:rsidRDefault="005E6711" w:rsidP="00177AB0">
      <w:pPr>
        <w:pStyle w:val="Prrafodelista"/>
        <w:numPr>
          <w:ilvl w:val="0"/>
          <w:numId w:val="6"/>
        </w:numPr>
        <w:rPr>
          <w:rFonts w:ascii="Century Gothic" w:hAnsi="Century Gothic"/>
          <w:sz w:val="24"/>
          <w:szCs w:val="24"/>
        </w:rPr>
      </w:pPr>
      <w:r w:rsidRPr="005E6711">
        <w:rPr>
          <w:rFonts w:ascii="Century Gothic" w:hAnsi="Century Gothic"/>
          <w:sz w:val="24"/>
          <w:szCs w:val="24"/>
        </w:rPr>
        <w:t>Histórico</w:t>
      </w:r>
    </w:p>
    <w:p w14:paraId="0E8B85B2" w14:textId="6D1947C0" w:rsidR="005E6711" w:rsidRPr="005E6711" w:rsidRDefault="005E6711" w:rsidP="00177AB0">
      <w:pPr>
        <w:pStyle w:val="Prrafodelista"/>
        <w:numPr>
          <w:ilvl w:val="0"/>
          <w:numId w:val="6"/>
        </w:numPr>
        <w:rPr>
          <w:rFonts w:ascii="Century Gothic" w:hAnsi="Century Gothic"/>
          <w:sz w:val="24"/>
          <w:szCs w:val="24"/>
        </w:rPr>
      </w:pPr>
      <w:r w:rsidRPr="005E6711">
        <w:rPr>
          <w:rFonts w:ascii="Century Gothic" w:hAnsi="Century Gothic"/>
          <w:sz w:val="24"/>
          <w:szCs w:val="24"/>
        </w:rPr>
        <w:t>Fuentes clásicas</w:t>
      </w:r>
    </w:p>
    <w:p w14:paraId="7ECB007E" w14:textId="0F651720" w:rsidR="005E6711" w:rsidRPr="005E6711" w:rsidRDefault="005E6711" w:rsidP="00177AB0">
      <w:pPr>
        <w:pStyle w:val="Prrafodelista"/>
        <w:numPr>
          <w:ilvl w:val="0"/>
          <w:numId w:val="6"/>
        </w:numPr>
        <w:rPr>
          <w:rFonts w:ascii="Century Gothic" w:hAnsi="Century Gothic"/>
          <w:sz w:val="24"/>
          <w:szCs w:val="24"/>
        </w:rPr>
      </w:pPr>
      <w:r w:rsidRPr="005E6711">
        <w:rPr>
          <w:rFonts w:ascii="Century Gothic" w:hAnsi="Century Gothic"/>
          <w:sz w:val="24"/>
          <w:szCs w:val="24"/>
        </w:rPr>
        <w:t>Dinámica</w:t>
      </w:r>
    </w:p>
    <w:p w14:paraId="6728F099" w14:textId="274F6434" w:rsidR="005E6711" w:rsidRPr="005E6711" w:rsidRDefault="005E6711" w:rsidP="00177AB0">
      <w:pPr>
        <w:pStyle w:val="Prrafodelista"/>
        <w:numPr>
          <w:ilvl w:val="0"/>
          <w:numId w:val="6"/>
        </w:numPr>
        <w:rPr>
          <w:rFonts w:ascii="Century Gothic" w:hAnsi="Century Gothic"/>
          <w:sz w:val="24"/>
          <w:szCs w:val="24"/>
        </w:rPr>
      </w:pPr>
      <w:r w:rsidRPr="005E6711">
        <w:rPr>
          <w:rFonts w:ascii="Century Gothic" w:hAnsi="Century Gothic"/>
          <w:sz w:val="24"/>
          <w:szCs w:val="24"/>
        </w:rPr>
        <w:t xml:space="preserve">Rítmica </w:t>
      </w:r>
    </w:p>
    <w:p w14:paraId="2BC3F4E9" w14:textId="3530CE87" w:rsidR="00DC24CD" w:rsidRDefault="00DC24CD" w:rsidP="00FB1F2C">
      <w:pPr>
        <w:pStyle w:val="Prrafodelista"/>
        <w:ind w:left="1080"/>
        <w:rPr>
          <w:rFonts w:ascii="Century Gothic" w:hAnsi="Century Gothic"/>
          <w:sz w:val="24"/>
          <w:szCs w:val="24"/>
        </w:rPr>
      </w:pPr>
    </w:p>
    <w:p w14:paraId="5B2E6EE1" w14:textId="77777777" w:rsidR="00DC24CD" w:rsidRDefault="00DC24CD">
      <w:pPr>
        <w:spacing w:line="259" w:lineRule="auto"/>
        <w:rPr>
          <w:rFonts w:ascii="Century Gothic" w:hAnsi="Century Gothic"/>
          <w:sz w:val="24"/>
          <w:szCs w:val="24"/>
        </w:rPr>
      </w:pPr>
      <w:r>
        <w:rPr>
          <w:rFonts w:ascii="Century Gothic" w:hAnsi="Century Gothic"/>
          <w:sz w:val="24"/>
          <w:szCs w:val="24"/>
        </w:rPr>
        <w:br w:type="page"/>
      </w:r>
    </w:p>
    <w:p w14:paraId="37962E93" w14:textId="3BA586A1" w:rsidR="00DC24CD" w:rsidRPr="00FB1F2C" w:rsidRDefault="00FB1F2C" w:rsidP="00FB1F2C">
      <w:pPr>
        <w:pStyle w:val="Prrafodelista"/>
        <w:numPr>
          <w:ilvl w:val="0"/>
          <w:numId w:val="10"/>
        </w:numPr>
        <w:jc w:val="both"/>
        <w:rPr>
          <w:rFonts w:ascii="Century Gothic" w:hAnsi="Century Gothic"/>
          <w:b/>
          <w:sz w:val="24"/>
          <w:szCs w:val="24"/>
        </w:rPr>
      </w:pPr>
      <w:r w:rsidRPr="00FB1F2C">
        <w:rPr>
          <w:rFonts w:ascii="Century Gothic" w:hAnsi="Century Gothic"/>
          <w:b/>
          <w:sz w:val="24"/>
          <w:szCs w:val="24"/>
        </w:rPr>
        <w:lastRenderedPageBreak/>
        <w:t>INTRODUCCIÓN</w:t>
      </w:r>
    </w:p>
    <w:p w14:paraId="17858676" w14:textId="77777777" w:rsidR="00DC24CD" w:rsidRDefault="00DC24CD" w:rsidP="00DC24CD">
      <w:pPr>
        <w:pStyle w:val="Prrafodelista"/>
        <w:jc w:val="both"/>
        <w:rPr>
          <w:rFonts w:ascii="Century Gothic" w:hAnsi="Century Gothic"/>
          <w:b/>
          <w:sz w:val="24"/>
          <w:szCs w:val="24"/>
        </w:rPr>
      </w:pPr>
    </w:p>
    <w:p w14:paraId="74228FE5"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Hasta tiempos relativamente recientes, un aura de misterio rodeaba el origen de una de las más grandes y antiguas civilizaciones surgidas sobre la faz de la Tierra. ¿Cómo apareció en las orillas de un anárquico río africano semejante cultura, capaz de erigir las grandes pirámides, los grandes templos, la Esfinge? Uno podría decir sencillamente “por las buenas, como en cualquier otra parte”. Pero lo cierto es que la respuesta en el caso de los egipcios nunca pudo ser así de simple.</w:t>
      </w:r>
    </w:p>
    <w:p w14:paraId="6CF73974"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Antes de la aparición de la civilización egipcia tal y como la conocemos —a finales del Pleistoceno— el Valle del Nilo ya abundaba en tierras muy fértiles arrastradas por un torrente fluvial en cuyas riberas merodeaban grupos humanos desde bastante tiempo atrás. Pero era un hábitat impredecible y caótico en el que resulta difícil imaginar de qué manera pudieron evolucionar aquellas gentes, que ni siquiera tenían la posibilidad de intentar llevar una vida sedentaria, hasta desarrollar una sociedad tan avanzada y compleja como la egipcia. </w:t>
      </w:r>
    </w:p>
    <w:p w14:paraId="57457277" w14:textId="77777777" w:rsidR="00DC24CD" w:rsidRPr="00FB1F2C" w:rsidRDefault="00DC24CD" w:rsidP="00DC24CD">
      <w:pPr>
        <w:pStyle w:val="Prrafodelista"/>
        <w:jc w:val="both"/>
        <w:rPr>
          <w:rFonts w:ascii="Century Gothic" w:hAnsi="Century Gothic"/>
          <w:sz w:val="24"/>
          <w:szCs w:val="24"/>
        </w:rPr>
      </w:pPr>
    </w:p>
    <w:p w14:paraId="1B781698" w14:textId="48185C59" w:rsidR="00DC24CD" w:rsidRPr="00FB1F2C" w:rsidRDefault="00FB1F2C" w:rsidP="00FB1F2C">
      <w:pPr>
        <w:pStyle w:val="Prrafodelista"/>
        <w:numPr>
          <w:ilvl w:val="0"/>
          <w:numId w:val="9"/>
        </w:numPr>
        <w:jc w:val="both"/>
        <w:rPr>
          <w:rFonts w:ascii="Century Gothic" w:hAnsi="Century Gothic"/>
          <w:sz w:val="24"/>
          <w:szCs w:val="24"/>
        </w:rPr>
      </w:pPr>
      <w:r w:rsidRPr="00FB1F2C">
        <w:rPr>
          <w:rFonts w:ascii="Century Gothic" w:hAnsi="Century Gothic"/>
          <w:sz w:val="24"/>
          <w:szCs w:val="24"/>
        </w:rPr>
        <w:t>LOS DOS REINOS:</w:t>
      </w:r>
    </w:p>
    <w:p w14:paraId="613FB553"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 xml:space="preserve">El Bajo Egipto (al norte) estaba formado por 20 provincias y sus ciudades más importantes eran </w:t>
      </w:r>
      <w:proofErr w:type="spellStart"/>
      <w:r w:rsidRPr="00FB1F2C">
        <w:rPr>
          <w:rFonts w:ascii="Century Gothic" w:hAnsi="Century Gothic"/>
          <w:sz w:val="24"/>
          <w:szCs w:val="24"/>
        </w:rPr>
        <w:t>Buto</w:t>
      </w:r>
      <w:proofErr w:type="spellEnd"/>
      <w:r w:rsidRPr="00FB1F2C">
        <w:rPr>
          <w:rFonts w:ascii="Century Gothic" w:hAnsi="Century Gothic"/>
          <w:sz w:val="24"/>
          <w:szCs w:val="24"/>
        </w:rPr>
        <w:t xml:space="preserve"> y </w:t>
      </w:r>
      <w:proofErr w:type="spellStart"/>
      <w:r w:rsidRPr="00FB1F2C">
        <w:rPr>
          <w:rFonts w:ascii="Century Gothic" w:hAnsi="Century Gothic"/>
          <w:sz w:val="24"/>
          <w:szCs w:val="24"/>
        </w:rPr>
        <w:t>Sais</w:t>
      </w:r>
      <w:proofErr w:type="spellEnd"/>
      <w:r w:rsidRPr="00FB1F2C">
        <w:rPr>
          <w:rFonts w:ascii="Century Gothic" w:hAnsi="Century Gothic"/>
          <w:sz w:val="24"/>
          <w:szCs w:val="24"/>
        </w:rPr>
        <w:t>. Tenía un faraón propio, sus reyes llevaban una corona roja y alargada y su divinidad era la cobra.</w:t>
      </w:r>
    </w:p>
    <w:p w14:paraId="27F4A95D"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 xml:space="preserve">El Alto Egipto, con 22 provincias, tenía como ciudades principales </w:t>
      </w:r>
      <w:proofErr w:type="spellStart"/>
      <w:r w:rsidRPr="00FB1F2C">
        <w:rPr>
          <w:rFonts w:ascii="Century Gothic" w:hAnsi="Century Gothic"/>
          <w:sz w:val="24"/>
          <w:szCs w:val="24"/>
        </w:rPr>
        <w:t>Hieracómpolis</w:t>
      </w:r>
      <w:proofErr w:type="spellEnd"/>
      <w:r w:rsidRPr="00FB1F2C">
        <w:rPr>
          <w:rFonts w:ascii="Century Gothic" w:hAnsi="Century Gothic"/>
          <w:sz w:val="24"/>
          <w:szCs w:val="24"/>
        </w:rPr>
        <w:t xml:space="preserve"> y </w:t>
      </w:r>
      <w:proofErr w:type="spellStart"/>
      <w:r w:rsidRPr="00FB1F2C">
        <w:rPr>
          <w:rFonts w:ascii="Century Gothic" w:hAnsi="Century Gothic"/>
          <w:sz w:val="24"/>
          <w:szCs w:val="24"/>
        </w:rPr>
        <w:t>Nejeb</w:t>
      </w:r>
      <w:proofErr w:type="spellEnd"/>
      <w:r w:rsidRPr="00FB1F2C">
        <w:rPr>
          <w:rFonts w:ascii="Century Gothic" w:hAnsi="Century Gothic"/>
          <w:sz w:val="24"/>
          <w:szCs w:val="24"/>
        </w:rPr>
        <w:t>. También con un faraón propio, la corona de sus reyes era blanca y su diosa era un buitre.</w:t>
      </w:r>
    </w:p>
    <w:p w14:paraId="701214C5"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Hacia el 3100 a. C. el rey Menes del Alto Egipto invadió el Bajo Egipto unificando ambos reinos. Menes se convirtió en el primer soberano de la I dinastía y fue calificado como el "unificador de ambos países". Con él se inicia el periodo histórico y la primera de las treinta dinastías que gobernarían Egipto hasta su conquista por el rey persa Artajerjes.</w:t>
      </w:r>
    </w:p>
    <w:p w14:paraId="699B9F9E" w14:textId="40724400"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La historia de las dinastías egipcias se ha dividido en tres grandes periodos sobradamente conocidos: Imperio Antiguo, Imperio Medio e Imperio Nuevo.</w:t>
      </w:r>
    </w:p>
    <w:p w14:paraId="403E3B8F" w14:textId="31B63C33" w:rsidR="00603B28" w:rsidRDefault="00FB1F2C" w:rsidP="00FB1F2C">
      <w:pPr>
        <w:pStyle w:val="Prrafodelista"/>
        <w:numPr>
          <w:ilvl w:val="0"/>
          <w:numId w:val="9"/>
        </w:numPr>
        <w:rPr>
          <w:rFonts w:ascii="Century Gothic" w:hAnsi="Century Gothic"/>
          <w:sz w:val="24"/>
          <w:szCs w:val="24"/>
        </w:rPr>
      </w:pPr>
      <w:r w:rsidRPr="00FB1F2C">
        <w:rPr>
          <w:rFonts w:ascii="Century Gothic" w:hAnsi="Century Gothic"/>
          <w:sz w:val="24"/>
          <w:szCs w:val="24"/>
        </w:rPr>
        <w:t>ETAPAS:</w:t>
      </w:r>
    </w:p>
    <w:p w14:paraId="53B03C20" w14:textId="590A8F5F"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Pr>
          <w:rFonts w:ascii="Century Gothic" w:eastAsiaTheme="minorHAnsi" w:hAnsi="Century Gothic" w:cstheme="minorBidi"/>
          <w:lang w:eastAsia="en-US"/>
        </w:rPr>
        <w:t xml:space="preserve">1.- </w:t>
      </w:r>
      <w:r w:rsidRPr="00FB1F2C">
        <w:rPr>
          <w:rFonts w:ascii="Century Gothic" w:eastAsiaTheme="minorHAnsi" w:hAnsi="Century Gothic" w:cstheme="minorBidi"/>
          <w:lang w:eastAsia="en-US"/>
        </w:rPr>
        <w:t>Periodo dinástico temprano</w:t>
      </w:r>
    </w:p>
    <w:p w14:paraId="2AFF8313" w14:textId="7AA78E23" w:rsid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Comprende las dos primeras dinastías, y abarca del año 3100 al 2650 a.C. La primera dinastía comienza con la unificación de Egipto por el rey Menes.</w:t>
      </w:r>
    </w:p>
    <w:p w14:paraId="0904C244" w14:textId="77777777" w:rsidR="0071753F" w:rsidRPr="00FB1F2C" w:rsidRDefault="0071753F"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p>
    <w:p w14:paraId="27543583"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lastRenderedPageBreak/>
        <w:t>Imperio Antiguo</w:t>
      </w:r>
    </w:p>
    <w:p w14:paraId="6495B29D"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El Periodo Antiguo de Egipto va del año 2635 al 2155 a.C. Este periodo, conocido como la "era de las pirámides", abarca de la III a la VI dinastía.</w:t>
      </w:r>
    </w:p>
    <w:p w14:paraId="5DF20A93"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 xml:space="preserve">Durante las dinastías III y IV Egipto vivió una época dorada, en la </w:t>
      </w:r>
      <w:proofErr w:type="gramStart"/>
      <w:r w:rsidRPr="00FB1F2C">
        <w:rPr>
          <w:rFonts w:ascii="Century Gothic" w:eastAsiaTheme="minorHAnsi" w:hAnsi="Century Gothic" w:cstheme="minorBidi"/>
          <w:lang w:eastAsia="en-US"/>
        </w:rPr>
        <w:t>que</w:t>
      </w:r>
      <w:proofErr w:type="gramEnd"/>
      <w:r w:rsidRPr="00FB1F2C">
        <w:rPr>
          <w:rFonts w:ascii="Century Gothic" w:eastAsiaTheme="minorHAnsi" w:hAnsi="Century Gothic" w:cstheme="minorBidi"/>
          <w:lang w:eastAsia="en-US"/>
        </w:rPr>
        <w:t xml:space="preserve"> sin guerras, todos trabajaban para complacer a su faraón.</w:t>
      </w:r>
    </w:p>
    <w:p w14:paraId="298C8591"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En esta época se construyó el complejo funerario de </w:t>
      </w:r>
      <w:hyperlink r:id="rId5" w:tooltip="Menfis" w:history="1">
        <w:r w:rsidRPr="00FB1F2C">
          <w:rPr>
            <w:rFonts w:ascii="Century Gothic" w:eastAsiaTheme="minorHAnsi" w:hAnsi="Century Gothic" w:cstheme="minorBidi"/>
            <w:lang w:eastAsia="en-US"/>
          </w:rPr>
          <w:t>Menfis</w:t>
        </w:r>
      </w:hyperlink>
      <w:r w:rsidRPr="00FB1F2C">
        <w:rPr>
          <w:rFonts w:ascii="Century Gothic" w:eastAsiaTheme="minorHAnsi" w:hAnsi="Century Gothic" w:cstheme="minorBidi"/>
          <w:lang w:eastAsia="en-US"/>
        </w:rPr>
        <w:t> en </w:t>
      </w:r>
      <w:proofErr w:type="spellStart"/>
      <w:r w:rsidRPr="00FB1F2C">
        <w:rPr>
          <w:rFonts w:ascii="Century Gothic" w:eastAsiaTheme="minorHAnsi" w:hAnsi="Century Gothic" w:cstheme="minorBidi"/>
          <w:lang w:eastAsia="en-US"/>
        </w:rPr>
        <w:fldChar w:fldCharType="begin"/>
      </w:r>
      <w:r w:rsidRPr="00FB1F2C">
        <w:rPr>
          <w:rFonts w:ascii="Century Gothic" w:eastAsiaTheme="minorHAnsi" w:hAnsi="Century Gothic" w:cstheme="minorBidi"/>
          <w:lang w:eastAsia="en-US"/>
        </w:rPr>
        <w:instrText xml:space="preserve"> HYPERLINK "http://www.egipto.net/saqqara" \o "Sakkara" </w:instrText>
      </w:r>
      <w:r w:rsidRPr="00FB1F2C">
        <w:rPr>
          <w:rFonts w:ascii="Century Gothic" w:eastAsiaTheme="minorHAnsi" w:hAnsi="Century Gothic" w:cstheme="minorBidi"/>
          <w:lang w:eastAsia="en-US"/>
        </w:rPr>
        <w:fldChar w:fldCharType="separate"/>
      </w:r>
      <w:r w:rsidRPr="00FB1F2C">
        <w:rPr>
          <w:rFonts w:ascii="Century Gothic" w:eastAsiaTheme="minorHAnsi" w:hAnsi="Century Gothic" w:cstheme="minorBidi"/>
          <w:lang w:eastAsia="en-US"/>
        </w:rPr>
        <w:t>Saqqara</w:t>
      </w:r>
      <w:proofErr w:type="spellEnd"/>
      <w:r w:rsidRPr="00FB1F2C">
        <w:rPr>
          <w:rFonts w:ascii="Century Gothic" w:eastAsiaTheme="minorHAnsi" w:hAnsi="Century Gothic" w:cstheme="minorBidi"/>
          <w:lang w:eastAsia="en-US"/>
        </w:rPr>
        <w:fldChar w:fldCharType="end"/>
      </w:r>
      <w:r w:rsidRPr="00FB1F2C">
        <w:rPr>
          <w:rFonts w:ascii="Century Gothic" w:eastAsiaTheme="minorHAnsi" w:hAnsi="Century Gothic" w:cstheme="minorBidi"/>
          <w:lang w:eastAsia="en-US"/>
        </w:rPr>
        <w:t>, con la famosa pirámide escalonada. Posteriormente se construyeron las 3 grandes </w:t>
      </w:r>
      <w:hyperlink r:id="rId6" w:tooltip="Pirámides de Giza" w:history="1">
        <w:r w:rsidRPr="00FB1F2C">
          <w:rPr>
            <w:rFonts w:ascii="Century Gothic" w:eastAsiaTheme="minorHAnsi" w:hAnsi="Century Gothic" w:cstheme="minorBidi"/>
            <w:lang w:eastAsia="en-US"/>
          </w:rPr>
          <w:t xml:space="preserve">Pirámides de </w:t>
        </w:r>
        <w:proofErr w:type="spellStart"/>
        <w:r w:rsidRPr="00FB1F2C">
          <w:rPr>
            <w:rFonts w:ascii="Century Gothic" w:eastAsiaTheme="minorHAnsi" w:hAnsi="Century Gothic" w:cstheme="minorBidi"/>
            <w:lang w:eastAsia="en-US"/>
          </w:rPr>
          <w:t>Giza</w:t>
        </w:r>
        <w:proofErr w:type="spellEnd"/>
      </w:hyperlink>
      <w:r w:rsidRPr="00FB1F2C">
        <w:rPr>
          <w:rFonts w:ascii="Century Gothic" w:eastAsiaTheme="minorHAnsi" w:hAnsi="Century Gothic" w:cstheme="minorBidi"/>
          <w:lang w:eastAsia="en-US"/>
        </w:rPr>
        <w:t xml:space="preserve">: Keops, Kefrén y </w:t>
      </w:r>
      <w:proofErr w:type="spellStart"/>
      <w:r w:rsidRPr="00FB1F2C">
        <w:rPr>
          <w:rFonts w:ascii="Century Gothic" w:eastAsiaTheme="minorHAnsi" w:hAnsi="Century Gothic" w:cstheme="minorBidi"/>
          <w:lang w:eastAsia="en-US"/>
        </w:rPr>
        <w:t>Micerinos</w:t>
      </w:r>
      <w:proofErr w:type="spellEnd"/>
      <w:r w:rsidRPr="00FB1F2C">
        <w:rPr>
          <w:rFonts w:ascii="Century Gothic" w:eastAsiaTheme="minorHAnsi" w:hAnsi="Century Gothic" w:cstheme="minorBidi"/>
          <w:lang w:eastAsia="en-US"/>
        </w:rPr>
        <w:t xml:space="preserve">. También se construyó la pirámide de </w:t>
      </w:r>
      <w:proofErr w:type="spellStart"/>
      <w:r w:rsidRPr="00FB1F2C">
        <w:rPr>
          <w:rFonts w:ascii="Century Gothic" w:eastAsiaTheme="minorHAnsi" w:hAnsi="Century Gothic" w:cstheme="minorBidi"/>
          <w:lang w:eastAsia="en-US"/>
        </w:rPr>
        <w:t>Saqqara</w:t>
      </w:r>
      <w:proofErr w:type="spellEnd"/>
      <w:r w:rsidRPr="00FB1F2C">
        <w:rPr>
          <w:rFonts w:ascii="Century Gothic" w:eastAsiaTheme="minorHAnsi" w:hAnsi="Century Gothic" w:cstheme="minorBidi"/>
          <w:lang w:eastAsia="en-US"/>
        </w:rPr>
        <w:t xml:space="preserve"> por orden del rey Unas.</w:t>
      </w:r>
    </w:p>
    <w:p w14:paraId="0EECCF31"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Durante la VI dinastía el poder de los faraones disminuyó y la unidad del país comenzó a desvanecerse. Hasta la X dinastía y durante más de cien años hubo decenas de faraones que no supieron llevar el país.</w:t>
      </w:r>
    </w:p>
    <w:p w14:paraId="2DD5312A"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 xml:space="preserve">Durante las dinastías IX y X la capital de Egipto fue </w:t>
      </w:r>
      <w:proofErr w:type="spellStart"/>
      <w:r w:rsidRPr="00FB1F2C">
        <w:rPr>
          <w:rFonts w:ascii="Century Gothic" w:eastAsiaTheme="minorHAnsi" w:hAnsi="Century Gothic" w:cstheme="minorBidi"/>
          <w:lang w:eastAsia="en-US"/>
        </w:rPr>
        <w:t>Ihnasia</w:t>
      </w:r>
      <w:proofErr w:type="spellEnd"/>
      <w:r w:rsidRPr="00FB1F2C">
        <w:rPr>
          <w:rFonts w:ascii="Century Gothic" w:eastAsiaTheme="minorHAnsi" w:hAnsi="Century Gothic" w:cstheme="minorBidi"/>
          <w:lang w:eastAsia="en-US"/>
        </w:rPr>
        <w:t>.</w:t>
      </w:r>
    </w:p>
    <w:p w14:paraId="66CBF218"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Imperio Medio</w:t>
      </w:r>
    </w:p>
    <w:p w14:paraId="39137AC1"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El Imperio Medio se desarrolló entre el 2061 y el 1785 a.C. y abarca las dinastías XI y XII. El inicio del periodo lo marca el inicio de </w:t>
      </w:r>
      <w:hyperlink r:id="rId7" w:tooltip="Lúxor" w:history="1">
        <w:r w:rsidRPr="00FB1F2C">
          <w:rPr>
            <w:rFonts w:ascii="Century Gothic" w:eastAsiaTheme="minorHAnsi" w:hAnsi="Century Gothic" w:cstheme="minorBidi"/>
            <w:lang w:eastAsia="en-US"/>
          </w:rPr>
          <w:t>Tebas</w:t>
        </w:r>
      </w:hyperlink>
      <w:r w:rsidRPr="00FB1F2C">
        <w:rPr>
          <w:rFonts w:ascii="Century Gothic" w:eastAsiaTheme="minorHAnsi" w:hAnsi="Century Gothic" w:cstheme="minorBidi"/>
          <w:lang w:eastAsia="en-US"/>
        </w:rPr>
        <w:t> como capital de Egipto.</w:t>
      </w:r>
    </w:p>
    <w:p w14:paraId="3B591781"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 xml:space="preserve">Durante esta época Egipto extendió sus fronteras conquistando una parte de Nubia. Posteriormente, tras no resistir los ataques de los hicsos, cedieron el poder a éstos. Los hicsos, llegados de </w:t>
      </w:r>
      <w:proofErr w:type="spellStart"/>
      <w:r w:rsidRPr="00FB1F2C">
        <w:rPr>
          <w:rFonts w:ascii="Century Gothic" w:eastAsiaTheme="minorHAnsi" w:hAnsi="Century Gothic" w:cstheme="minorBidi"/>
          <w:lang w:eastAsia="en-US"/>
        </w:rPr>
        <w:t>Ásia</w:t>
      </w:r>
      <w:proofErr w:type="spellEnd"/>
      <w:r w:rsidRPr="00FB1F2C">
        <w:rPr>
          <w:rFonts w:ascii="Century Gothic" w:eastAsiaTheme="minorHAnsi" w:hAnsi="Century Gothic" w:cstheme="minorBidi"/>
          <w:lang w:eastAsia="en-US"/>
        </w:rPr>
        <w:t xml:space="preserve">, hicieron de </w:t>
      </w:r>
      <w:proofErr w:type="spellStart"/>
      <w:r w:rsidRPr="00FB1F2C">
        <w:rPr>
          <w:rFonts w:ascii="Century Gothic" w:eastAsiaTheme="minorHAnsi" w:hAnsi="Century Gothic" w:cstheme="minorBidi"/>
          <w:lang w:eastAsia="en-US"/>
        </w:rPr>
        <w:t>Avaris</w:t>
      </w:r>
      <w:proofErr w:type="spellEnd"/>
      <w:r w:rsidRPr="00FB1F2C">
        <w:rPr>
          <w:rFonts w:ascii="Century Gothic" w:eastAsiaTheme="minorHAnsi" w:hAnsi="Century Gothic" w:cstheme="minorBidi"/>
          <w:lang w:eastAsia="en-US"/>
        </w:rPr>
        <w:t xml:space="preserve"> la capital de Egipto durante dos dinastías y gobernaron el país entre la XIII y XVII.</w:t>
      </w:r>
    </w:p>
    <w:p w14:paraId="63E77E16"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Imperio Nuevo</w:t>
      </w:r>
    </w:p>
    <w:p w14:paraId="42DD041C"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Comprendido entre los años 1551 y 1080 a.C., el Imperio Nuevo engloba las dinastías XVIII-XX.</w:t>
      </w:r>
    </w:p>
    <w:p w14:paraId="33F37226"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 xml:space="preserve">La XVIII dinastía comienza con la expulsión de los hicsos hasta </w:t>
      </w:r>
      <w:proofErr w:type="spellStart"/>
      <w:r w:rsidRPr="00FB1F2C">
        <w:rPr>
          <w:rFonts w:ascii="Century Gothic" w:eastAsiaTheme="minorHAnsi" w:hAnsi="Century Gothic" w:cstheme="minorBidi"/>
          <w:lang w:eastAsia="en-US"/>
        </w:rPr>
        <w:t>Kadesh</w:t>
      </w:r>
      <w:proofErr w:type="spellEnd"/>
      <w:r w:rsidRPr="00FB1F2C">
        <w:rPr>
          <w:rFonts w:ascii="Century Gothic" w:eastAsiaTheme="minorHAnsi" w:hAnsi="Century Gothic" w:cstheme="minorBidi"/>
          <w:lang w:eastAsia="en-US"/>
        </w:rPr>
        <w:t xml:space="preserve"> por el rey </w:t>
      </w:r>
      <w:proofErr w:type="spellStart"/>
      <w:r w:rsidRPr="00FB1F2C">
        <w:rPr>
          <w:rFonts w:ascii="Century Gothic" w:eastAsiaTheme="minorHAnsi" w:hAnsi="Century Gothic" w:cstheme="minorBidi"/>
          <w:lang w:eastAsia="en-US"/>
        </w:rPr>
        <w:t>Ahmosis</w:t>
      </w:r>
      <w:proofErr w:type="spellEnd"/>
      <w:r w:rsidRPr="00FB1F2C">
        <w:rPr>
          <w:rFonts w:ascii="Century Gothic" w:eastAsiaTheme="minorHAnsi" w:hAnsi="Century Gothic" w:cstheme="minorBidi"/>
          <w:lang w:eastAsia="en-US"/>
        </w:rPr>
        <w:t>, rey que había mantenido su poder en Tebas. Con la expulsión de los hicsos Tebas se volvió a instituir como la capital de Egipto.</w:t>
      </w:r>
    </w:p>
    <w:p w14:paraId="1D6EFCB0" w14:textId="77777777"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 xml:space="preserve">Los faraones más importantes del periodo fueron Tutmosis III (el Napoleón de Oriente), </w:t>
      </w:r>
      <w:proofErr w:type="spellStart"/>
      <w:r w:rsidRPr="00FB1F2C">
        <w:rPr>
          <w:rFonts w:ascii="Century Gothic" w:eastAsiaTheme="minorHAnsi" w:hAnsi="Century Gothic" w:cstheme="minorBidi"/>
          <w:lang w:eastAsia="en-US"/>
        </w:rPr>
        <w:t>Amenhotep</w:t>
      </w:r>
      <w:proofErr w:type="spellEnd"/>
      <w:r w:rsidRPr="00FB1F2C">
        <w:rPr>
          <w:rFonts w:ascii="Century Gothic" w:eastAsiaTheme="minorHAnsi" w:hAnsi="Century Gothic" w:cstheme="minorBidi"/>
          <w:lang w:eastAsia="en-US"/>
        </w:rPr>
        <w:t xml:space="preserve"> III y Ramsés II.</w:t>
      </w:r>
    </w:p>
    <w:p w14:paraId="45E0C075" w14:textId="169D4D66" w:rsid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sidRPr="00FB1F2C">
        <w:rPr>
          <w:rFonts w:ascii="Century Gothic" w:eastAsiaTheme="minorHAnsi" w:hAnsi="Century Gothic" w:cstheme="minorBidi"/>
          <w:lang w:eastAsia="en-US"/>
        </w:rPr>
        <w:t>Durante el reinado de Ramsés II, Egipto conquistó </w:t>
      </w:r>
      <w:hyperlink r:id="rId8" w:tooltip="Pueblo Nubio" w:history="1">
        <w:r w:rsidRPr="00FB1F2C">
          <w:rPr>
            <w:rFonts w:ascii="Century Gothic" w:eastAsiaTheme="minorHAnsi" w:hAnsi="Century Gothic" w:cstheme="minorBidi"/>
            <w:lang w:eastAsia="en-US"/>
          </w:rPr>
          <w:t>Nubia</w:t>
        </w:r>
      </w:hyperlink>
      <w:r w:rsidRPr="00FB1F2C">
        <w:rPr>
          <w:rFonts w:ascii="Century Gothic" w:eastAsiaTheme="minorHAnsi" w:hAnsi="Century Gothic" w:cstheme="minorBidi"/>
          <w:lang w:eastAsia="en-US"/>
        </w:rPr>
        <w:t> y construyó los templos de </w:t>
      </w:r>
      <w:hyperlink r:id="rId9" w:tooltip="Abu Simbel" w:history="1">
        <w:r w:rsidRPr="00FB1F2C">
          <w:rPr>
            <w:rFonts w:ascii="Century Gothic" w:eastAsiaTheme="minorHAnsi" w:hAnsi="Century Gothic" w:cstheme="minorBidi"/>
            <w:lang w:eastAsia="en-US"/>
          </w:rPr>
          <w:t>Abu Simbel</w:t>
        </w:r>
      </w:hyperlink>
      <w:r w:rsidRPr="00FB1F2C">
        <w:rPr>
          <w:rFonts w:ascii="Century Gothic" w:eastAsiaTheme="minorHAnsi" w:hAnsi="Century Gothic" w:cstheme="minorBidi"/>
          <w:lang w:eastAsia="en-US"/>
        </w:rPr>
        <w:t>. Ramsés II vivió casi 100 años y engendró más de 180 hijos. A su muerte, una serie de sucesivos Ramsés fueron deteriorando Egipto, que fue perdiendo la grandeza que había ganado anteriormente.</w:t>
      </w:r>
    </w:p>
    <w:p w14:paraId="2BAEF95A" w14:textId="77777777" w:rsidR="0071753F" w:rsidRDefault="0071753F"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p>
    <w:p w14:paraId="17071DD3" w14:textId="2EE44744" w:rsidR="00FB1F2C" w:rsidRPr="00FB1F2C" w:rsidRDefault="00FB1F2C" w:rsidP="00FB1F2C">
      <w:pPr>
        <w:pStyle w:val="NormalWeb"/>
        <w:shd w:val="clear" w:color="auto" w:fill="FFFFFF"/>
        <w:spacing w:before="0" w:beforeAutospacing="0" w:after="225" w:afterAutospacing="0"/>
        <w:jc w:val="both"/>
        <w:rPr>
          <w:rFonts w:ascii="Century Gothic" w:eastAsiaTheme="minorHAnsi" w:hAnsi="Century Gothic" w:cstheme="minorBidi"/>
          <w:lang w:eastAsia="en-US"/>
        </w:rPr>
      </w:pPr>
      <w:r>
        <w:rPr>
          <w:rFonts w:ascii="Century Gothic" w:eastAsiaTheme="minorHAnsi" w:hAnsi="Century Gothic" w:cstheme="minorBidi"/>
          <w:lang w:eastAsia="en-US"/>
        </w:rPr>
        <w:lastRenderedPageBreak/>
        <w:t>2.- PERIODO GRECOROMANO</w:t>
      </w:r>
    </w:p>
    <w:p w14:paraId="0DE9BC29"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Periodo Helénico</w:t>
      </w:r>
    </w:p>
    <w:p w14:paraId="5AE43A3F"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El periodo Helénico comienza con la expulsión de los persas por parte de Alejandro Magno. Este periodo duró casi cuatrocientos años, desde el 332 a.C. hasta el 30.</w:t>
      </w:r>
    </w:p>
    <w:p w14:paraId="009B7C6D"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Alejando Magno fundó </w:t>
      </w:r>
      <w:hyperlink r:id="rId10" w:tooltip="Alejandría" w:history="1">
        <w:r w:rsidRPr="00FB1F2C">
          <w:rPr>
            <w:rFonts w:ascii="Century Gothic" w:hAnsi="Century Gothic"/>
            <w:sz w:val="24"/>
            <w:szCs w:val="24"/>
          </w:rPr>
          <w:t>Alejandría</w:t>
        </w:r>
      </w:hyperlink>
      <w:r w:rsidRPr="00FB1F2C">
        <w:rPr>
          <w:rFonts w:ascii="Century Gothic" w:hAnsi="Century Gothic"/>
          <w:sz w:val="24"/>
          <w:szCs w:val="24"/>
        </w:rPr>
        <w:t>, la que fuera capital de Egipto durante varios siglos. Tras su muerte, Tolomeo tomó el poder de Egipto y convirtió Alejandría en un gran puerto comercial, dominando las rutas del mar Egeo y Mediterráneo.</w:t>
      </w:r>
    </w:p>
    <w:p w14:paraId="68010689"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 xml:space="preserve">Durante el reinado de los </w:t>
      </w:r>
      <w:proofErr w:type="spellStart"/>
      <w:r w:rsidRPr="00FB1F2C">
        <w:rPr>
          <w:rFonts w:ascii="Century Gothic" w:hAnsi="Century Gothic"/>
          <w:sz w:val="24"/>
          <w:szCs w:val="24"/>
        </w:rPr>
        <w:t>tolomeos</w:t>
      </w:r>
      <w:proofErr w:type="spellEnd"/>
      <w:r w:rsidRPr="00FB1F2C">
        <w:rPr>
          <w:rFonts w:ascii="Century Gothic" w:hAnsi="Century Gothic"/>
          <w:sz w:val="24"/>
          <w:szCs w:val="24"/>
        </w:rPr>
        <w:t xml:space="preserve"> se construyeron los templos de </w:t>
      </w:r>
      <w:proofErr w:type="spellStart"/>
      <w:r w:rsidRPr="00FB1F2C">
        <w:rPr>
          <w:rFonts w:ascii="Century Gothic" w:hAnsi="Century Gothic"/>
          <w:sz w:val="24"/>
          <w:szCs w:val="24"/>
        </w:rPr>
        <w:t>Esna</w:t>
      </w:r>
      <w:proofErr w:type="spellEnd"/>
      <w:r w:rsidRPr="00FB1F2C">
        <w:rPr>
          <w:rFonts w:ascii="Century Gothic" w:hAnsi="Century Gothic"/>
          <w:sz w:val="24"/>
          <w:szCs w:val="24"/>
        </w:rPr>
        <w:t>, </w:t>
      </w:r>
      <w:proofErr w:type="spellStart"/>
      <w:r w:rsidRPr="00FB1F2C">
        <w:rPr>
          <w:rFonts w:ascii="Century Gothic" w:hAnsi="Century Gothic"/>
          <w:sz w:val="24"/>
          <w:szCs w:val="24"/>
        </w:rPr>
        <w:fldChar w:fldCharType="begin"/>
      </w:r>
      <w:r w:rsidRPr="00FB1F2C">
        <w:rPr>
          <w:rFonts w:ascii="Century Gothic" w:hAnsi="Century Gothic"/>
          <w:sz w:val="24"/>
          <w:szCs w:val="24"/>
        </w:rPr>
        <w:instrText xml:space="preserve"> HYPERLINK "http://www.egipto.net/templo-edfu" \o "Edfu" </w:instrText>
      </w:r>
      <w:r w:rsidRPr="00FB1F2C">
        <w:rPr>
          <w:rFonts w:ascii="Century Gothic" w:hAnsi="Century Gothic"/>
          <w:sz w:val="24"/>
          <w:szCs w:val="24"/>
        </w:rPr>
        <w:fldChar w:fldCharType="separate"/>
      </w:r>
      <w:r w:rsidRPr="00FB1F2C">
        <w:rPr>
          <w:rFonts w:ascii="Century Gothic" w:hAnsi="Century Gothic"/>
          <w:sz w:val="24"/>
          <w:szCs w:val="24"/>
        </w:rPr>
        <w:t>Edfú</w:t>
      </w:r>
      <w:proofErr w:type="spellEnd"/>
      <w:r w:rsidRPr="00FB1F2C">
        <w:rPr>
          <w:rFonts w:ascii="Century Gothic" w:hAnsi="Century Gothic"/>
          <w:sz w:val="24"/>
          <w:szCs w:val="24"/>
        </w:rPr>
        <w:fldChar w:fldCharType="end"/>
      </w:r>
      <w:r w:rsidRPr="00FB1F2C">
        <w:rPr>
          <w:rFonts w:ascii="Century Gothic" w:hAnsi="Century Gothic"/>
          <w:sz w:val="24"/>
          <w:szCs w:val="24"/>
        </w:rPr>
        <w:t> y </w:t>
      </w:r>
      <w:proofErr w:type="spellStart"/>
      <w:r w:rsidRPr="00FB1F2C">
        <w:rPr>
          <w:rFonts w:ascii="Century Gothic" w:hAnsi="Century Gothic"/>
          <w:sz w:val="24"/>
          <w:szCs w:val="24"/>
        </w:rPr>
        <w:fldChar w:fldCharType="begin"/>
      </w:r>
      <w:r w:rsidRPr="00FB1F2C">
        <w:rPr>
          <w:rFonts w:ascii="Century Gothic" w:hAnsi="Century Gothic"/>
          <w:sz w:val="24"/>
          <w:szCs w:val="24"/>
        </w:rPr>
        <w:instrText xml:space="preserve"> HYPERLINK "https://www.egipto.net/templo-kom-ombo" \o "Templo de Kom Ombo" </w:instrText>
      </w:r>
      <w:r w:rsidRPr="00FB1F2C">
        <w:rPr>
          <w:rFonts w:ascii="Century Gothic" w:hAnsi="Century Gothic"/>
          <w:sz w:val="24"/>
          <w:szCs w:val="24"/>
        </w:rPr>
        <w:fldChar w:fldCharType="separate"/>
      </w:r>
      <w:r w:rsidRPr="00FB1F2C">
        <w:rPr>
          <w:rFonts w:ascii="Century Gothic" w:hAnsi="Century Gothic"/>
          <w:sz w:val="24"/>
          <w:szCs w:val="24"/>
        </w:rPr>
        <w:t>Kom</w:t>
      </w:r>
      <w:proofErr w:type="spellEnd"/>
      <w:r w:rsidRPr="00FB1F2C">
        <w:rPr>
          <w:rFonts w:ascii="Century Gothic" w:hAnsi="Century Gothic"/>
          <w:sz w:val="24"/>
          <w:szCs w:val="24"/>
        </w:rPr>
        <w:t xml:space="preserve"> </w:t>
      </w:r>
      <w:proofErr w:type="spellStart"/>
      <w:r w:rsidRPr="00FB1F2C">
        <w:rPr>
          <w:rFonts w:ascii="Century Gothic" w:hAnsi="Century Gothic"/>
          <w:sz w:val="24"/>
          <w:szCs w:val="24"/>
        </w:rPr>
        <w:t>Ombo</w:t>
      </w:r>
      <w:proofErr w:type="spellEnd"/>
      <w:r w:rsidRPr="00FB1F2C">
        <w:rPr>
          <w:rFonts w:ascii="Century Gothic" w:hAnsi="Century Gothic"/>
          <w:sz w:val="24"/>
          <w:szCs w:val="24"/>
        </w:rPr>
        <w:fldChar w:fldCharType="end"/>
      </w:r>
      <w:r w:rsidRPr="00FB1F2C">
        <w:rPr>
          <w:rFonts w:ascii="Century Gothic" w:hAnsi="Century Gothic"/>
          <w:sz w:val="24"/>
          <w:szCs w:val="24"/>
        </w:rPr>
        <w:t> y Egipto volvió a recuperar su puesto como reino influyente.</w:t>
      </w:r>
    </w:p>
    <w:p w14:paraId="0A64A4AB"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Periodo Romano</w:t>
      </w:r>
    </w:p>
    <w:p w14:paraId="520DEC77"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 xml:space="preserve">El periodo Helénico finalizó con la derrota en la batalla naval de Accio de la última </w:t>
      </w:r>
      <w:proofErr w:type="spellStart"/>
      <w:r w:rsidRPr="00FB1F2C">
        <w:rPr>
          <w:rFonts w:ascii="Century Gothic" w:hAnsi="Century Gothic"/>
          <w:sz w:val="24"/>
          <w:szCs w:val="24"/>
        </w:rPr>
        <w:t>tolomea</w:t>
      </w:r>
      <w:proofErr w:type="spellEnd"/>
      <w:r w:rsidRPr="00FB1F2C">
        <w:rPr>
          <w:rFonts w:ascii="Century Gothic" w:hAnsi="Century Gothic"/>
          <w:sz w:val="24"/>
          <w:szCs w:val="24"/>
        </w:rPr>
        <w:t>, Cleopatra VII, amante de Julio César y Marco Antonio.</w:t>
      </w:r>
    </w:p>
    <w:p w14:paraId="7B3581D8" w14:textId="0CA0A2E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Extensión del Imperio Romano</w:t>
      </w:r>
    </w:p>
    <w:p w14:paraId="4EC33BE5"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El periodo romano comenzó en el año 30 bajo el mandato de Augusto y continuó con sus sucesores.</w:t>
      </w:r>
    </w:p>
    <w:p w14:paraId="32DDA6EB"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En el año 66, durante el reinado de Claudio, murieron casi 300.000 judíos en </w:t>
      </w:r>
      <w:hyperlink r:id="rId11" w:tooltip="Alejandría" w:history="1">
        <w:r w:rsidRPr="00FB1F2C">
          <w:rPr>
            <w:rFonts w:ascii="Century Gothic" w:hAnsi="Century Gothic"/>
            <w:sz w:val="24"/>
            <w:szCs w:val="24"/>
          </w:rPr>
          <w:t>Alejandría</w:t>
        </w:r>
      </w:hyperlink>
      <w:r w:rsidRPr="00FB1F2C">
        <w:rPr>
          <w:rFonts w:ascii="Century Gothic" w:hAnsi="Century Gothic"/>
          <w:sz w:val="24"/>
          <w:szCs w:val="24"/>
        </w:rPr>
        <w:t>. Estos judíos habían comenzado a difundir el cristianismo, religión que fue muy bien acogida en Egipto. En el siglo III la mayoría de la población era cristiana y en el 313 se estableció como la primera religión del imperio por el edicto de </w:t>
      </w:r>
      <w:hyperlink r:id="rId12" w:tooltip="Milán" w:history="1">
        <w:r w:rsidRPr="00FB1F2C">
          <w:rPr>
            <w:rFonts w:ascii="Century Gothic" w:hAnsi="Century Gothic"/>
            <w:sz w:val="24"/>
            <w:szCs w:val="24"/>
          </w:rPr>
          <w:t>Milán</w:t>
        </w:r>
      </w:hyperlink>
      <w:r w:rsidRPr="00FB1F2C">
        <w:rPr>
          <w:rFonts w:ascii="Century Gothic" w:hAnsi="Century Gothic"/>
          <w:sz w:val="24"/>
          <w:szCs w:val="24"/>
        </w:rPr>
        <w:t>.</w:t>
      </w:r>
    </w:p>
    <w:p w14:paraId="373041C0" w14:textId="70BB2161" w:rsidR="00FB1F2C" w:rsidRDefault="00FB1F2C" w:rsidP="00FB1F2C">
      <w:pPr>
        <w:jc w:val="both"/>
        <w:rPr>
          <w:rFonts w:ascii="Century Gothic" w:hAnsi="Century Gothic"/>
          <w:sz w:val="24"/>
          <w:szCs w:val="24"/>
        </w:rPr>
      </w:pPr>
      <w:r>
        <w:rPr>
          <w:rFonts w:ascii="Century Gothic" w:hAnsi="Century Gothic"/>
          <w:sz w:val="24"/>
          <w:szCs w:val="24"/>
        </w:rPr>
        <w:t>3.- SIGLO VII</w:t>
      </w:r>
    </w:p>
    <w:p w14:paraId="36F15AB8"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 xml:space="preserve">Desde el año 641 hasta 1517, Egipto fue gobernado primero por los árabes, posteriormente por la dinastía de los fatimíes, luego por la insigne figura del kurdo Saladino </w:t>
      </w:r>
      <w:proofErr w:type="gramStart"/>
      <w:r w:rsidRPr="00FB1F2C">
        <w:rPr>
          <w:rFonts w:ascii="Century Gothic" w:hAnsi="Century Gothic"/>
          <w:sz w:val="24"/>
          <w:szCs w:val="24"/>
        </w:rPr>
        <w:t>y</w:t>
      </w:r>
      <w:proofErr w:type="gramEnd"/>
      <w:r w:rsidRPr="00FB1F2C">
        <w:rPr>
          <w:rFonts w:ascii="Century Gothic" w:hAnsi="Century Gothic"/>
          <w:sz w:val="24"/>
          <w:szCs w:val="24"/>
        </w:rPr>
        <w:t xml:space="preserve"> por último, por la dinastía de los mamelucos, antiguos esclavos del ejército de Saladino.</w:t>
      </w:r>
    </w:p>
    <w:p w14:paraId="6432249A" w14:textId="77777777"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De 1517 a 1805 Egipto dependió del imperio otomano y se convirtió en una provincia que tenía que enviar a Constantinopla (actual </w:t>
      </w:r>
      <w:hyperlink r:id="rId13" w:tooltip="Estambul" w:history="1">
        <w:r w:rsidRPr="00FB1F2C">
          <w:rPr>
            <w:rFonts w:ascii="Century Gothic" w:hAnsi="Century Gothic"/>
            <w:sz w:val="24"/>
            <w:szCs w:val="24"/>
          </w:rPr>
          <w:t>Estambul</w:t>
        </w:r>
      </w:hyperlink>
      <w:r w:rsidRPr="00FB1F2C">
        <w:rPr>
          <w:rFonts w:ascii="Century Gothic" w:hAnsi="Century Gothic"/>
          <w:sz w:val="24"/>
          <w:szCs w:val="24"/>
        </w:rPr>
        <w:t>) 600.000 piastras anuales. Esto causó que Egipto se quedara sin recursos para luchar contra los ataques de los beduinos y de las milicias insubordinadas.</w:t>
      </w:r>
    </w:p>
    <w:p w14:paraId="55FC8C49" w14:textId="72A0CD7B" w:rsidR="00FB1F2C" w:rsidRPr="00FB1F2C" w:rsidRDefault="00FB1F2C" w:rsidP="00FB1F2C">
      <w:pPr>
        <w:jc w:val="both"/>
        <w:rPr>
          <w:rFonts w:ascii="Century Gothic" w:hAnsi="Century Gothic"/>
          <w:sz w:val="24"/>
          <w:szCs w:val="24"/>
        </w:rPr>
      </w:pPr>
      <w:r w:rsidRPr="00FB1F2C">
        <w:rPr>
          <w:rFonts w:ascii="Century Gothic" w:hAnsi="Century Gothic"/>
          <w:sz w:val="24"/>
          <w:szCs w:val="24"/>
        </w:rPr>
        <w:t>En 1798 los ejércitos napoleónicos conquistaron Egipto, aunque tras un periodo de inestabilidad entre europeos, turcos y mamelucos, en 1805 Egipto consiguió la independencia.</w:t>
      </w:r>
    </w:p>
    <w:sectPr w:rsidR="00FB1F2C" w:rsidRPr="00FB1F2C" w:rsidSect="00605FEC">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4AC0"/>
    <w:multiLevelType w:val="hybridMultilevel"/>
    <w:tmpl w:val="1FA2E7B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7AD409E"/>
    <w:multiLevelType w:val="hybridMultilevel"/>
    <w:tmpl w:val="6C7A1CE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40C203E4"/>
    <w:multiLevelType w:val="hybridMultilevel"/>
    <w:tmpl w:val="5A0A90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32072B9"/>
    <w:multiLevelType w:val="hybridMultilevel"/>
    <w:tmpl w:val="3BE04F5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3762F20"/>
    <w:multiLevelType w:val="hybridMultilevel"/>
    <w:tmpl w:val="32CAE590"/>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694D74BF"/>
    <w:multiLevelType w:val="hybridMultilevel"/>
    <w:tmpl w:val="0594661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6D2E3BB9"/>
    <w:multiLevelType w:val="hybridMultilevel"/>
    <w:tmpl w:val="BDD4142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7" w15:restartNumberingAfterBreak="0">
    <w:nsid w:val="6FF97452"/>
    <w:multiLevelType w:val="hybridMultilevel"/>
    <w:tmpl w:val="5F444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BC311F"/>
    <w:multiLevelType w:val="hybridMultilevel"/>
    <w:tmpl w:val="6C240DC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7FA11402"/>
    <w:multiLevelType w:val="hybridMultilevel"/>
    <w:tmpl w:val="9816110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8"/>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60"/>
    <w:rsid w:val="00177AB0"/>
    <w:rsid w:val="001A6C51"/>
    <w:rsid w:val="00207138"/>
    <w:rsid w:val="005E6711"/>
    <w:rsid w:val="005F7A01"/>
    <w:rsid w:val="00603B28"/>
    <w:rsid w:val="00605FEC"/>
    <w:rsid w:val="006A35FB"/>
    <w:rsid w:val="0071753F"/>
    <w:rsid w:val="007F7160"/>
    <w:rsid w:val="0087423C"/>
    <w:rsid w:val="00C738E6"/>
    <w:rsid w:val="00D33F91"/>
    <w:rsid w:val="00DB133D"/>
    <w:rsid w:val="00DC24CD"/>
    <w:rsid w:val="00F81F98"/>
    <w:rsid w:val="00FB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CC09"/>
  <w15:chartTrackingRefBased/>
  <w15:docId w15:val="{37B3035A-27C5-4095-8469-1E7E9F6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01"/>
    <w:pPr>
      <w:spacing w:line="256" w:lineRule="auto"/>
    </w:pPr>
    <w:rPr>
      <w:lang w:val="es-PE"/>
    </w:rPr>
  </w:style>
  <w:style w:type="paragraph" w:styleId="Ttulo2">
    <w:name w:val="heading 2"/>
    <w:basedOn w:val="Normal"/>
    <w:link w:val="Ttulo2Car"/>
    <w:uiPriority w:val="9"/>
    <w:qFormat/>
    <w:rsid w:val="00FB1F2C"/>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3F91"/>
    <w:pPr>
      <w:ind w:left="720"/>
      <w:contextualSpacing/>
    </w:pPr>
  </w:style>
  <w:style w:type="character" w:styleId="Hipervnculo">
    <w:name w:val="Hyperlink"/>
    <w:basedOn w:val="Fuentedeprrafopredeter"/>
    <w:uiPriority w:val="99"/>
    <w:unhideWhenUsed/>
    <w:rsid w:val="00DC24CD"/>
    <w:rPr>
      <w:color w:val="0000FF"/>
      <w:u w:val="single"/>
    </w:rPr>
  </w:style>
  <w:style w:type="paragraph" w:styleId="NormalWeb">
    <w:name w:val="Normal (Web)"/>
    <w:basedOn w:val="Normal"/>
    <w:uiPriority w:val="99"/>
    <w:semiHidden/>
    <w:unhideWhenUsed/>
    <w:rsid w:val="00FB1F2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FB1F2C"/>
    <w:rPr>
      <w:b/>
      <w:bCs/>
    </w:rPr>
  </w:style>
  <w:style w:type="character" w:customStyle="1" w:styleId="Ttulo2Car">
    <w:name w:val="Título 2 Car"/>
    <w:basedOn w:val="Fuentedeprrafopredeter"/>
    <w:link w:val="Ttulo2"/>
    <w:uiPriority w:val="9"/>
    <w:rsid w:val="00FB1F2C"/>
    <w:rPr>
      <w:rFonts w:ascii="Times New Roman" w:eastAsia="Times New Roman" w:hAnsi="Times New Roman" w:cs="Times New Roman"/>
      <w:b/>
      <w:bCs/>
      <w:sz w:val="36"/>
      <w:szCs w:val="36"/>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11267">
      <w:bodyDiv w:val="1"/>
      <w:marLeft w:val="0"/>
      <w:marRight w:val="0"/>
      <w:marTop w:val="0"/>
      <w:marBottom w:val="0"/>
      <w:divBdr>
        <w:top w:val="none" w:sz="0" w:space="0" w:color="auto"/>
        <w:left w:val="none" w:sz="0" w:space="0" w:color="auto"/>
        <w:bottom w:val="none" w:sz="0" w:space="0" w:color="auto"/>
        <w:right w:val="none" w:sz="0" w:space="0" w:color="auto"/>
      </w:divBdr>
    </w:div>
    <w:div w:id="444689416">
      <w:bodyDiv w:val="1"/>
      <w:marLeft w:val="0"/>
      <w:marRight w:val="0"/>
      <w:marTop w:val="0"/>
      <w:marBottom w:val="0"/>
      <w:divBdr>
        <w:top w:val="none" w:sz="0" w:space="0" w:color="auto"/>
        <w:left w:val="none" w:sz="0" w:space="0" w:color="auto"/>
        <w:bottom w:val="none" w:sz="0" w:space="0" w:color="auto"/>
        <w:right w:val="none" w:sz="0" w:space="0" w:color="auto"/>
      </w:divBdr>
    </w:div>
    <w:div w:id="1473057924">
      <w:bodyDiv w:val="1"/>
      <w:marLeft w:val="0"/>
      <w:marRight w:val="0"/>
      <w:marTop w:val="0"/>
      <w:marBottom w:val="0"/>
      <w:divBdr>
        <w:top w:val="none" w:sz="0" w:space="0" w:color="auto"/>
        <w:left w:val="none" w:sz="0" w:space="0" w:color="auto"/>
        <w:bottom w:val="none" w:sz="0" w:space="0" w:color="auto"/>
        <w:right w:val="none" w:sz="0" w:space="0" w:color="auto"/>
      </w:divBdr>
    </w:div>
    <w:div w:id="1476216000">
      <w:bodyDiv w:val="1"/>
      <w:marLeft w:val="0"/>
      <w:marRight w:val="0"/>
      <w:marTop w:val="0"/>
      <w:marBottom w:val="0"/>
      <w:divBdr>
        <w:top w:val="none" w:sz="0" w:space="0" w:color="auto"/>
        <w:left w:val="none" w:sz="0" w:space="0" w:color="auto"/>
        <w:bottom w:val="none" w:sz="0" w:space="0" w:color="auto"/>
        <w:right w:val="none" w:sz="0" w:space="0" w:color="auto"/>
      </w:divBdr>
    </w:div>
    <w:div w:id="1479762075">
      <w:bodyDiv w:val="1"/>
      <w:marLeft w:val="0"/>
      <w:marRight w:val="0"/>
      <w:marTop w:val="0"/>
      <w:marBottom w:val="0"/>
      <w:divBdr>
        <w:top w:val="none" w:sz="0" w:space="0" w:color="auto"/>
        <w:left w:val="none" w:sz="0" w:space="0" w:color="auto"/>
        <w:bottom w:val="none" w:sz="0" w:space="0" w:color="auto"/>
        <w:right w:val="none" w:sz="0" w:space="0" w:color="auto"/>
      </w:divBdr>
    </w:div>
    <w:div w:id="1550413100">
      <w:bodyDiv w:val="1"/>
      <w:marLeft w:val="0"/>
      <w:marRight w:val="0"/>
      <w:marTop w:val="0"/>
      <w:marBottom w:val="0"/>
      <w:divBdr>
        <w:top w:val="none" w:sz="0" w:space="0" w:color="auto"/>
        <w:left w:val="none" w:sz="0" w:space="0" w:color="auto"/>
        <w:bottom w:val="none" w:sz="0" w:space="0" w:color="auto"/>
        <w:right w:val="none" w:sz="0" w:space="0" w:color="auto"/>
      </w:divBdr>
    </w:div>
    <w:div w:id="18419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pto.net/pueblo-nubio" TargetMode="External"/><Relationship Id="rId13" Type="http://schemas.openxmlformats.org/officeDocument/2006/relationships/hyperlink" Target="http://www.estambul.es/" TargetMode="External"/><Relationship Id="rId3" Type="http://schemas.openxmlformats.org/officeDocument/2006/relationships/settings" Target="settings.xml"/><Relationship Id="rId7" Type="http://schemas.openxmlformats.org/officeDocument/2006/relationships/hyperlink" Target="https://www.egipto.net/luxor" TargetMode="External"/><Relationship Id="rId12" Type="http://schemas.openxmlformats.org/officeDocument/2006/relationships/hyperlink" Target="https://www.disfrutamil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ipto.net/piramides-giza" TargetMode="External"/><Relationship Id="rId11" Type="http://schemas.openxmlformats.org/officeDocument/2006/relationships/hyperlink" Target="https://www.egipto.net/alejandria" TargetMode="External"/><Relationship Id="rId5" Type="http://schemas.openxmlformats.org/officeDocument/2006/relationships/hyperlink" Target="http://www.egipto.net/menfis" TargetMode="External"/><Relationship Id="rId15" Type="http://schemas.openxmlformats.org/officeDocument/2006/relationships/theme" Target="theme/theme1.xml"/><Relationship Id="rId10" Type="http://schemas.openxmlformats.org/officeDocument/2006/relationships/hyperlink" Target="https://www.egipto.net/alejandria" TargetMode="External"/><Relationship Id="rId4" Type="http://schemas.openxmlformats.org/officeDocument/2006/relationships/webSettings" Target="webSettings.xml"/><Relationship Id="rId9" Type="http://schemas.openxmlformats.org/officeDocument/2006/relationships/hyperlink" Target="https://www.egipto.net/abu-simbe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Silgado</dc:creator>
  <cp:keywords/>
  <dc:description/>
  <cp:lastModifiedBy>Fiorella</cp:lastModifiedBy>
  <cp:revision>2</cp:revision>
  <dcterms:created xsi:type="dcterms:W3CDTF">2020-06-07T19:28:00Z</dcterms:created>
  <dcterms:modified xsi:type="dcterms:W3CDTF">2020-06-07T19:28:00Z</dcterms:modified>
</cp:coreProperties>
</file>