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628" w:rsidRDefault="00116628" w:rsidP="00116628">
      <w:pPr>
        <w:rPr>
          <w:rFonts w:ascii="Bahnschrift" w:hAnsi="Bahnschrift" w:cs="Helvetica"/>
          <w:b/>
          <w:i/>
          <w:color w:val="000000" w:themeColor="text1"/>
          <w:sz w:val="56"/>
          <w:szCs w:val="20"/>
          <w:u w:val="single"/>
          <w:shd w:val="clear" w:color="auto" w:fill="FFFFFF"/>
        </w:rPr>
      </w:pPr>
    </w:p>
    <w:p w:rsidR="00116628" w:rsidRDefault="00D84F5F" w:rsidP="00116628">
      <w:pPr>
        <w:ind w:left="-1560" w:right="-1701"/>
        <w:rPr>
          <w:rFonts w:ascii="Bahnschrift" w:hAnsi="Bahnschrift" w:cs="Helvetica"/>
          <w:b/>
          <w:i/>
          <w:color w:val="000000" w:themeColor="text1"/>
          <w:sz w:val="56"/>
          <w:szCs w:val="20"/>
          <w:u w:val="single"/>
          <w:shd w:val="clear" w:color="auto" w:fill="FFFFFF"/>
        </w:rPr>
      </w:pPr>
      <w:r>
        <w:rPr>
          <w:rFonts w:ascii="Bahnschrift" w:hAnsi="Bahnschrift" w:cs="Helvetica"/>
          <w:b/>
          <w:i/>
          <w:color w:val="000000" w:themeColor="text1"/>
          <w:sz w:val="56"/>
          <w:szCs w:val="20"/>
          <w:u w:val="single"/>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65pt;height:614.7pt">
            <v:imagedata r:id="rId4" o:title="Documento A4 Portada de Informe Propuesta Proyecto Profesional Ilustrado Beige Amarillo y Azul"/>
          </v:shape>
        </w:pict>
      </w:r>
    </w:p>
    <w:p w:rsidR="00FE2431" w:rsidRDefault="00D577D7" w:rsidP="00D577D7">
      <w:pPr>
        <w:ind w:left="851"/>
        <w:rPr>
          <w:rFonts w:ascii="Bahnschrift" w:hAnsi="Bahnschrift" w:cs="Helvetica"/>
          <w:b/>
          <w:i/>
          <w:color w:val="000000" w:themeColor="text1"/>
          <w:sz w:val="40"/>
          <w:szCs w:val="20"/>
          <w:u w:val="single"/>
          <w:shd w:val="clear" w:color="auto" w:fill="FFFFFF"/>
        </w:rPr>
      </w:pPr>
      <w:r w:rsidRPr="007644B7">
        <w:rPr>
          <w:rFonts w:ascii="Bahnschrift" w:hAnsi="Bahnschrift" w:cs="Helvetica"/>
          <w:b/>
          <w:i/>
          <w:color w:val="000000" w:themeColor="text1"/>
          <w:sz w:val="56"/>
          <w:szCs w:val="20"/>
          <w:u w:val="single"/>
          <w:shd w:val="clear" w:color="auto" w:fill="FFFFFF"/>
        </w:rPr>
        <w:lastRenderedPageBreak/>
        <w:t>Ensayo académico sobre la influencia de la cultura en la formación de su identidad.</w:t>
      </w:r>
    </w:p>
    <w:p w:rsidR="00D577D7" w:rsidRDefault="00D577D7" w:rsidP="00D577D7">
      <w:pPr>
        <w:rPr>
          <w:rFonts w:ascii="Bahnschrift" w:hAnsi="Bahnschrift" w:cs="Helvetica"/>
          <w:b/>
          <w:i/>
          <w:color w:val="000000" w:themeColor="text1"/>
          <w:sz w:val="28"/>
          <w:szCs w:val="20"/>
          <w:u w:val="single"/>
          <w:shd w:val="clear" w:color="auto" w:fill="FFFFFF"/>
        </w:rPr>
      </w:pPr>
    </w:p>
    <w:p w:rsidR="007644B7" w:rsidRPr="007644B7" w:rsidRDefault="007644B7" w:rsidP="007644B7">
      <w:pPr>
        <w:rPr>
          <w:rFonts w:ascii="Bahnschrift" w:hAnsi="Bahnschrift" w:cs="Helvetica"/>
          <w:b/>
          <w:i/>
          <w:color w:val="000000" w:themeColor="text1"/>
          <w:sz w:val="40"/>
          <w:szCs w:val="20"/>
          <w:shd w:val="clear" w:color="auto" w:fill="FFFFFF"/>
        </w:rPr>
      </w:pPr>
      <w:r w:rsidRPr="007644B7">
        <w:rPr>
          <w:rFonts w:ascii="Bahnschrift" w:hAnsi="Bahnschrift" w:cs="Helvetica"/>
          <w:b/>
          <w:i/>
          <w:color w:val="000000" w:themeColor="text1"/>
          <w:sz w:val="40"/>
          <w:szCs w:val="20"/>
          <w:shd w:val="clear" w:color="auto" w:fill="FFFFFF"/>
        </w:rPr>
        <w:t>Introducción</w:t>
      </w:r>
      <w:r w:rsidR="00D577D7" w:rsidRPr="007644B7">
        <w:rPr>
          <w:rFonts w:ascii="Bahnschrift" w:hAnsi="Bahnschrift" w:cs="Helvetica"/>
          <w:b/>
          <w:i/>
          <w:color w:val="000000" w:themeColor="text1"/>
          <w:sz w:val="40"/>
          <w:szCs w:val="20"/>
          <w:shd w:val="clear" w:color="auto" w:fill="FFFFFF"/>
        </w:rPr>
        <w:t xml:space="preserve">: </w:t>
      </w:r>
    </w:p>
    <w:p w:rsidR="007644B7" w:rsidRPr="007644B7" w:rsidRDefault="007644B7" w:rsidP="007644B7">
      <w:pPr>
        <w:shd w:val="clear" w:color="auto" w:fill="FFFFFF"/>
        <w:spacing w:after="0" w:line="240" w:lineRule="auto"/>
        <w:rPr>
          <w:rFonts w:ascii="Arial Narrow" w:eastAsia="Times New Roman" w:hAnsi="Arial Narrow" w:cstheme="minorHAnsi"/>
          <w:sz w:val="32"/>
          <w:szCs w:val="24"/>
          <w:lang w:eastAsia="es-PE"/>
        </w:rPr>
      </w:pPr>
      <w:r w:rsidRPr="007644B7">
        <w:rPr>
          <w:rFonts w:ascii="Arial Narrow" w:eastAsia="Times New Roman" w:hAnsi="Arial Narrow" w:cstheme="minorHAnsi"/>
          <w:sz w:val="32"/>
          <w:szCs w:val="24"/>
          <w:lang w:eastAsia="es-PE"/>
        </w:rPr>
        <w:t xml:space="preserve">La cultura ejerce una gran influencia en la formación de la identidad de una </w:t>
      </w:r>
      <w:proofErr w:type="gramStart"/>
      <w:r w:rsidRPr="007644B7">
        <w:rPr>
          <w:rFonts w:ascii="Arial Narrow" w:eastAsia="Times New Roman" w:hAnsi="Arial Narrow" w:cstheme="minorHAnsi"/>
          <w:sz w:val="32"/>
          <w:szCs w:val="24"/>
          <w:lang w:eastAsia="es-PE"/>
        </w:rPr>
        <w:t>persona .</w:t>
      </w:r>
      <w:proofErr w:type="gramEnd"/>
      <w:r w:rsidRPr="007644B7">
        <w:rPr>
          <w:rFonts w:ascii="Arial Narrow" w:eastAsia="Times New Roman" w:hAnsi="Arial Narrow" w:cstheme="minorHAnsi"/>
          <w:sz w:val="32"/>
          <w:szCs w:val="24"/>
          <w:lang w:eastAsia="es-PE"/>
        </w:rPr>
        <w:t xml:space="preserve"> La identidad es un proceso complejo que se construye a partir de diversas </w:t>
      </w:r>
      <w:proofErr w:type="gramStart"/>
      <w:r w:rsidRPr="007644B7">
        <w:rPr>
          <w:rFonts w:ascii="Arial Narrow" w:eastAsia="Times New Roman" w:hAnsi="Arial Narrow" w:cstheme="minorHAnsi"/>
          <w:sz w:val="32"/>
          <w:szCs w:val="24"/>
          <w:lang w:eastAsia="es-PE"/>
        </w:rPr>
        <w:t>influencias ,</w:t>
      </w:r>
      <w:proofErr w:type="gramEnd"/>
      <w:r w:rsidRPr="007644B7">
        <w:rPr>
          <w:rFonts w:ascii="Arial Narrow" w:eastAsia="Times New Roman" w:hAnsi="Arial Narrow" w:cstheme="minorHAnsi"/>
          <w:sz w:val="32"/>
          <w:szCs w:val="24"/>
          <w:lang w:eastAsia="es-PE"/>
        </w:rPr>
        <w:t xml:space="preserve"> que incluyen la cultura, la historia personal, y las relaciones con los demás. La cultura permea todos los aspectos de la vida de una persona, incluyendo sus valores, creencias, conocimientos, lenguaje, costumbres y tradiciones. Al crecer en una cultura determinada, una persona adquiere una serie de valores y formas de ver el mundo que influyen en su identidad. La cultura también puede ser una fuente de orgullo y pertenencia para las personas, y puede ayudar a construir lazos entre los miembros de una comunidad. En resumen, la cultura es un elemento clave en la formación de la identidad personal y colectiva de una persona, y debe ser considerada como tal para su comprensión completa.</w:t>
      </w:r>
    </w:p>
    <w:p w:rsidR="007644B7" w:rsidRPr="007644B7" w:rsidRDefault="007644B7" w:rsidP="00D577D7">
      <w:pPr>
        <w:shd w:val="clear" w:color="auto" w:fill="FFFFFF"/>
        <w:spacing w:after="0" w:line="240" w:lineRule="auto"/>
        <w:rPr>
          <w:rFonts w:ascii="Arial Narrow" w:eastAsia="Times New Roman" w:hAnsi="Arial Narrow" w:cstheme="minorHAnsi"/>
          <w:sz w:val="32"/>
          <w:szCs w:val="24"/>
          <w:lang w:eastAsia="es-PE"/>
        </w:rPr>
      </w:pPr>
    </w:p>
    <w:p w:rsidR="00D577D7" w:rsidRDefault="00D577D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i/>
          <w:color w:val="000000" w:themeColor="text1"/>
        </w:rPr>
      </w:pPr>
    </w:p>
    <w:p w:rsidR="007644B7" w:rsidRDefault="007644B7" w:rsidP="00D577D7">
      <w:pPr>
        <w:rPr>
          <w:rFonts w:ascii="Bahnschrift" w:hAnsi="Bahnschrift"/>
          <w:b/>
          <w:i/>
          <w:color w:val="000000" w:themeColor="text1"/>
          <w:sz w:val="40"/>
        </w:rPr>
      </w:pPr>
      <w:r w:rsidRPr="007644B7">
        <w:rPr>
          <w:rFonts w:ascii="Bahnschrift" w:hAnsi="Bahnschrift"/>
          <w:b/>
          <w:i/>
          <w:color w:val="000000" w:themeColor="text1"/>
          <w:sz w:val="40"/>
        </w:rPr>
        <w:lastRenderedPageBreak/>
        <w:t>Desarrollo</w:t>
      </w:r>
      <w:r>
        <w:rPr>
          <w:rFonts w:ascii="Bahnschrift" w:hAnsi="Bahnschrift"/>
          <w:b/>
          <w:i/>
          <w:color w:val="000000" w:themeColor="text1"/>
          <w:sz w:val="40"/>
        </w:rPr>
        <w:t>:</w:t>
      </w:r>
    </w:p>
    <w:p w:rsidR="007644B7" w:rsidRDefault="00D84F5F" w:rsidP="00D577D7">
      <w:pPr>
        <w:rPr>
          <w:rFonts w:ascii="Arial Narrow" w:hAnsi="Arial Narrow"/>
          <w:i/>
          <w:color w:val="000000" w:themeColor="text1"/>
          <w:sz w:val="32"/>
        </w:rPr>
      </w:pPr>
      <w:r>
        <w:rPr>
          <w:noProof/>
          <w:lang w:eastAsia="es-PE"/>
        </w:rPr>
        <w:drawing>
          <wp:anchor distT="0" distB="0" distL="114300" distR="114300" simplePos="0" relativeHeight="251658240" behindDoc="1" locked="0" layoutInCell="1" allowOverlap="1" wp14:anchorId="538F9FFE" wp14:editId="47F9A70B">
            <wp:simplePos x="0" y="0"/>
            <wp:positionH relativeFrom="column">
              <wp:posOffset>2140585</wp:posOffset>
            </wp:positionH>
            <wp:positionV relativeFrom="paragraph">
              <wp:posOffset>4087495</wp:posOffset>
            </wp:positionV>
            <wp:extent cx="3284220" cy="2835275"/>
            <wp:effectExtent l="0" t="0" r="0" b="3175"/>
            <wp:wrapTight wrapText="bothSides">
              <wp:wrapPolygon edited="0">
                <wp:start x="0" y="0"/>
                <wp:lineTo x="0" y="21479"/>
                <wp:lineTo x="21425" y="21479"/>
                <wp:lineTo x="21425" y="0"/>
                <wp:lineTo x="0" y="0"/>
              </wp:wrapPolygon>
            </wp:wrapTight>
            <wp:docPr id="1" name="Imagen 1" descr="El desafío en la implementación de la interculturalidad bajo el régimen de  Pedro Castillo Terrones - Pól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desafío en la implementación de la interculturalidad bajo el régimen de  Pedro Castillo Terrones - Pólem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4220" cy="2835275"/>
                    </a:xfrm>
                    <a:prstGeom prst="rect">
                      <a:avLst/>
                    </a:prstGeom>
                    <a:noFill/>
                    <a:ln>
                      <a:noFill/>
                    </a:ln>
                  </pic:spPr>
                </pic:pic>
              </a:graphicData>
            </a:graphic>
            <wp14:sizeRelH relativeFrom="margin">
              <wp14:pctWidth>0</wp14:pctWidth>
            </wp14:sizeRelH>
          </wp:anchor>
        </w:drawing>
      </w:r>
      <w:r w:rsidR="00C87C48" w:rsidRPr="00C87C48">
        <w:rPr>
          <w:rFonts w:ascii="Arial Narrow" w:hAnsi="Arial Narrow"/>
          <w:i/>
          <w:color w:val="000000" w:themeColor="text1"/>
          <w:sz w:val="32"/>
        </w:rPr>
        <w:t xml:space="preserve">La formación de la identidad personal es un proceso complejo que se ve influido por diversas variables, entre las cuales destaca la cultura. La cultura tiene una gran influencia en la forma en que una persona se ve a sí misma y cómo se identifica en relación a los demás. La cultura se entiende como un conjunto de valores, creencias, costumbres y tradiciones que se transmiten de generación en generación. Al crecer en un entorno cultural determinado, las personas adquieren una serie de valores y formas de ver el mundo que forman parte de su identidad y les sitúan en relación a la sociedad en la que viven. La influencia de la cultura en la identidad se da desde la infancia, ya que es en este momento cuando se aprenden las costumbres y tradiciones propias de la cultura de origen. La familia y la escuela son dos de las instituciones más importantes en este sentido, ya que son los principales medios a través de los cuales se transmite la cultura. La cultura también puede ser una fuente de orgullo y pertenencia para las personas, especialmente en comunidades que comparten valores y tradiciones similares. La identidad personal y colectiva se construye a través de la identificación con la cultura, lo que fortalece las relaciones entre los miembros de la comunidad. Además, la preservación y el respeto de la diversidad cultural también son importantes para la formación de identidades fuertes y respetuosas. La cultura también influye en la forma en que las personas se perciben a sí mismas, así como en cómo son percibidas por los demás. Los estereotipos culturales pueden afectar la forma en que una persona es vista por otros y puede influir en las oportunidades que se le otorgan en la vida. Es importante destacar que </w:t>
      </w:r>
      <w:r w:rsidR="00C87C48" w:rsidRPr="00C87C48">
        <w:rPr>
          <w:rFonts w:ascii="Arial Narrow" w:hAnsi="Arial Narrow"/>
          <w:i/>
          <w:color w:val="000000" w:themeColor="text1"/>
          <w:sz w:val="32"/>
        </w:rPr>
        <w:lastRenderedPageBreak/>
        <w:t xml:space="preserve">la cultura no es un elemento estático, sino que está en constante cambio y evolución. En este sentido, la identidad también puede verse afectada por cambios en la cultura, lo que puede generar conflictos o desafíos a </w:t>
      </w:r>
      <w:r>
        <w:rPr>
          <w:noProof/>
          <w:lang w:eastAsia="es-PE"/>
        </w:rPr>
        <w:drawing>
          <wp:anchor distT="0" distB="0" distL="114300" distR="114300" simplePos="0" relativeHeight="251659264" behindDoc="1" locked="0" layoutInCell="1" allowOverlap="1" wp14:anchorId="1D143093" wp14:editId="2A983BBE">
            <wp:simplePos x="0" y="0"/>
            <wp:positionH relativeFrom="margin">
              <wp:align>right</wp:align>
            </wp:positionH>
            <wp:positionV relativeFrom="paragraph">
              <wp:posOffset>1010285</wp:posOffset>
            </wp:positionV>
            <wp:extent cx="3830320" cy="2983230"/>
            <wp:effectExtent l="0" t="0" r="0" b="7620"/>
            <wp:wrapTight wrapText="bothSides">
              <wp:wrapPolygon edited="0">
                <wp:start x="0" y="0"/>
                <wp:lineTo x="0" y="21517"/>
                <wp:lineTo x="21485" y="21517"/>
                <wp:lineTo x="21485" y="0"/>
                <wp:lineTo x="0" y="0"/>
              </wp:wrapPolygon>
            </wp:wrapTight>
            <wp:docPr id="2" name="Imagen 2" descr="Resultado de imagen para no es interculturalidad | Interculturalidad,  Imagenes de diversidad cultural, Diversidad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no es interculturalidad | Interculturalidad,  Imagenes de diversidad cultural, Diversidad cultur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0320" cy="2983230"/>
                    </a:xfrm>
                    <a:prstGeom prst="rect">
                      <a:avLst/>
                    </a:prstGeom>
                    <a:noFill/>
                    <a:ln>
                      <a:noFill/>
                    </a:ln>
                  </pic:spPr>
                </pic:pic>
              </a:graphicData>
            </a:graphic>
            <wp14:sizeRelH relativeFrom="margin">
              <wp14:pctWidth>0</wp14:pctWidth>
            </wp14:sizeRelH>
          </wp:anchor>
        </w:drawing>
      </w:r>
      <w:r w:rsidR="00C87C48" w:rsidRPr="00C87C48">
        <w:rPr>
          <w:rFonts w:ascii="Arial Narrow" w:hAnsi="Arial Narrow"/>
          <w:i/>
          <w:color w:val="000000" w:themeColor="text1"/>
          <w:sz w:val="32"/>
        </w:rPr>
        <w:t>la hora de definirse como individuo o como miembro de una comunidad. En conclusión, la cultura es un elemento clave en la formación de la identidad personal y colectiva. La cultura se entiende como un conjunto de valores, creencias, costumbres y trad</w:t>
      </w:r>
      <w:r w:rsidR="00C87C48">
        <w:rPr>
          <w:rFonts w:ascii="Arial Narrow" w:hAnsi="Arial Narrow"/>
          <w:i/>
          <w:color w:val="000000" w:themeColor="text1"/>
          <w:sz w:val="32"/>
        </w:rPr>
        <w:t>iciones.</w:t>
      </w:r>
    </w:p>
    <w:p w:rsidR="007644B7" w:rsidRDefault="007644B7"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D84F5F" w:rsidRDefault="00D84F5F" w:rsidP="00D577D7">
      <w:pPr>
        <w:rPr>
          <w:rFonts w:ascii="Arial Narrow" w:hAnsi="Arial Narrow"/>
          <w:i/>
          <w:color w:val="000000" w:themeColor="text1"/>
          <w:sz w:val="32"/>
        </w:rPr>
      </w:pPr>
    </w:p>
    <w:p w:rsidR="007644B7" w:rsidRPr="00C87C48" w:rsidRDefault="00C87C48" w:rsidP="00D577D7">
      <w:pPr>
        <w:rPr>
          <w:rFonts w:ascii="Bahnschrift" w:hAnsi="Bahnschrift"/>
          <w:b/>
          <w:i/>
          <w:color w:val="000000" w:themeColor="text1"/>
          <w:sz w:val="40"/>
        </w:rPr>
      </w:pPr>
      <w:r w:rsidRPr="00C87C48">
        <w:rPr>
          <w:rFonts w:ascii="Bahnschrift" w:hAnsi="Bahnschrift"/>
          <w:b/>
          <w:i/>
          <w:color w:val="000000" w:themeColor="text1"/>
          <w:sz w:val="40"/>
        </w:rPr>
        <w:lastRenderedPageBreak/>
        <w:t>Conclusiones:</w:t>
      </w:r>
    </w:p>
    <w:p w:rsidR="00C87C48" w:rsidRPr="00C87C48" w:rsidRDefault="00C87C48" w:rsidP="00C87C48">
      <w:pPr>
        <w:pStyle w:val="sc-611883c3-0"/>
        <w:spacing w:before="0" w:beforeAutospacing="0" w:after="0" w:afterAutospacing="0"/>
        <w:rPr>
          <w:rFonts w:ascii="Arial Narrow" w:hAnsi="Arial Narrow" w:cs="Segoe UI"/>
          <w:color w:val="2E2F30"/>
          <w:sz w:val="32"/>
        </w:rPr>
      </w:pPr>
      <w:r w:rsidRPr="00C87C48">
        <w:rPr>
          <w:rFonts w:ascii="Arial Narrow" w:hAnsi="Arial Narrow" w:cs="Segoe UI"/>
          <w:color w:val="2E2F30"/>
          <w:sz w:val="32"/>
        </w:rPr>
        <w:t>En conclusión, la cultura tiene una gran influencia en la formación de la identidad personal y colectiva. Los valores, creencias, costumbres y tradiciones que se transmiten de generación en generación son elementos que forman parte de la identidad, y que son determinados por el entorno cultural en el que se crece.</w:t>
      </w:r>
    </w:p>
    <w:p w:rsidR="00C87C48" w:rsidRPr="00C87C48" w:rsidRDefault="00D84F5F" w:rsidP="00C87C48">
      <w:pPr>
        <w:pStyle w:val="sc-611883c3-0"/>
        <w:spacing w:before="0" w:beforeAutospacing="0" w:after="0" w:afterAutospacing="0"/>
        <w:rPr>
          <w:rFonts w:ascii="Arial Narrow" w:hAnsi="Arial Narrow" w:cs="Segoe UI"/>
          <w:color w:val="2E2F30"/>
          <w:sz w:val="32"/>
        </w:rPr>
      </w:pPr>
      <w:r>
        <w:rPr>
          <w:noProof/>
        </w:rPr>
        <w:drawing>
          <wp:anchor distT="0" distB="0" distL="114300" distR="114300" simplePos="0" relativeHeight="251660288" behindDoc="1" locked="0" layoutInCell="1" allowOverlap="1" wp14:anchorId="4B030997" wp14:editId="4E93BF05">
            <wp:simplePos x="0" y="0"/>
            <wp:positionH relativeFrom="margin">
              <wp:align>right</wp:align>
            </wp:positionH>
            <wp:positionV relativeFrom="paragraph">
              <wp:posOffset>956310</wp:posOffset>
            </wp:positionV>
            <wp:extent cx="3288665" cy="2852420"/>
            <wp:effectExtent l="0" t="0" r="6985" b="5080"/>
            <wp:wrapTight wrapText="bothSides">
              <wp:wrapPolygon edited="0">
                <wp:start x="0" y="0"/>
                <wp:lineTo x="0" y="21494"/>
                <wp:lineTo x="21521" y="21494"/>
                <wp:lineTo x="21521" y="0"/>
                <wp:lineTo x="0" y="0"/>
              </wp:wrapPolygon>
            </wp:wrapTight>
            <wp:docPr id="3" name="Imagen 3" descr="En caminos de interculturalidad”, por Fabiola Luna » Observatorio Socio  Ecle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caminos de interculturalidad”, por Fabiola Luna » Observatorio Socio  Eclesi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8665" cy="2852420"/>
                    </a:xfrm>
                    <a:prstGeom prst="rect">
                      <a:avLst/>
                    </a:prstGeom>
                    <a:noFill/>
                    <a:ln>
                      <a:noFill/>
                    </a:ln>
                  </pic:spPr>
                </pic:pic>
              </a:graphicData>
            </a:graphic>
            <wp14:sizeRelH relativeFrom="margin">
              <wp14:pctWidth>0</wp14:pctWidth>
            </wp14:sizeRelH>
          </wp:anchor>
        </w:drawing>
      </w:r>
      <w:r w:rsidR="00C87C48" w:rsidRPr="00C87C48">
        <w:rPr>
          <w:rFonts w:ascii="Arial Narrow" w:hAnsi="Arial Narrow" w:cs="Segoe UI"/>
          <w:color w:val="2E2F30"/>
          <w:sz w:val="32"/>
        </w:rPr>
        <w:t>La influencia de la cultura se da desde la infancia y es transmitida a través de diversos medios, como la familia, la escuela y los medios de comunicación. La cultura puede ser una fuente de orgullo y pertenencia para las personas, especialmente en comunidades que comparten valores y tradiciones similares.</w:t>
      </w:r>
    </w:p>
    <w:p w:rsidR="00C87C48" w:rsidRPr="00C87C48" w:rsidRDefault="00C87C48" w:rsidP="00C87C48">
      <w:pPr>
        <w:pStyle w:val="sc-611883c3-0"/>
        <w:spacing w:before="0" w:beforeAutospacing="0" w:after="0" w:afterAutospacing="0"/>
        <w:rPr>
          <w:rFonts w:ascii="Arial Narrow" w:hAnsi="Arial Narrow" w:cs="Segoe UI"/>
          <w:color w:val="2E2F30"/>
          <w:sz w:val="32"/>
        </w:rPr>
      </w:pPr>
      <w:r w:rsidRPr="00C87C48">
        <w:rPr>
          <w:rFonts w:ascii="Arial Narrow" w:hAnsi="Arial Narrow" w:cs="Segoe UI"/>
          <w:color w:val="2E2F30"/>
          <w:sz w:val="32"/>
        </w:rPr>
        <w:t>Sin embargo, los estereotipos culturales pueden afectar negativamente a la identidad personal y colectiva, generando discriminación injustificada. Es importante tener en cuenta que la cultura no es un elemento estático, sino que está en constante cambio y evolución. Por lo tanto, la identidad también puede verse afectada por los cambios culturales, lo que puede generar conflictos o desafíos a la hora de definirse como individuo o como miembro de una comunidad.</w:t>
      </w:r>
    </w:p>
    <w:p w:rsidR="00C87C48" w:rsidRPr="00C87C48" w:rsidRDefault="00C87C48" w:rsidP="00C87C48">
      <w:pPr>
        <w:pStyle w:val="sc-611883c3-0"/>
        <w:spacing w:before="0" w:beforeAutospacing="0" w:after="0" w:afterAutospacing="0"/>
        <w:rPr>
          <w:rFonts w:ascii="Arial Narrow" w:hAnsi="Arial Narrow" w:cs="Segoe UI"/>
          <w:color w:val="2E2F30"/>
          <w:sz w:val="32"/>
        </w:rPr>
      </w:pPr>
      <w:r w:rsidRPr="00C87C48">
        <w:rPr>
          <w:rFonts w:ascii="Arial Narrow" w:hAnsi="Arial Narrow" w:cs="Segoe UI"/>
          <w:color w:val="2E2F30"/>
          <w:sz w:val="32"/>
        </w:rPr>
        <w:t>En este sentido, es importante valorar y celebrar la diversidad cultural, respetando las diferencias y fomentando el diálogo intercultural. La formación de una identidad fuerte y respetuosa es clave para construir una sociedad más justa y equitativa, donde todas las personas puedan ser reconocidas por lo que son, independientemente de su origen cultural.</w:t>
      </w:r>
    </w:p>
    <w:p w:rsidR="00C87C48" w:rsidRDefault="00C87C48" w:rsidP="00D577D7">
      <w:pPr>
        <w:rPr>
          <w:rFonts w:ascii="Arial Narrow" w:hAnsi="Arial Narrow"/>
          <w:i/>
          <w:color w:val="000000" w:themeColor="text1"/>
          <w:sz w:val="32"/>
        </w:rPr>
      </w:pPr>
    </w:p>
    <w:p w:rsidR="00C87C48" w:rsidRDefault="00C87C48" w:rsidP="00D577D7">
      <w:pPr>
        <w:rPr>
          <w:rFonts w:ascii="Arial Narrow" w:hAnsi="Arial Narrow"/>
          <w:i/>
          <w:color w:val="000000" w:themeColor="text1"/>
          <w:sz w:val="32"/>
        </w:rPr>
      </w:pPr>
    </w:p>
    <w:p w:rsidR="00C87C48" w:rsidRDefault="00C87C48" w:rsidP="00D577D7">
      <w:pPr>
        <w:rPr>
          <w:rFonts w:ascii="Arial Narrow" w:hAnsi="Arial Narrow"/>
          <w:i/>
          <w:color w:val="000000" w:themeColor="text1"/>
          <w:sz w:val="32"/>
        </w:rPr>
      </w:pPr>
      <w:bookmarkStart w:id="0" w:name="_GoBack"/>
      <w:bookmarkEnd w:id="0"/>
    </w:p>
    <w:p w:rsidR="00C87C48" w:rsidRDefault="00C87C48" w:rsidP="00D577D7">
      <w:pPr>
        <w:rPr>
          <w:rFonts w:ascii="Bahnschrift" w:hAnsi="Bahnschrift"/>
          <w:b/>
          <w:i/>
          <w:color w:val="000000" w:themeColor="text1"/>
          <w:sz w:val="40"/>
        </w:rPr>
      </w:pPr>
      <w:proofErr w:type="spellStart"/>
      <w:r w:rsidRPr="00C87C48">
        <w:rPr>
          <w:rFonts w:ascii="Bahnschrift" w:hAnsi="Bahnschrift"/>
          <w:b/>
          <w:i/>
          <w:color w:val="000000" w:themeColor="text1"/>
          <w:sz w:val="40"/>
        </w:rPr>
        <w:lastRenderedPageBreak/>
        <w:t>Apa</w:t>
      </w:r>
      <w:proofErr w:type="spellEnd"/>
      <w:r w:rsidRPr="00C87C48">
        <w:rPr>
          <w:rFonts w:ascii="Bahnschrift" w:hAnsi="Bahnschrift"/>
          <w:b/>
          <w:i/>
          <w:color w:val="000000" w:themeColor="text1"/>
          <w:sz w:val="40"/>
        </w:rPr>
        <w:t>:</w:t>
      </w:r>
    </w:p>
    <w:p w:rsidR="00C87C48" w:rsidRPr="00C87C48" w:rsidRDefault="00C87C48" w:rsidP="00D577D7">
      <w:pPr>
        <w:rPr>
          <w:rFonts w:ascii="Bahnschrift" w:hAnsi="Bahnschrift"/>
          <w:b/>
          <w:i/>
          <w:color w:val="000000" w:themeColor="text1"/>
          <w:sz w:val="40"/>
        </w:rPr>
      </w:pPr>
    </w:p>
    <w:p w:rsidR="00C87C48" w:rsidRDefault="00C87C48" w:rsidP="00C87C48">
      <w:pPr>
        <w:pStyle w:val="NormalWeb"/>
        <w:spacing w:before="0" w:beforeAutospacing="0" w:after="0" w:afterAutospacing="0" w:line="480" w:lineRule="auto"/>
        <w:ind w:left="720" w:hanging="720"/>
      </w:pPr>
      <w:r>
        <w:t xml:space="preserve">Carlos, T. B. (2007, </w:t>
      </w:r>
      <w:proofErr w:type="spellStart"/>
      <w:r>
        <w:t>December</w:t>
      </w:r>
      <w:proofErr w:type="spellEnd"/>
      <w:r>
        <w:t xml:space="preserve"> 23). </w:t>
      </w:r>
      <w:r>
        <w:rPr>
          <w:i/>
          <w:iCs/>
        </w:rPr>
        <w:t>América Latina: identidad y diversidad cultural. El aporte de las universidades al proceso integracionista</w:t>
      </w:r>
      <w:r>
        <w:t>. https://journals.openedition.org/polis/4122</w:t>
      </w:r>
    </w:p>
    <w:p w:rsidR="00C87C48" w:rsidRDefault="00C87C48" w:rsidP="00C87C48">
      <w:pPr>
        <w:pStyle w:val="NormalWeb"/>
        <w:spacing w:before="0" w:beforeAutospacing="0" w:after="0" w:afterAutospacing="0" w:line="480" w:lineRule="auto"/>
        <w:ind w:left="720" w:hanging="720"/>
      </w:pPr>
      <w:r>
        <w:t xml:space="preserve">colaboradores de Wikipedia. (2023). Identidad cultural. </w:t>
      </w:r>
      <w:r>
        <w:rPr>
          <w:i/>
          <w:iCs/>
        </w:rPr>
        <w:t>Wikipedia, La Enciclopedia Libre</w:t>
      </w:r>
      <w:r>
        <w:t>. https://es.wikipedia.org/wiki/Identidad_cultural</w:t>
      </w:r>
    </w:p>
    <w:p w:rsidR="00C87C48" w:rsidRDefault="00C87C48" w:rsidP="00C87C48">
      <w:pPr>
        <w:pStyle w:val="NormalWeb"/>
        <w:spacing w:before="0" w:beforeAutospacing="0" w:after="0" w:afterAutospacing="0" w:line="480" w:lineRule="auto"/>
        <w:ind w:left="720" w:hanging="720"/>
      </w:pPr>
      <w:r>
        <w:t>Esmeralda, R. S. T. (</w:t>
      </w:r>
      <w:proofErr w:type="spellStart"/>
      <w:r>
        <w:t>n.d</w:t>
      </w:r>
      <w:proofErr w:type="spellEnd"/>
      <w:r>
        <w:t xml:space="preserve">.). </w:t>
      </w:r>
      <w:r>
        <w:rPr>
          <w:i/>
          <w:iCs/>
        </w:rPr>
        <w:t xml:space="preserve">Desarrollo de la identidad de género desde una perspectiva </w:t>
      </w:r>
      <w:proofErr w:type="spellStart"/>
      <w:r>
        <w:rPr>
          <w:i/>
          <w:iCs/>
        </w:rPr>
        <w:t>psico</w:t>
      </w:r>
      <w:proofErr w:type="spellEnd"/>
      <w:r>
        <w:rPr>
          <w:i/>
          <w:iCs/>
        </w:rPr>
        <w:t>-socio-cultural: un recorrido conceptual</w:t>
      </w:r>
      <w:r>
        <w:t>. http://pepsic.bvsalud.org/scielo.php?script=sci_arttext&amp;pid=S0034-96902009000200006</w:t>
      </w:r>
    </w:p>
    <w:p w:rsidR="00C87C48" w:rsidRPr="00C87C48" w:rsidRDefault="00C87C48" w:rsidP="00C87C48">
      <w:pPr>
        <w:pStyle w:val="NormalWeb"/>
        <w:spacing w:before="0" w:beforeAutospacing="0" w:after="0" w:afterAutospacing="0" w:line="480" w:lineRule="auto"/>
        <w:ind w:left="720" w:hanging="720"/>
        <w:rPr>
          <w:lang w:val="en-US"/>
        </w:rPr>
      </w:pPr>
      <w:proofErr w:type="spellStart"/>
      <w:r>
        <w:t>Garcia</w:t>
      </w:r>
      <w:proofErr w:type="spellEnd"/>
      <w:r>
        <w:t xml:space="preserve">, M. (2018, </w:t>
      </w:r>
      <w:proofErr w:type="spellStart"/>
      <w:r>
        <w:t>May</w:t>
      </w:r>
      <w:proofErr w:type="spellEnd"/>
      <w:r>
        <w:t xml:space="preserve"> 4). Julia de Burgos, una poetisa que ayudó a moldear la identidad puertorriqueña. </w:t>
      </w:r>
      <w:r w:rsidRPr="00C87C48">
        <w:rPr>
          <w:i/>
          <w:iCs/>
          <w:lang w:val="en-US"/>
        </w:rPr>
        <w:t>The New York Times</w:t>
      </w:r>
      <w:r w:rsidRPr="00C87C48">
        <w:rPr>
          <w:lang w:val="en-US"/>
        </w:rPr>
        <w:t>. https://www.nytimes.com/es/2018/05/04/espanol/cultura/julia-de-burgos-obituario-overlooked.html</w:t>
      </w:r>
    </w:p>
    <w:p w:rsidR="00C87C48" w:rsidRDefault="00C87C48" w:rsidP="00C87C48">
      <w:pPr>
        <w:pStyle w:val="NormalWeb"/>
        <w:spacing w:before="0" w:beforeAutospacing="0" w:after="0" w:afterAutospacing="0" w:line="480" w:lineRule="auto"/>
        <w:ind w:left="720" w:hanging="720"/>
      </w:pPr>
      <w:proofErr w:type="spellStart"/>
      <w:r>
        <w:t>Guterman</w:t>
      </w:r>
      <w:proofErr w:type="spellEnd"/>
      <w:r>
        <w:t>, T. (</w:t>
      </w:r>
      <w:proofErr w:type="spellStart"/>
      <w:r>
        <w:t>n.d</w:t>
      </w:r>
      <w:proofErr w:type="spellEnd"/>
      <w:r>
        <w:t xml:space="preserve">.). </w:t>
      </w:r>
      <w:r>
        <w:rPr>
          <w:i/>
          <w:iCs/>
        </w:rPr>
        <w:t xml:space="preserve">La influencia de la cultura africana vista a </w:t>
      </w:r>
      <w:proofErr w:type="spellStart"/>
      <w:r>
        <w:rPr>
          <w:i/>
          <w:iCs/>
        </w:rPr>
        <w:t>trav</w:t>
      </w:r>
      <w:r>
        <w:rPr>
          <w:rFonts w:ascii="Tahoma" w:hAnsi="Tahoma" w:cs="Tahoma"/>
          <w:i/>
          <w:iCs/>
        </w:rPr>
        <w:t>�</w:t>
      </w:r>
      <w:r>
        <w:rPr>
          <w:i/>
          <w:iCs/>
        </w:rPr>
        <w:t>s</w:t>
      </w:r>
      <w:proofErr w:type="spellEnd"/>
      <w:r>
        <w:rPr>
          <w:i/>
          <w:iCs/>
        </w:rPr>
        <w:t xml:space="preserve"> de las clases de </w:t>
      </w:r>
      <w:proofErr w:type="spellStart"/>
      <w:r>
        <w:rPr>
          <w:i/>
          <w:iCs/>
        </w:rPr>
        <w:t>espa</w:t>
      </w:r>
      <w:r>
        <w:rPr>
          <w:rFonts w:ascii="Tahoma" w:hAnsi="Tahoma" w:cs="Tahoma"/>
          <w:i/>
          <w:iCs/>
        </w:rPr>
        <w:t>�</w:t>
      </w:r>
      <w:r>
        <w:rPr>
          <w:i/>
          <w:iCs/>
        </w:rPr>
        <w:t>ol</w:t>
      </w:r>
      <w:proofErr w:type="spellEnd"/>
      <w:r>
        <w:rPr>
          <w:i/>
          <w:iCs/>
        </w:rPr>
        <w:t xml:space="preserve"> en la carrera de Cultura </w:t>
      </w:r>
      <w:proofErr w:type="spellStart"/>
      <w:r>
        <w:rPr>
          <w:i/>
          <w:iCs/>
        </w:rPr>
        <w:t>F</w:t>
      </w:r>
      <w:r>
        <w:rPr>
          <w:rFonts w:ascii="Tahoma" w:hAnsi="Tahoma" w:cs="Tahoma"/>
          <w:i/>
          <w:iCs/>
        </w:rPr>
        <w:t>�</w:t>
      </w:r>
      <w:r>
        <w:rPr>
          <w:i/>
          <w:iCs/>
        </w:rPr>
        <w:t>sica</w:t>
      </w:r>
      <w:proofErr w:type="spellEnd"/>
      <w:r>
        <w:rPr>
          <w:i/>
          <w:iCs/>
        </w:rPr>
        <w:t xml:space="preserve"> en Santiago de Cuba</w:t>
      </w:r>
      <w:r>
        <w:t>. https://www.efdeportes.com/efd171/la-influencia-de-la-cultura-africana-en-cuba.htm</w:t>
      </w:r>
    </w:p>
    <w:p w:rsidR="00C87C48" w:rsidRDefault="00C87C48" w:rsidP="00C87C48">
      <w:pPr>
        <w:pStyle w:val="NormalWeb"/>
        <w:spacing w:before="0" w:beforeAutospacing="0" w:after="0" w:afterAutospacing="0" w:line="480" w:lineRule="auto"/>
        <w:ind w:left="720" w:hanging="720"/>
      </w:pPr>
      <w:r>
        <w:rPr>
          <w:i/>
          <w:iCs/>
        </w:rPr>
        <w:t>IRIS | Página 3: Entorno social</w:t>
      </w:r>
      <w:r>
        <w:t>. (</w:t>
      </w:r>
      <w:proofErr w:type="spellStart"/>
      <w:r>
        <w:t>n.d</w:t>
      </w:r>
      <w:proofErr w:type="spellEnd"/>
      <w:r>
        <w:t>.). https://iris.peabody.vanderbilt.edu/module/env-spanish/cresource/q1/p03/</w:t>
      </w:r>
    </w:p>
    <w:p w:rsidR="00C87C48" w:rsidRDefault="00C87C48" w:rsidP="00C87C48">
      <w:pPr>
        <w:pStyle w:val="NormalWeb"/>
        <w:spacing w:before="0" w:beforeAutospacing="0" w:after="0" w:afterAutospacing="0" w:line="480" w:lineRule="auto"/>
        <w:ind w:left="720" w:hanging="720"/>
      </w:pPr>
      <w:r>
        <w:t xml:space="preserve">Manzano, I. (2022, </w:t>
      </w:r>
      <w:proofErr w:type="spellStart"/>
      <w:r>
        <w:t>July</w:t>
      </w:r>
      <w:proofErr w:type="spellEnd"/>
      <w:r>
        <w:t xml:space="preserve"> 28). ¿Por qué es importante trabajar la identidad cultural de cada pueblo? </w:t>
      </w:r>
      <w:proofErr w:type="spellStart"/>
      <w:r>
        <w:rPr>
          <w:i/>
          <w:iCs/>
        </w:rPr>
        <w:t>AlmaNatura</w:t>
      </w:r>
      <w:proofErr w:type="spellEnd"/>
      <w:r>
        <w:t>. https://almanatura.com/2018/05/por-que-importante-trabajar-identidad-cultural-cada-pueblo/</w:t>
      </w:r>
    </w:p>
    <w:p w:rsidR="00C87C48" w:rsidRPr="00C87C48" w:rsidRDefault="00C87C48" w:rsidP="00C87C48">
      <w:pPr>
        <w:pStyle w:val="NormalWeb"/>
        <w:spacing w:before="0" w:beforeAutospacing="0" w:after="0" w:afterAutospacing="0" w:line="480" w:lineRule="auto"/>
        <w:ind w:left="720" w:hanging="720"/>
        <w:rPr>
          <w:lang w:val="en-US"/>
        </w:rPr>
      </w:pPr>
      <w:r>
        <w:rPr>
          <w:i/>
          <w:iCs/>
        </w:rPr>
        <w:lastRenderedPageBreak/>
        <w:t>Preguntas y respuestas sobre la Constitución</w:t>
      </w:r>
      <w:r>
        <w:t xml:space="preserve">. </w:t>
      </w:r>
      <w:r w:rsidRPr="00C87C48">
        <w:rPr>
          <w:lang w:val="en-US"/>
        </w:rPr>
        <w:t>(2022, June 17). National Archives. https://www.archives.gov/espanol/founding-docs/constitucion-faq</w:t>
      </w:r>
    </w:p>
    <w:p w:rsidR="00C87C48" w:rsidRPr="00C87C48" w:rsidRDefault="00C87C48" w:rsidP="00C87C48">
      <w:pPr>
        <w:pStyle w:val="NormalWeb"/>
        <w:spacing w:before="0" w:beforeAutospacing="0" w:after="0" w:afterAutospacing="0" w:line="480" w:lineRule="auto"/>
        <w:ind w:left="720" w:hanging="720"/>
        <w:rPr>
          <w:lang w:val="en-US"/>
        </w:rPr>
      </w:pPr>
      <w:r>
        <w:rPr>
          <w:i/>
          <w:iCs/>
        </w:rPr>
        <w:t>UNESCO - ¿Qué es el patrimonio cultural inmaterial?</w:t>
      </w:r>
      <w:r>
        <w:t xml:space="preserve"> </w:t>
      </w:r>
      <w:r w:rsidRPr="00C87C48">
        <w:rPr>
          <w:lang w:val="en-US"/>
        </w:rPr>
        <w:t>(</w:t>
      </w:r>
      <w:proofErr w:type="spellStart"/>
      <w:r w:rsidRPr="00C87C48">
        <w:rPr>
          <w:lang w:val="en-US"/>
        </w:rPr>
        <w:t>n.d.</w:t>
      </w:r>
      <w:proofErr w:type="spellEnd"/>
      <w:r w:rsidRPr="00C87C48">
        <w:rPr>
          <w:lang w:val="en-US"/>
        </w:rPr>
        <w:t>). https://ich.unesco.org/es/qu-es-el-patrimonio-inmaterial-00003</w:t>
      </w:r>
    </w:p>
    <w:p w:rsidR="00C87C48" w:rsidRDefault="00C87C48" w:rsidP="00C87C48">
      <w:pPr>
        <w:pStyle w:val="NormalWeb"/>
        <w:spacing w:before="0" w:beforeAutospacing="0" w:after="0" w:afterAutospacing="0" w:line="480" w:lineRule="auto"/>
        <w:ind w:left="720" w:hanging="720"/>
      </w:pPr>
      <w:r w:rsidRPr="00C87C48">
        <w:rPr>
          <w:lang w:val="en-US"/>
        </w:rPr>
        <w:t xml:space="preserve">US Department of Education (ED). </w:t>
      </w:r>
      <w:r>
        <w:t>(</w:t>
      </w:r>
      <w:proofErr w:type="spellStart"/>
      <w:r>
        <w:t>n.d</w:t>
      </w:r>
      <w:proofErr w:type="spellEnd"/>
      <w:r>
        <w:t xml:space="preserve">.). </w:t>
      </w:r>
      <w:r>
        <w:rPr>
          <w:i/>
          <w:iCs/>
        </w:rPr>
        <w:t>Los medios de comunicación -- Cómo ayudar a su hijo con la temprana adolescencia</w:t>
      </w:r>
      <w:r>
        <w:t>. https://www2.ed.gov/espanol/parents/academic/adolenscencia/partx.html</w:t>
      </w:r>
    </w:p>
    <w:p w:rsidR="00C87C48" w:rsidRDefault="00C87C48" w:rsidP="00D577D7">
      <w:pPr>
        <w:rPr>
          <w:rFonts w:ascii="Arial Narrow" w:hAnsi="Arial Narrow"/>
          <w:i/>
          <w:color w:val="000000" w:themeColor="text1"/>
          <w:sz w:val="32"/>
        </w:rPr>
      </w:pPr>
    </w:p>
    <w:p w:rsidR="007644B7" w:rsidRDefault="007644B7" w:rsidP="00D577D7">
      <w:pPr>
        <w:rPr>
          <w:rFonts w:ascii="Arial Narrow" w:hAnsi="Arial Narrow"/>
          <w:i/>
          <w:color w:val="000000" w:themeColor="text1"/>
          <w:sz w:val="32"/>
        </w:rPr>
      </w:pPr>
    </w:p>
    <w:p w:rsidR="007644B7" w:rsidRDefault="007644B7" w:rsidP="00D577D7">
      <w:pPr>
        <w:rPr>
          <w:rFonts w:ascii="Arial Narrow" w:hAnsi="Arial Narrow"/>
          <w:i/>
          <w:color w:val="000000" w:themeColor="text1"/>
          <w:sz w:val="32"/>
        </w:rPr>
      </w:pPr>
    </w:p>
    <w:p w:rsidR="007644B7" w:rsidRDefault="007644B7" w:rsidP="00D577D7">
      <w:pPr>
        <w:rPr>
          <w:rFonts w:ascii="Arial Narrow" w:hAnsi="Arial Narrow"/>
          <w:i/>
          <w:color w:val="000000" w:themeColor="text1"/>
          <w:sz w:val="32"/>
        </w:rPr>
      </w:pPr>
    </w:p>
    <w:p w:rsidR="007644B7" w:rsidRPr="007644B7" w:rsidRDefault="007644B7" w:rsidP="00D577D7">
      <w:pPr>
        <w:rPr>
          <w:rFonts w:ascii="Arial Narrow" w:hAnsi="Arial Narrow"/>
          <w:i/>
          <w:color w:val="000000" w:themeColor="text1"/>
          <w:sz w:val="32"/>
        </w:rPr>
      </w:pPr>
    </w:p>
    <w:sectPr w:rsidR="007644B7" w:rsidRPr="007644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7D7"/>
    <w:rsid w:val="001063B8"/>
    <w:rsid w:val="00116628"/>
    <w:rsid w:val="00397125"/>
    <w:rsid w:val="005078BA"/>
    <w:rsid w:val="007644B7"/>
    <w:rsid w:val="00C87C48"/>
    <w:rsid w:val="00D577D7"/>
    <w:rsid w:val="00D84F5F"/>
    <w:rsid w:val="00FE24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C1E25"/>
  <w15:chartTrackingRefBased/>
  <w15:docId w15:val="{28FCBA9A-A68D-4DE0-86EB-6513C553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w">
    <w:name w:val="sw"/>
    <w:basedOn w:val="Fuentedeprrafopredeter"/>
    <w:rsid w:val="00D577D7"/>
  </w:style>
  <w:style w:type="paragraph" w:customStyle="1" w:styleId="sc-611883c3-0">
    <w:name w:val="sc-611883c3-0"/>
    <w:basedOn w:val="Normal"/>
    <w:rsid w:val="00C87C4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NormalWeb">
    <w:name w:val="Normal (Web)"/>
    <w:basedOn w:val="Normal"/>
    <w:uiPriority w:val="99"/>
    <w:semiHidden/>
    <w:unhideWhenUsed/>
    <w:rsid w:val="00C87C48"/>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568020">
      <w:bodyDiv w:val="1"/>
      <w:marLeft w:val="0"/>
      <w:marRight w:val="0"/>
      <w:marTop w:val="0"/>
      <w:marBottom w:val="0"/>
      <w:divBdr>
        <w:top w:val="none" w:sz="0" w:space="0" w:color="auto"/>
        <w:left w:val="none" w:sz="0" w:space="0" w:color="auto"/>
        <w:bottom w:val="none" w:sz="0" w:space="0" w:color="auto"/>
        <w:right w:val="none" w:sz="0" w:space="0" w:color="auto"/>
      </w:divBdr>
    </w:div>
    <w:div w:id="1129054920">
      <w:bodyDiv w:val="1"/>
      <w:marLeft w:val="0"/>
      <w:marRight w:val="0"/>
      <w:marTop w:val="0"/>
      <w:marBottom w:val="0"/>
      <w:divBdr>
        <w:top w:val="none" w:sz="0" w:space="0" w:color="auto"/>
        <w:left w:val="none" w:sz="0" w:space="0" w:color="auto"/>
        <w:bottom w:val="none" w:sz="0" w:space="0" w:color="auto"/>
        <w:right w:val="none" w:sz="0" w:space="0" w:color="auto"/>
      </w:divBdr>
    </w:div>
    <w:div w:id="1392999755">
      <w:bodyDiv w:val="1"/>
      <w:marLeft w:val="0"/>
      <w:marRight w:val="0"/>
      <w:marTop w:val="0"/>
      <w:marBottom w:val="0"/>
      <w:divBdr>
        <w:top w:val="none" w:sz="0" w:space="0" w:color="auto"/>
        <w:left w:val="none" w:sz="0" w:space="0" w:color="auto"/>
        <w:bottom w:val="none" w:sz="0" w:space="0" w:color="auto"/>
        <w:right w:val="none" w:sz="0" w:space="0" w:color="auto"/>
      </w:divBdr>
      <w:divsChild>
        <w:div w:id="1325083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995</Words>
  <Characters>5477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2023-05-01T17:44:00Z</dcterms:created>
  <dcterms:modified xsi:type="dcterms:W3CDTF">2023-05-03T01:13:00Z</dcterms:modified>
</cp:coreProperties>
</file>