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FD" w:rsidRPr="00497432" w:rsidRDefault="00497432" w:rsidP="00497432">
      <w:pPr>
        <w:jc w:val="center"/>
        <w:rPr>
          <w:rFonts w:ascii="Arial" w:hAnsi="Arial" w:cs="Arial"/>
          <w:b/>
          <w:sz w:val="44"/>
          <w:u w:val="single"/>
          <w:lang w:val="es-ES"/>
        </w:rPr>
      </w:pPr>
      <w:r w:rsidRPr="00497432">
        <w:rPr>
          <w:rFonts w:ascii="Arial" w:hAnsi="Arial" w:cs="Arial"/>
          <w:b/>
          <w:sz w:val="44"/>
          <w:u w:val="single"/>
          <w:lang w:val="es-ES"/>
        </w:rPr>
        <w:t>ENVEJECIMIENTO CELULAR</w:t>
      </w:r>
    </w:p>
    <w:p w:rsidR="00497432" w:rsidRPr="00497432" w:rsidRDefault="00497432" w:rsidP="00497432">
      <w:pPr>
        <w:rPr>
          <w:rFonts w:ascii="Arial" w:hAnsi="Arial" w:cs="Arial"/>
          <w:b/>
          <w:bCs/>
          <w:szCs w:val="28"/>
        </w:rPr>
      </w:pPr>
      <w:r w:rsidRPr="00497432">
        <w:rPr>
          <w:rFonts w:ascii="Arial" w:hAnsi="Arial" w:cs="Arial"/>
          <w:b/>
          <w:bCs/>
          <w:szCs w:val="28"/>
        </w:rPr>
        <w:t>Libros:</w:t>
      </w:r>
    </w:p>
    <w:p w:rsidR="00497432" w:rsidRDefault="00497432" w:rsidP="00497432">
      <w:pPr>
        <w:shd w:val="clear" w:color="auto" w:fill="FFFFFF"/>
        <w:spacing w:after="0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Cita corta – Narrativo: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Para la Universidad de Cuenca, la mayoría de la gente conoce al envejecimiento celular, pero, ¿Hay alguien que sepa sobre el envejecimiento subcelular o su definición?: “A nivel celular el cáncer y hasta el envejecimiento son dos caras de una misma moneda, es las células que envejecen en cada genoma ha perdido la capacidad de impulsar procesos de crecimiento </w:t>
      </w:r>
      <w:proofErr w:type="spellStart"/>
      <w:r>
        <w:rPr>
          <w:rFonts w:ascii="Arial" w:hAnsi="Arial" w:cs="Arial"/>
        </w:rPr>
        <w:t>cellar</w:t>
      </w:r>
      <w:proofErr w:type="spellEnd"/>
      <w:r>
        <w:rPr>
          <w:rFonts w:ascii="Arial" w:hAnsi="Arial" w:cs="Arial"/>
        </w:rPr>
        <w:t xml:space="preserve"> y mitosis, quiere decir, regeneración, tanto en el cáncer como el ADN ha perdido la capacidad de control y de su regeneración” (2020, p. 1)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</w:p>
    <w:p w:rsidR="00497432" w:rsidRDefault="00497432" w:rsidP="004974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Cita corta – Parentética: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Muchos confunden la definición o “el cómo” se origina este, aun sin haber leído aun si quiera un artículo sobre ello: “</w:t>
      </w:r>
      <w:r w:rsidRPr="00D950F5">
        <w:rPr>
          <w:rFonts w:ascii="Arial" w:hAnsi="Arial" w:cs="Arial"/>
        </w:rPr>
        <w:t>T</w:t>
      </w:r>
      <w:r w:rsidRPr="00D950F5">
        <w:rPr>
          <w:rFonts w:ascii="Arial" w:eastAsia="Times New Roman" w:hAnsi="Arial" w:cs="Arial"/>
          <w:color w:val="000000"/>
          <w:lang w:eastAsia="es-PE"/>
        </w:rPr>
        <w:t>odos los organismos son mortales, sufriendo durante su vida un proceso de envejecimiento que finaliza en la muerte; a excepción de los organismos unicelulares, que tras la división la célula madre pierde su identidad</w:t>
      </w:r>
      <w:r>
        <w:rPr>
          <w:rFonts w:ascii="Arial" w:eastAsia="Times New Roman" w:hAnsi="Arial" w:cs="Arial"/>
          <w:color w:val="000000"/>
          <w:lang w:eastAsia="es-PE"/>
        </w:rPr>
        <w:t xml:space="preserve"> </w:t>
      </w:r>
      <w:r w:rsidRPr="00D950F5">
        <w:rPr>
          <w:rFonts w:ascii="Arial" w:eastAsia="Times New Roman" w:hAnsi="Arial" w:cs="Arial"/>
          <w:color w:val="000000"/>
          <w:lang w:eastAsia="es-PE"/>
        </w:rPr>
        <w:t>como tal</w:t>
      </w:r>
      <w:r>
        <w:rPr>
          <w:rFonts w:ascii="Arial" w:hAnsi="Arial" w:cs="Arial"/>
        </w:rPr>
        <w:t>” (Sáenz, 2006, p. 131)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Cita corta – Parentética: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Hay distintas teorías sobre el envejecimiento celular pero la más acertada, para mí, como para otros es Apoptosis y Necrosis: “La muerte celular no llamó la atención de los científicos hasta los años 70, cuando se identificó la existencia de un mecanismo bioquímico, a través del cual una serie de proteínas y de receptores eran capaces de la muerte celular” (Cárdenas, enero 2013, p. 153)</w:t>
      </w:r>
    </w:p>
    <w:p w:rsidR="00497432" w:rsidRDefault="00497432" w:rsidP="00497432">
      <w:pPr>
        <w:rPr>
          <w:rFonts w:ascii="Arial" w:hAnsi="Arial" w:cs="Arial"/>
          <w:lang w:val="es-ES"/>
        </w:rPr>
      </w:pPr>
    </w:p>
    <w:p w:rsidR="00497432" w:rsidRPr="00497432" w:rsidRDefault="00497432" w:rsidP="00497432">
      <w:pPr>
        <w:shd w:val="clear" w:color="auto" w:fill="FFFFFF"/>
        <w:spacing w:after="0"/>
        <w:rPr>
          <w:rFonts w:ascii="Arial" w:hAnsi="Arial" w:cs="Arial"/>
          <w:b/>
          <w:bCs/>
          <w:szCs w:val="28"/>
        </w:rPr>
      </w:pPr>
      <w:r w:rsidRPr="00497432">
        <w:rPr>
          <w:rFonts w:ascii="Arial" w:hAnsi="Arial" w:cs="Arial"/>
          <w:b/>
          <w:bCs/>
          <w:szCs w:val="28"/>
        </w:rPr>
        <w:t>Revistas: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Cita corta – Narrativa:</w:t>
      </w:r>
    </w:p>
    <w:p w:rsidR="00497432" w:rsidRDefault="00497432" w:rsidP="00497432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>Otro método efectivo para combatir el envejecimiento celular es el omega-3, pero, ¿en qué más ayuda y quién lo demuestra?: “</w:t>
      </w:r>
      <w:r>
        <w:rPr>
          <w:rFonts w:ascii="Arial" w:hAnsi="Arial" w:cs="Arial"/>
        </w:rPr>
        <w:t>P</w:t>
      </w:r>
      <w:r w:rsidRPr="006D7C43">
        <w:rPr>
          <w:rFonts w:ascii="Arial" w:hAnsi="Arial" w:cs="Arial"/>
        </w:rPr>
        <w:t>or literatura</w:t>
      </w:r>
      <w:r>
        <w:rPr>
          <w:rFonts w:ascii="Arial" w:hAnsi="Arial" w:cs="Arial"/>
        </w:rPr>
        <w:t>, se demostró,</w:t>
      </w:r>
      <w:r w:rsidRPr="006D7C43">
        <w:rPr>
          <w:rFonts w:ascii="Arial" w:hAnsi="Arial" w:cs="Arial"/>
        </w:rPr>
        <w:t xml:space="preserve"> que el consumo de ácidos grasos</w:t>
      </w:r>
      <w:r>
        <w:rPr>
          <w:rFonts w:ascii="Arial" w:hAnsi="Arial" w:cs="Arial"/>
        </w:rPr>
        <w:t xml:space="preserve"> de</w:t>
      </w:r>
      <w:r w:rsidRPr="006D7C43">
        <w:rPr>
          <w:rFonts w:ascii="Arial" w:hAnsi="Arial" w:cs="Arial"/>
        </w:rPr>
        <w:t xml:space="preserve"> omega-3 puede reducir el envejecimiento acelerado y </w:t>
      </w:r>
      <w:r>
        <w:rPr>
          <w:rFonts w:ascii="Arial" w:hAnsi="Arial" w:cs="Arial"/>
        </w:rPr>
        <w:t>hasta la</w:t>
      </w:r>
      <w:r w:rsidRPr="006D7C43">
        <w:rPr>
          <w:rFonts w:ascii="Arial" w:hAnsi="Arial" w:cs="Arial"/>
        </w:rPr>
        <w:t xml:space="preserve"> mortalidad temprana. Los hombres y las mujeres del quintil superior de consumo de ácidos grasos omega-3 presenta</w:t>
      </w:r>
      <w:r>
        <w:rPr>
          <w:rFonts w:ascii="Arial" w:hAnsi="Arial" w:cs="Arial"/>
        </w:rPr>
        <w:t>n entre</w:t>
      </w:r>
      <w:r w:rsidRPr="006D7C43">
        <w:rPr>
          <w:rFonts w:ascii="Arial" w:hAnsi="Arial" w:cs="Arial"/>
        </w:rPr>
        <w:t xml:space="preserve"> un 15% y 18% menos de mortalidad por enfermedades cardiovasculares respectivamente en comparación con </w:t>
      </w:r>
      <w:r>
        <w:rPr>
          <w:rFonts w:ascii="Arial" w:hAnsi="Arial" w:cs="Arial"/>
        </w:rPr>
        <w:t>los que poseen</w:t>
      </w:r>
      <w:r w:rsidRPr="006D7C43">
        <w:rPr>
          <w:rFonts w:ascii="Arial" w:hAnsi="Arial" w:cs="Arial"/>
        </w:rPr>
        <w:t xml:space="preserve"> quintil inferior</w:t>
      </w:r>
      <w:r>
        <w:rPr>
          <w:rFonts w:ascii="Arial" w:eastAsia="Times New Roman" w:hAnsi="Arial" w:cs="Arial"/>
          <w:color w:val="000000"/>
          <w:lang w:eastAsia="es-PE"/>
        </w:rPr>
        <w:t>” (Rodríguez, 2022, p. 7)</w:t>
      </w:r>
    </w:p>
    <w:p w:rsidR="00497432" w:rsidRDefault="00497432" w:rsidP="00497432">
      <w:pPr>
        <w:rPr>
          <w:rFonts w:ascii="Arial" w:hAnsi="Arial" w:cs="Arial"/>
          <w:lang w:val="es-ES"/>
        </w:rPr>
      </w:pP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Cita corta – Parentética: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Hay muchos métodos que se están incluyendo en farmacias los cuales ayudan a combatir el envejecimiento de células: “</w:t>
      </w:r>
      <w:r w:rsidRPr="000B64FA">
        <w:rPr>
          <w:rFonts w:ascii="Arial" w:hAnsi="Arial" w:cs="Arial"/>
          <w:color w:val="000000"/>
          <w:shd w:val="clear" w:color="auto" w:fill="FFFFFF"/>
        </w:rPr>
        <w:t xml:space="preserve">Existen, por último, antioxidantes artificiales que ya se han comenzado a emplear en medicina; entre ellos cabe destacar la N-acetilcisteína, el </w:t>
      </w:r>
      <w:proofErr w:type="spellStart"/>
      <w:r w:rsidRPr="000B64FA">
        <w:rPr>
          <w:rFonts w:ascii="Arial" w:hAnsi="Arial" w:cs="Arial"/>
          <w:color w:val="000000"/>
          <w:shd w:val="clear" w:color="auto" w:fill="FFFFFF"/>
        </w:rPr>
        <w:t>dimetilsulfóxido</w:t>
      </w:r>
      <w:proofErr w:type="spellEnd"/>
      <w:r w:rsidRPr="000B64FA">
        <w:rPr>
          <w:rFonts w:ascii="Arial" w:hAnsi="Arial" w:cs="Arial"/>
          <w:color w:val="000000"/>
          <w:shd w:val="clear" w:color="auto" w:fill="FFFFFF"/>
        </w:rPr>
        <w:t xml:space="preserve">, la </w:t>
      </w:r>
      <w:proofErr w:type="spellStart"/>
      <w:r w:rsidRPr="000B64FA">
        <w:rPr>
          <w:rFonts w:ascii="Arial" w:hAnsi="Arial" w:cs="Arial"/>
          <w:color w:val="000000"/>
          <w:shd w:val="clear" w:color="auto" w:fill="FFFFFF"/>
        </w:rPr>
        <w:t>etildimetiltiourea</w:t>
      </w:r>
      <w:proofErr w:type="spellEnd"/>
      <w:r w:rsidRPr="000B64FA">
        <w:rPr>
          <w:rFonts w:ascii="Arial" w:hAnsi="Arial" w:cs="Arial"/>
          <w:color w:val="000000"/>
          <w:shd w:val="clear" w:color="auto" w:fill="FFFFFF"/>
        </w:rPr>
        <w:t xml:space="preserve"> y el etanol. Los tres últimos pueden neutralizar el efecto del pernicioso radical hidroxilo</w:t>
      </w:r>
      <w:r>
        <w:rPr>
          <w:rFonts w:ascii="Arial" w:hAnsi="Arial" w:cs="Arial"/>
        </w:rPr>
        <w:t>” (</w:t>
      </w:r>
      <w:proofErr w:type="spellStart"/>
      <w:r>
        <w:rPr>
          <w:rFonts w:ascii="Arial" w:hAnsi="Arial" w:cs="Arial"/>
        </w:rPr>
        <w:t>Medisur</w:t>
      </w:r>
      <w:proofErr w:type="spellEnd"/>
      <w:r>
        <w:rPr>
          <w:rFonts w:ascii="Arial" w:hAnsi="Arial" w:cs="Arial"/>
        </w:rPr>
        <w:t>, octubre del 2018)</w:t>
      </w: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</w:p>
    <w:p w:rsidR="00497432" w:rsidRDefault="00497432" w:rsidP="00497432">
      <w:pPr>
        <w:shd w:val="clear" w:color="auto" w:fill="FFFFFF"/>
        <w:spacing w:after="0"/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  <w:lang w:val="es-ES"/>
        </w:rPr>
      </w:pPr>
    </w:p>
    <w:p w:rsidR="00497432" w:rsidRPr="00497432" w:rsidRDefault="00497432" w:rsidP="00497432">
      <w:pPr>
        <w:rPr>
          <w:rFonts w:ascii="Arial" w:hAnsi="Arial" w:cs="Arial"/>
          <w:b/>
          <w:bCs/>
          <w:szCs w:val="28"/>
        </w:rPr>
      </w:pPr>
      <w:r w:rsidRPr="00497432">
        <w:rPr>
          <w:rFonts w:ascii="Arial" w:hAnsi="Arial" w:cs="Arial"/>
          <w:b/>
          <w:bCs/>
          <w:szCs w:val="28"/>
        </w:rPr>
        <w:lastRenderedPageBreak/>
        <w:t>Periódicos:</w:t>
      </w:r>
    </w:p>
    <w:p w:rsidR="00497432" w:rsidRDefault="00497432" w:rsidP="00497432">
      <w:pPr>
        <w:rPr>
          <w:rFonts w:ascii="Arial" w:hAnsi="Arial" w:cs="Arial"/>
        </w:rPr>
      </w:pPr>
      <w:r>
        <w:rPr>
          <w:rFonts w:ascii="Arial" w:hAnsi="Arial" w:cs="Arial"/>
        </w:rPr>
        <w:t>Cita corta – Narrativa:</w:t>
      </w:r>
    </w:p>
    <w:p w:rsidR="00497432" w:rsidRDefault="00497432" w:rsidP="00497432">
      <w:pPr>
        <w:rPr>
          <w:rFonts w:ascii="Arial" w:hAnsi="Arial" w:cs="Arial"/>
        </w:rPr>
      </w:pPr>
      <w:r>
        <w:rPr>
          <w:rFonts w:ascii="Arial" w:hAnsi="Arial" w:cs="Arial"/>
        </w:rPr>
        <w:t>Para El Periódico hay métodos para combatir el envejecimiento celular comprobados y recomendados por muchos: “L</w:t>
      </w:r>
      <w:r w:rsidRPr="00FA691A">
        <w:rPr>
          <w:rFonts w:ascii="Arial" w:hAnsi="Arial" w:cs="Arial"/>
        </w:rPr>
        <w:t xml:space="preserve">os antioxidantes, en las vitaminas C y E, </w:t>
      </w:r>
      <w:r>
        <w:rPr>
          <w:rFonts w:ascii="Arial" w:hAnsi="Arial" w:cs="Arial"/>
        </w:rPr>
        <w:t xml:space="preserve">sirven </w:t>
      </w:r>
      <w:r w:rsidRPr="00FA691A">
        <w:rPr>
          <w:rFonts w:ascii="Arial" w:hAnsi="Arial" w:cs="Arial"/>
        </w:rPr>
        <w:t xml:space="preserve">para neutralizar las especies reactivas de oxígeno, </w:t>
      </w:r>
      <w:r>
        <w:rPr>
          <w:rFonts w:ascii="Arial" w:hAnsi="Arial" w:cs="Arial"/>
        </w:rPr>
        <w:t xml:space="preserve">aunque mayormente se conozcan </w:t>
      </w:r>
      <w:r w:rsidRPr="00FA691A">
        <w:rPr>
          <w:rFonts w:ascii="Arial" w:hAnsi="Arial" w:cs="Arial"/>
        </w:rPr>
        <w:t>como oxidantes. Si</w:t>
      </w:r>
      <w:r>
        <w:rPr>
          <w:rFonts w:ascii="Arial" w:hAnsi="Arial" w:cs="Arial"/>
        </w:rPr>
        <w:t xml:space="preserve"> no fuera así</w:t>
      </w:r>
      <w:r w:rsidRPr="00FA691A">
        <w:rPr>
          <w:rFonts w:ascii="Arial" w:hAnsi="Arial" w:cs="Arial"/>
        </w:rPr>
        <w:t>, los oxidantes reaccionar</w:t>
      </w:r>
      <w:r>
        <w:rPr>
          <w:rFonts w:ascii="Arial" w:hAnsi="Arial" w:cs="Arial"/>
        </w:rPr>
        <w:t>ían</w:t>
      </w:r>
      <w:r w:rsidRPr="00FA69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mediante</w:t>
      </w:r>
      <w:r w:rsidRPr="00FA691A">
        <w:rPr>
          <w:rFonts w:ascii="Arial" w:hAnsi="Arial" w:cs="Arial"/>
        </w:rPr>
        <w:t xml:space="preserve"> moléculas importantes del cuerpo y destruir sus funciones biológicas</w:t>
      </w:r>
      <w:r>
        <w:rPr>
          <w:rFonts w:ascii="Arial" w:hAnsi="Arial" w:cs="Arial"/>
        </w:rPr>
        <w:t>.</w:t>
      </w:r>
      <w:r w:rsidRPr="00FA691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(31 de agosto del 2021)</w:t>
      </w:r>
    </w:p>
    <w:p w:rsidR="00497432" w:rsidRDefault="00497432" w:rsidP="00497432">
      <w:pPr>
        <w:rPr>
          <w:rFonts w:ascii="Arial" w:hAnsi="Arial" w:cs="Arial"/>
        </w:rPr>
      </w:pPr>
      <w:r>
        <w:rPr>
          <w:rFonts w:ascii="Arial" w:hAnsi="Arial" w:cs="Arial"/>
        </w:rPr>
        <w:t>Cita corta – Parentética:</w:t>
      </w:r>
    </w:p>
    <w:p w:rsidR="00497432" w:rsidRDefault="00497432" w:rsidP="00497432">
      <w:pPr>
        <w:rPr>
          <w:rFonts w:ascii="Arial" w:hAnsi="Arial" w:cs="Arial"/>
        </w:rPr>
      </w:pPr>
      <w:r>
        <w:rPr>
          <w:rFonts w:ascii="Arial" w:hAnsi="Arial" w:cs="Arial"/>
        </w:rPr>
        <w:t>El envejecimiento celular se da con el transcurso de los años, en algunos casos se da con el maltrato de la piel: “</w:t>
      </w:r>
      <w:r w:rsidRPr="00FA691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Existe un envejecimiento gradual progresivo</w:t>
      </w:r>
      <w:r w:rsidRPr="00FA691A">
        <w:rPr>
          <w:rFonts w:ascii="Arial" w:hAnsi="Arial" w:cs="Arial"/>
          <w:color w:val="000000"/>
          <w:shd w:val="clear" w:color="auto" w:fill="FFFFFF"/>
        </w:rPr>
        <w:t>, lo cual se traduce en que vamos haciéndonos viejos con los años. Pero, en la edad geriátrica, es decir, a partir de los 80, se acelera</w:t>
      </w:r>
      <w:r w:rsidRPr="00FA691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(El Comercio, 13 de agosto del 2019)</w:t>
      </w: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</w:p>
    <w:p w:rsidR="00497432" w:rsidRDefault="00497432" w:rsidP="004974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7432" w:rsidRDefault="00497432" w:rsidP="00497432">
      <w:pPr>
        <w:jc w:val="center"/>
        <w:rPr>
          <w:rFonts w:ascii="Arial" w:hAnsi="Arial" w:cs="Arial"/>
          <w:b/>
          <w:sz w:val="44"/>
          <w:u w:val="single"/>
        </w:rPr>
      </w:pPr>
      <w:r w:rsidRPr="00497432">
        <w:rPr>
          <w:rFonts w:ascii="Arial" w:hAnsi="Arial" w:cs="Arial"/>
          <w:b/>
          <w:sz w:val="44"/>
          <w:u w:val="single"/>
        </w:rPr>
        <w:t>REFERENCIAS</w:t>
      </w:r>
    </w:p>
    <w:p w:rsidR="00497432" w:rsidRPr="00131F0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i/>
          <w:iCs/>
          <w:color w:val="000000"/>
          <w:lang w:eastAsia="es-PE"/>
        </w:rPr>
      </w:pPr>
      <w:proofErr w:type="spellStart"/>
      <w:r>
        <w:rPr>
          <w:rFonts w:ascii="Arial" w:eastAsia="Times New Roman" w:hAnsi="Arial" w:cs="Arial"/>
          <w:color w:val="000000"/>
          <w:lang w:eastAsia="es-PE"/>
        </w:rPr>
        <w:t>Biobarica</w:t>
      </w:r>
      <w:proofErr w:type="spellEnd"/>
      <w:r>
        <w:rPr>
          <w:rFonts w:ascii="Arial" w:eastAsia="Times New Roman" w:hAnsi="Arial" w:cs="Arial"/>
          <w:color w:val="000000"/>
          <w:lang w:eastAsia="es-PE"/>
        </w:rPr>
        <w:t xml:space="preserve"> – Medical </w:t>
      </w:r>
      <w:proofErr w:type="spellStart"/>
      <w:r>
        <w:rPr>
          <w:rFonts w:ascii="Arial" w:eastAsia="Times New Roman" w:hAnsi="Arial" w:cs="Arial"/>
          <w:color w:val="000000"/>
          <w:lang w:eastAsia="es-PE"/>
        </w:rPr>
        <w:t>Hyperbaric</w:t>
      </w:r>
      <w:proofErr w:type="spellEnd"/>
      <w:r>
        <w:rPr>
          <w:rFonts w:ascii="Arial" w:eastAsia="Times New Roman" w:hAnsi="Arial" w:cs="Arial"/>
          <w:color w:val="000000"/>
          <w:lang w:eastAsia="es-P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s-PE"/>
        </w:rPr>
        <w:t>Systems</w:t>
      </w:r>
      <w:proofErr w:type="spellEnd"/>
      <w:r>
        <w:rPr>
          <w:rFonts w:ascii="Arial" w:eastAsia="Times New Roman" w:hAnsi="Arial" w:cs="Arial"/>
          <w:color w:val="000000"/>
          <w:lang w:eastAsia="es-PE"/>
        </w:rPr>
        <w:t xml:space="preserve"> – </w:t>
      </w:r>
      <w:proofErr w:type="gramStart"/>
      <w:r>
        <w:rPr>
          <w:rFonts w:ascii="Arial" w:eastAsia="Times New Roman" w:hAnsi="Arial" w:cs="Arial"/>
          <w:color w:val="000000"/>
          <w:lang w:eastAsia="es-PE"/>
        </w:rPr>
        <w:t>Español</w:t>
      </w:r>
      <w:proofErr w:type="gramEnd"/>
      <w:r>
        <w:rPr>
          <w:rFonts w:ascii="Arial" w:eastAsia="Times New Roman" w:hAnsi="Arial" w:cs="Arial"/>
          <w:color w:val="000000"/>
          <w:lang w:eastAsia="es-PE"/>
        </w:rPr>
        <w:t xml:space="preserve">. (2021, 11 de junio).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es-PE"/>
        </w:rPr>
        <w:t>Telómetros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es-PE"/>
        </w:rPr>
        <w:t xml:space="preserve">: Oxigenación Hiperbárica en el Retraso del Envejecimiento Celular </w:t>
      </w:r>
      <w:r w:rsidRPr="00131F02">
        <w:rPr>
          <w:rFonts w:ascii="Arial" w:eastAsia="Times New Roman" w:hAnsi="Arial" w:cs="Arial"/>
          <w:color w:val="000000"/>
          <w:lang w:eastAsia="es-PE"/>
        </w:rPr>
        <w:t>[Video]</w:t>
      </w:r>
      <w:r>
        <w:rPr>
          <w:rFonts w:ascii="Arial" w:eastAsia="Times New Roman" w:hAnsi="Arial" w:cs="Arial"/>
          <w:color w:val="000000"/>
          <w:lang w:eastAsia="es-PE"/>
        </w:rPr>
        <w:t xml:space="preserve">. YouTube. </w:t>
      </w:r>
      <w:r w:rsidRPr="00131F02">
        <w:rPr>
          <w:rFonts w:ascii="Arial" w:eastAsia="Times New Roman" w:hAnsi="Arial" w:cs="Arial"/>
          <w:color w:val="000000"/>
          <w:lang w:eastAsia="es-PE"/>
        </w:rPr>
        <w:t>https://www.youtube.com/watch?v=AxAagN_cijU&amp;t=40s</w:t>
      </w:r>
    </w:p>
    <w:p w:rsidR="00497432" w:rsidRDefault="00497432" w:rsidP="0049743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Cárdenas, O. (enero del 2013). </w:t>
      </w:r>
      <w:r w:rsidRPr="00BA2B0B">
        <w:rPr>
          <w:rFonts w:ascii="Arial" w:eastAsia="Times New Roman" w:hAnsi="Arial" w:cs="Arial"/>
          <w:i/>
          <w:iCs/>
          <w:color w:val="000000"/>
          <w:lang w:eastAsia="es-PE"/>
        </w:rPr>
        <w:t>Biología celular y humana</w:t>
      </w:r>
      <w:r>
        <w:rPr>
          <w:rFonts w:ascii="Arial" w:eastAsia="Times New Roman" w:hAnsi="Arial" w:cs="Arial"/>
          <w:color w:val="000000"/>
          <w:lang w:eastAsia="es-PE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lang w:eastAsia="es-PE"/>
        </w:rPr>
        <w:t>Ecoe</w:t>
      </w:r>
      <w:proofErr w:type="spellEnd"/>
      <w:r>
        <w:rPr>
          <w:rFonts w:ascii="Arial" w:eastAsia="Times New Roman" w:hAnsi="Arial" w:cs="Arial"/>
          <w:color w:val="000000"/>
          <w:lang w:eastAsia="es-PE"/>
        </w:rPr>
        <w:t xml:space="preserve"> Ediciones. </w:t>
      </w:r>
      <w:hyperlink r:id="rId4" w:history="1">
        <w:r w:rsidRPr="005653CA">
          <w:rPr>
            <w:rStyle w:val="Hipervnculo"/>
            <w:rFonts w:ascii="Arial" w:eastAsia="Times New Roman" w:hAnsi="Arial" w:cs="Arial"/>
            <w:lang w:eastAsia="es-PE"/>
          </w:rPr>
          <w:t>https://bit.ly/3va6Atd</w:t>
        </w:r>
      </w:hyperlink>
    </w:p>
    <w:p w:rsidR="00497432" w:rsidRDefault="00497432" w:rsidP="0049743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709" w:hanging="709"/>
        <w:rPr>
          <w:rFonts w:ascii="Arial" w:eastAsia="Times New Roman" w:hAnsi="Arial" w:cs="Arial"/>
          <w:color w:val="000000"/>
          <w:lang w:eastAsia="es-PE"/>
        </w:rPr>
      </w:pPr>
      <w:r w:rsidRPr="00470D83">
        <w:rPr>
          <w:rFonts w:ascii="Arial" w:eastAsia="Times New Roman" w:hAnsi="Arial" w:cs="Arial"/>
          <w:color w:val="000000"/>
          <w:lang w:eastAsia="es-PE"/>
        </w:rPr>
        <w:t>El Comercio. (</w:t>
      </w:r>
      <w:r>
        <w:rPr>
          <w:rFonts w:ascii="Arial" w:eastAsia="Times New Roman" w:hAnsi="Arial" w:cs="Arial"/>
          <w:color w:val="000000"/>
          <w:lang w:eastAsia="es-PE"/>
        </w:rPr>
        <w:t>2019</w:t>
      </w:r>
      <w:r w:rsidRPr="00470D83">
        <w:rPr>
          <w:rFonts w:ascii="Arial" w:eastAsia="Times New Roman" w:hAnsi="Arial" w:cs="Arial"/>
          <w:color w:val="000000"/>
          <w:lang w:eastAsia="es-PE"/>
        </w:rPr>
        <w:t>).</w:t>
      </w:r>
      <w:r>
        <w:rPr>
          <w:rFonts w:ascii="Arial" w:eastAsia="Times New Roman" w:hAnsi="Arial" w:cs="Arial"/>
          <w:color w:val="000000"/>
          <w:lang w:eastAsia="es-PE"/>
        </w:rPr>
        <w:t xml:space="preserve"> </w:t>
      </w:r>
      <w:r w:rsidRPr="000171D6">
        <w:rPr>
          <w:rFonts w:ascii="Arial" w:eastAsia="Times New Roman" w:hAnsi="Arial" w:cs="Arial"/>
          <w:color w:val="000000"/>
          <w:lang w:eastAsia="es-PE"/>
        </w:rPr>
        <w:t>El envejecimiento comienza a partir de los 25 años, afirma científica.</w:t>
      </w:r>
      <w:r>
        <w:rPr>
          <w:rFonts w:ascii="Arial" w:eastAsia="Times New Roman" w:hAnsi="Arial" w:cs="Arial"/>
          <w:i/>
          <w:iCs/>
          <w:color w:val="000000"/>
          <w:lang w:eastAsia="es-PE"/>
        </w:rPr>
        <w:t xml:space="preserve"> El Comercio. </w:t>
      </w:r>
      <w:hyperlink r:id="rId5" w:history="1">
        <w:r w:rsidRPr="005653CA">
          <w:rPr>
            <w:rStyle w:val="Hipervnculo"/>
            <w:rFonts w:ascii="Arial" w:eastAsia="Times New Roman" w:hAnsi="Arial" w:cs="Arial"/>
            <w:lang w:eastAsia="es-PE"/>
          </w:rPr>
          <w:t>https://bit.ly/3PtsiAl</w:t>
        </w:r>
      </w:hyperlink>
    </w:p>
    <w:p w:rsidR="00497432" w:rsidRDefault="00497432" w:rsidP="0049743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El Periódico USA. (2021). Investigación muestra que oxidantes pueden retrasar el envejecimiento celular. </w:t>
      </w:r>
      <w:r w:rsidRPr="000171D6">
        <w:rPr>
          <w:rFonts w:ascii="Arial" w:eastAsia="Times New Roman" w:hAnsi="Arial" w:cs="Arial"/>
          <w:i/>
          <w:iCs/>
          <w:color w:val="000000"/>
          <w:lang w:eastAsia="es-PE"/>
        </w:rPr>
        <w:t>El Periódico USA</w:t>
      </w:r>
      <w:r>
        <w:rPr>
          <w:rFonts w:ascii="Arial" w:eastAsia="Times New Roman" w:hAnsi="Arial" w:cs="Arial"/>
          <w:color w:val="000000"/>
          <w:lang w:eastAsia="es-PE"/>
        </w:rPr>
        <w:t xml:space="preserve">. </w:t>
      </w:r>
      <w:hyperlink r:id="rId6" w:history="1">
        <w:r w:rsidRPr="005653CA">
          <w:rPr>
            <w:rStyle w:val="Hipervnculo"/>
            <w:rFonts w:ascii="Arial" w:eastAsia="Times New Roman" w:hAnsi="Arial" w:cs="Arial"/>
            <w:lang w:eastAsia="es-PE"/>
          </w:rPr>
          <w:t>https://bit.ly/3z4TApM</w:t>
        </w:r>
      </w:hyperlink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>L</w:t>
      </w:r>
      <w:r w:rsidR="0041766C">
        <w:rPr>
          <w:rFonts w:ascii="Arial" w:eastAsia="Times New Roman" w:hAnsi="Arial" w:cs="Arial"/>
          <w:color w:val="000000"/>
          <w:lang w:eastAsia="es-PE"/>
        </w:rPr>
        <w:t>una</w:t>
      </w:r>
      <w:bookmarkStart w:id="0" w:name="_GoBack"/>
      <w:bookmarkEnd w:id="0"/>
      <w:r w:rsidR="0041766C">
        <w:rPr>
          <w:rFonts w:ascii="Arial" w:eastAsia="Times New Roman" w:hAnsi="Arial" w:cs="Arial"/>
          <w:color w:val="000000"/>
          <w:lang w:eastAsia="es-PE"/>
        </w:rPr>
        <w:t>, E.</w:t>
      </w:r>
      <w:r>
        <w:rPr>
          <w:rFonts w:ascii="Arial" w:eastAsia="Times New Roman" w:hAnsi="Arial" w:cs="Arial"/>
          <w:color w:val="000000"/>
          <w:lang w:eastAsia="es-PE"/>
        </w:rPr>
        <w:t xml:space="preserve"> (2018, 4 de abril). </w:t>
      </w:r>
      <w:r w:rsidRPr="00131F02">
        <w:rPr>
          <w:rFonts w:ascii="Arial" w:eastAsia="Times New Roman" w:hAnsi="Arial" w:cs="Arial"/>
          <w:i/>
          <w:iCs/>
          <w:color w:val="000000"/>
          <w:lang w:eastAsia="es-PE"/>
        </w:rPr>
        <w:t>ENVEJECIMIENTO CELULAR / Dr. Elmer Luna Vílche</w:t>
      </w:r>
      <w:r>
        <w:rPr>
          <w:rFonts w:ascii="Arial" w:eastAsia="Times New Roman" w:hAnsi="Arial" w:cs="Arial"/>
          <w:i/>
          <w:iCs/>
          <w:color w:val="000000"/>
          <w:lang w:eastAsia="es-PE"/>
        </w:rPr>
        <w:t xml:space="preserve">z </w:t>
      </w:r>
      <w:r w:rsidRPr="00131F02">
        <w:rPr>
          <w:rFonts w:ascii="Arial" w:eastAsia="Times New Roman" w:hAnsi="Arial" w:cs="Arial"/>
          <w:color w:val="000000"/>
          <w:lang w:eastAsia="es-PE"/>
        </w:rPr>
        <w:t>[Video]</w:t>
      </w:r>
      <w:r>
        <w:rPr>
          <w:rFonts w:ascii="Arial" w:eastAsia="Times New Roman" w:hAnsi="Arial" w:cs="Arial"/>
          <w:color w:val="000000"/>
          <w:lang w:eastAsia="es-PE"/>
        </w:rPr>
        <w:t xml:space="preserve">. YouTube. </w:t>
      </w:r>
      <w:hyperlink r:id="rId7" w:history="1">
        <w:r w:rsidRPr="005653CA">
          <w:rPr>
            <w:rStyle w:val="Hipervnculo"/>
            <w:rFonts w:ascii="Arial" w:eastAsia="Times New Roman" w:hAnsi="Arial" w:cs="Arial"/>
            <w:lang w:eastAsia="es-PE"/>
          </w:rPr>
          <w:t>https://www.youtube.com/watch?v=EQl5b94Fga8</w:t>
        </w:r>
      </w:hyperlink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i/>
          <w:iCs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León, M., Cedeño, R., Rivero, R., Rivero, J., García, D., Bordón, L. (octubre del 2018). </w:t>
      </w:r>
      <w:r w:rsidRPr="000171D6">
        <w:rPr>
          <w:rFonts w:ascii="Arial" w:eastAsia="Times New Roman" w:hAnsi="Arial" w:cs="Arial"/>
          <w:i/>
          <w:iCs/>
          <w:color w:val="000000"/>
          <w:lang w:eastAsia="es-PE"/>
        </w:rPr>
        <w:t xml:space="preserve">La teoría del estrés oxidativo como causa directa del envejecimiento celular. </w:t>
      </w:r>
      <w:proofErr w:type="spellStart"/>
      <w:r w:rsidRPr="000171D6">
        <w:rPr>
          <w:rFonts w:ascii="Arial" w:eastAsia="Times New Roman" w:hAnsi="Arial" w:cs="Arial"/>
          <w:color w:val="000000"/>
          <w:lang w:eastAsia="es-PE"/>
        </w:rPr>
        <w:t>Medisur</w:t>
      </w:r>
      <w:proofErr w:type="spellEnd"/>
      <w:r w:rsidRPr="000171D6">
        <w:rPr>
          <w:rFonts w:ascii="Arial" w:eastAsia="Times New Roman" w:hAnsi="Arial" w:cs="Arial"/>
          <w:color w:val="000000"/>
          <w:lang w:eastAsia="es-PE"/>
        </w:rPr>
        <w:t xml:space="preserve">. </w:t>
      </w:r>
      <w:hyperlink r:id="rId8" w:history="1">
        <w:r w:rsidRPr="005653CA">
          <w:rPr>
            <w:rStyle w:val="Hipervnculo"/>
            <w:rFonts w:ascii="Arial" w:eastAsia="Times New Roman" w:hAnsi="Arial" w:cs="Arial"/>
            <w:i/>
            <w:iCs/>
            <w:lang w:eastAsia="es-PE"/>
          </w:rPr>
          <w:t>https://bit.ly/3PozMop</w:t>
        </w:r>
      </w:hyperlink>
    </w:p>
    <w:p w:rsidR="00497432" w:rsidRPr="00131F0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Mercado, S., Ruiz, M. (junio del 2006). </w:t>
      </w:r>
      <w:r w:rsidRPr="00F04973">
        <w:rPr>
          <w:rFonts w:ascii="Arial" w:eastAsia="Times New Roman" w:hAnsi="Arial" w:cs="Arial"/>
          <w:i/>
          <w:iCs/>
          <w:color w:val="000000"/>
          <w:lang w:eastAsia="es-PE"/>
        </w:rPr>
        <w:t>Biología del proceso de envejecimiento celular</w:t>
      </w:r>
      <w:r>
        <w:rPr>
          <w:rFonts w:ascii="Arial" w:eastAsia="Times New Roman" w:hAnsi="Arial" w:cs="Arial"/>
          <w:color w:val="000000"/>
          <w:lang w:eastAsia="es-PE"/>
        </w:rPr>
        <w:t xml:space="preserve">. Radiobiología. </w:t>
      </w:r>
      <w:hyperlink r:id="rId9" w:history="1">
        <w:r w:rsidRPr="005653CA">
          <w:rPr>
            <w:rStyle w:val="Hipervnculo"/>
            <w:rFonts w:ascii="Arial" w:eastAsia="Times New Roman" w:hAnsi="Arial" w:cs="Arial"/>
            <w:lang w:eastAsia="es-PE"/>
          </w:rPr>
          <w:t>https://bit.ly/3PNTLwr</w:t>
        </w:r>
      </w:hyperlink>
    </w:p>
    <w:p w:rsidR="00497432" w:rsidRPr="00131F0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i/>
          <w:iCs/>
          <w:color w:val="000000"/>
          <w:lang w:eastAsia="es-PE"/>
        </w:rPr>
      </w:pPr>
    </w:p>
    <w:p w:rsidR="0049743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Rodríguez, R., Inocente, M. (2022). Revisión Crítica: </w:t>
      </w:r>
      <w:r w:rsidRPr="000171D6">
        <w:rPr>
          <w:rFonts w:ascii="Arial" w:eastAsia="Times New Roman" w:hAnsi="Arial" w:cs="Arial"/>
          <w:i/>
          <w:iCs/>
          <w:color w:val="000000"/>
          <w:lang w:eastAsia="es-PE"/>
        </w:rPr>
        <w:t>Efecto de la suplementación con omega-3 en la reactividad al estrés de biomarcadores de envejecimiento celular en adultos de mediana edad</w:t>
      </w:r>
      <w:r>
        <w:rPr>
          <w:rFonts w:ascii="Arial" w:eastAsia="Times New Roman" w:hAnsi="Arial" w:cs="Arial"/>
          <w:color w:val="000000"/>
          <w:lang w:eastAsia="es-PE"/>
        </w:rPr>
        <w:t xml:space="preserve">. </w:t>
      </w:r>
      <w:r w:rsidRPr="000171D6">
        <w:rPr>
          <w:rFonts w:ascii="Arial" w:eastAsia="Times New Roman" w:hAnsi="Arial" w:cs="Arial"/>
          <w:color w:val="000000"/>
          <w:lang w:eastAsia="es-PE"/>
        </w:rPr>
        <w:t>Universidad Norbert Wiener.</w:t>
      </w:r>
      <w:r>
        <w:rPr>
          <w:rFonts w:ascii="Arial" w:eastAsia="Times New Roman" w:hAnsi="Arial" w:cs="Arial"/>
          <w:i/>
          <w:iCs/>
          <w:color w:val="000000"/>
          <w:lang w:eastAsia="es-PE"/>
        </w:rPr>
        <w:t xml:space="preserve"> </w:t>
      </w:r>
      <w:hyperlink r:id="rId10" w:history="1">
        <w:r w:rsidRPr="005653CA">
          <w:rPr>
            <w:rStyle w:val="Hipervnculo"/>
            <w:rFonts w:ascii="Arial" w:eastAsia="Times New Roman" w:hAnsi="Arial" w:cs="Arial"/>
            <w:lang w:eastAsia="es-PE"/>
          </w:rPr>
          <w:t>https://bit.ly/3cqhGni</w:t>
        </w:r>
      </w:hyperlink>
    </w:p>
    <w:p w:rsidR="00497432" w:rsidRDefault="00497432" w:rsidP="0049743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s-PE"/>
        </w:rPr>
      </w:pPr>
    </w:p>
    <w:p w:rsidR="00497432" w:rsidRPr="00131F02" w:rsidRDefault="00497432" w:rsidP="00497432">
      <w:pPr>
        <w:shd w:val="clear" w:color="auto" w:fill="FFFFFF"/>
        <w:spacing w:after="0" w:line="276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Universidad de Cuenca. (2021). </w:t>
      </w:r>
      <w:r w:rsidRPr="00F04973">
        <w:rPr>
          <w:rFonts w:ascii="Arial" w:eastAsia="Times New Roman" w:hAnsi="Arial" w:cs="Arial"/>
          <w:i/>
          <w:iCs/>
          <w:color w:val="000000"/>
          <w:lang w:eastAsia="es-PE"/>
        </w:rPr>
        <w:t>Envejecimiento celular</w:t>
      </w:r>
      <w:r>
        <w:rPr>
          <w:rFonts w:ascii="Arial" w:eastAsia="Times New Roman" w:hAnsi="Arial" w:cs="Arial"/>
          <w:color w:val="000000"/>
          <w:lang w:eastAsia="es-PE"/>
        </w:rPr>
        <w:t xml:space="preserve">. Universidad de Cuenca. </w:t>
      </w:r>
      <w:hyperlink r:id="rId11" w:history="1">
        <w:r w:rsidRPr="005653CA">
          <w:rPr>
            <w:rStyle w:val="Hipervnculo"/>
            <w:rFonts w:ascii="Arial" w:eastAsia="Times New Roman" w:hAnsi="Arial" w:cs="Arial"/>
            <w:lang w:eastAsia="es-PE"/>
          </w:rPr>
          <w:t>https://bit.ly/3z6zH1T</w:t>
        </w:r>
      </w:hyperlink>
    </w:p>
    <w:p w:rsidR="00497432" w:rsidRPr="00497432" w:rsidRDefault="00497432" w:rsidP="00497432">
      <w:pPr>
        <w:rPr>
          <w:rFonts w:ascii="Arial" w:hAnsi="Arial" w:cs="Arial"/>
        </w:rPr>
      </w:pPr>
    </w:p>
    <w:p w:rsidR="00497432" w:rsidRPr="00497432" w:rsidRDefault="00497432" w:rsidP="00497432">
      <w:pPr>
        <w:rPr>
          <w:rFonts w:ascii="Arial" w:hAnsi="Arial" w:cs="Arial"/>
          <w:lang w:val="es-ES"/>
        </w:rPr>
      </w:pPr>
    </w:p>
    <w:sectPr w:rsidR="00497432" w:rsidRPr="00497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32"/>
    <w:rsid w:val="0041766C"/>
    <w:rsid w:val="00497432"/>
    <w:rsid w:val="006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D190C"/>
  <w15:chartTrackingRefBased/>
  <w15:docId w15:val="{CE4F14D1-0DA9-4EA1-BB4D-6BFFCC70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7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PozMo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l5b94Fga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z4TApM" TargetMode="External"/><Relationship Id="rId11" Type="http://schemas.openxmlformats.org/officeDocument/2006/relationships/hyperlink" Target="https://bit.ly/3z6zH1T" TargetMode="External"/><Relationship Id="rId5" Type="http://schemas.openxmlformats.org/officeDocument/2006/relationships/hyperlink" Target="https://bit.ly/3PtsiAl" TargetMode="External"/><Relationship Id="rId10" Type="http://schemas.openxmlformats.org/officeDocument/2006/relationships/hyperlink" Target="https://bit.ly/3cqhGni" TargetMode="External"/><Relationship Id="rId4" Type="http://schemas.openxmlformats.org/officeDocument/2006/relationships/hyperlink" Target="https://bit.ly/3va6Atd" TargetMode="External"/><Relationship Id="rId9" Type="http://schemas.openxmlformats.org/officeDocument/2006/relationships/hyperlink" Target="https://bit.ly/3PNTLw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valencia mantilla</dc:creator>
  <cp:keywords/>
  <dc:description/>
  <cp:lastModifiedBy>marco antonio valencia mantilla</cp:lastModifiedBy>
  <cp:revision>3</cp:revision>
  <cp:lastPrinted>2022-08-11T10:34:00Z</cp:lastPrinted>
  <dcterms:created xsi:type="dcterms:W3CDTF">2022-08-11T10:24:00Z</dcterms:created>
  <dcterms:modified xsi:type="dcterms:W3CDTF">2022-08-11T10:34:00Z</dcterms:modified>
</cp:coreProperties>
</file>