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81" w:rsidRDefault="00105F81" w:rsidP="00105F81">
      <w:pPr>
        <w:rPr>
          <w:rFonts w:ascii="Arial" w:hAnsi="Arial" w:cs="Arial"/>
          <w:noProof/>
          <w:color w:val="70AD47" w:themeColor="accent6"/>
          <w:sz w:val="48"/>
          <w:szCs w:val="48"/>
          <w:lang w:val="es-ES"/>
        </w:rPr>
      </w:pPr>
      <w:r w:rsidRPr="0022602E">
        <w:rPr>
          <w:rFonts w:ascii="Arial" w:hAnsi="Arial" w:cs="Arial"/>
          <w:color w:val="70AD47" w:themeColor="accent6"/>
          <w:sz w:val="48"/>
          <w:szCs w:val="48"/>
          <w:lang w:val="es-ES"/>
        </w:rPr>
        <w:t xml:space="preserve">                                                  </w:t>
      </w:r>
      <w:r w:rsidRPr="0022602E">
        <w:rPr>
          <w:rFonts w:ascii="Arial" w:hAnsi="Arial" w:cs="Arial"/>
          <w:noProof/>
          <w:color w:val="70AD47" w:themeColor="accent6"/>
          <w:sz w:val="48"/>
          <w:szCs w:val="48"/>
        </w:rPr>
        <w:t xml:space="preserve">                                                 </w:t>
      </w:r>
      <w:r w:rsidRPr="0022602E">
        <w:rPr>
          <w:rFonts w:ascii="Arial" w:hAnsi="Arial" w:cs="Arial"/>
          <w:color w:val="70AD47" w:themeColor="accent6"/>
          <w:sz w:val="48"/>
          <w:szCs w:val="48"/>
          <w:lang w:val="es-ES"/>
        </w:rPr>
        <w:t xml:space="preserve">  </w:t>
      </w:r>
    </w:p>
    <w:p w:rsidR="00105F81" w:rsidRPr="00105F81" w:rsidRDefault="00105F81" w:rsidP="00105F81">
      <w:pPr>
        <w:jc w:val="center"/>
        <w:rPr>
          <w:rFonts w:ascii="Arial Black" w:hAnsi="Arial Black" w:cs="Arial"/>
          <w:b/>
          <w:noProof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COLEGIO ALGARROBOS</w:t>
      </w:r>
    </w:p>
    <w:p w:rsidR="00105F81" w:rsidRPr="00105F81" w:rsidRDefault="00105F81" w:rsidP="00105F81">
      <w:pPr>
        <w:rPr>
          <w:rFonts w:ascii="Arial" w:hAnsi="Arial" w:cs="Arial"/>
          <w:sz w:val="42"/>
          <w:szCs w:val="42"/>
          <w:lang w:val="es-ES"/>
        </w:rPr>
      </w:pPr>
    </w:p>
    <w:p w:rsidR="00105F81" w:rsidRPr="00105F81" w:rsidRDefault="00105F81" w:rsidP="00105F81">
      <w:pPr>
        <w:rPr>
          <w:rFonts w:ascii="Arial" w:hAnsi="Arial" w:cs="Arial"/>
          <w:sz w:val="42"/>
          <w:szCs w:val="42"/>
          <w:lang w:val="es-ES"/>
        </w:rPr>
      </w:pPr>
      <w:r w:rsidRPr="00105F81">
        <w:rPr>
          <w:rFonts w:ascii="Arial" w:hAnsi="Arial" w:cs="Arial"/>
          <w:sz w:val="42"/>
          <w:szCs w:val="42"/>
          <w:lang w:val="es-ES"/>
        </w:rPr>
        <w:t xml:space="preserve">                         </w:t>
      </w:r>
      <w:r w:rsidRPr="00105F81">
        <w:rPr>
          <w:rFonts w:ascii="Arial" w:hAnsi="Arial" w:cs="Arial"/>
          <w:noProof/>
          <w:sz w:val="42"/>
          <w:szCs w:val="42"/>
          <w:lang w:val="en-US"/>
        </w:rPr>
        <w:drawing>
          <wp:inline distT="0" distB="0" distL="0" distR="0" wp14:anchorId="19468E52" wp14:editId="42CEA4CC">
            <wp:extent cx="1133475" cy="1298575"/>
            <wp:effectExtent l="0" t="0" r="9525" b="0"/>
            <wp:docPr id="14" name="Imagen 14" descr="C:\Users\Win10\Downloads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ownloads\insig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57" cy="130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F81" w:rsidRPr="00105F81" w:rsidRDefault="00105F81" w:rsidP="00105F81">
      <w:pPr>
        <w:rPr>
          <w:rFonts w:ascii="Arial" w:hAnsi="Arial" w:cs="Arial"/>
          <w:color w:val="70AD47" w:themeColor="accent6"/>
          <w:sz w:val="42"/>
          <w:szCs w:val="42"/>
          <w:lang w:val="es-ES"/>
        </w:rPr>
      </w:pPr>
    </w:p>
    <w:p w:rsidR="00105F81" w:rsidRPr="00105F81" w:rsidRDefault="00105F81" w:rsidP="00105F81">
      <w:pPr>
        <w:rPr>
          <w:rFonts w:ascii="Arial Black" w:hAnsi="Arial Black" w:cs="Arial"/>
          <w:b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TEMA: ERA DEL GUANO</w:t>
      </w:r>
    </w:p>
    <w:p w:rsidR="00105F81" w:rsidRPr="00105F81" w:rsidRDefault="00105F81" w:rsidP="00105F81">
      <w:pPr>
        <w:rPr>
          <w:rFonts w:ascii="Arial Black" w:hAnsi="Arial Black" w:cs="Arial"/>
          <w:sz w:val="42"/>
          <w:szCs w:val="42"/>
          <w:lang w:val="es-ES"/>
        </w:rPr>
      </w:pPr>
    </w:p>
    <w:p w:rsidR="00105F81" w:rsidRPr="00105F81" w:rsidRDefault="00105F81" w:rsidP="00105F81">
      <w:pPr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 xml:space="preserve">Integrantes: 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 xml:space="preserve">Mathias Vega Céspedes.      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>Renato Alarcón Quiroz.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>Diego Joaquín Pérez Barrientos.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>Luis Díaz Cachay.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Curso</w:t>
      </w: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 xml:space="preserve">: Personal Social 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Profesor:</w:t>
      </w: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 xml:space="preserve"> José Luis Flores </w:t>
      </w:r>
      <w:proofErr w:type="spellStart"/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>Galllegos</w:t>
      </w:r>
      <w:proofErr w:type="spellEnd"/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 xml:space="preserve"> 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  <w:lang w:val="es-ES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Grado</w:t>
      </w: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>: 6 to.</w:t>
      </w:r>
    </w:p>
    <w:p w:rsidR="00105F81" w:rsidRPr="00105F81" w:rsidRDefault="00105F81" w:rsidP="00105F81">
      <w:pPr>
        <w:rPr>
          <w:rFonts w:ascii="Arial Black" w:hAnsi="Arial Black" w:cs="Arial"/>
          <w:color w:val="70AD47" w:themeColor="accent6"/>
          <w:sz w:val="42"/>
          <w:szCs w:val="42"/>
        </w:rPr>
      </w:pPr>
      <w:r w:rsidRPr="00105F81">
        <w:rPr>
          <w:rFonts w:ascii="Arial Black" w:hAnsi="Arial Black" w:cs="Arial"/>
          <w:b/>
          <w:color w:val="70AD47" w:themeColor="accent6"/>
          <w:sz w:val="42"/>
          <w:szCs w:val="42"/>
          <w:lang w:val="es-ES"/>
        </w:rPr>
        <w:t>Sección</w:t>
      </w:r>
      <w:r w:rsidRPr="00105F81">
        <w:rPr>
          <w:rFonts w:ascii="Arial Black" w:hAnsi="Arial Black" w:cs="Arial"/>
          <w:color w:val="70AD47" w:themeColor="accent6"/>
          <w:sz w:val="42"/>
          <w:szCs w:val="42"/>
          <w:lang w:val="es-ES"/>
        </w:rPr>
        <w:t xml:space="preserve">: “A”   </w:t>
      </w:r>
    </w:p>
    <w:tbl>
      <w:tblPr>
        <w:tblStyle w:val="Tablaconcuadrcula"/>
        <w:tblpPr w:leftFromText="141" w:rightFromText="141" w:vertAnchor="text" w:horzAnchor="margin" w:tblpXSpec="center" w:tblpY="-866"/>
        <w:tblW w:w="10585" w:type="dxa"/>
        <w:tblLook w:val="04A0" w:firstRow="1" w:lastRow="0" w:firstColumn="1" w:lastColumn="0" w:noHBand="0" w:noVBand="1"/>
      </w:tblPr>
      <w:tblGrid>
        <w:gridCol w:w="983"/>
        <w:gridCol w:w="6733"/>
        <w:gridCol w:w="1606"/>
        <w:gridCol w:w="1439"/>
      </w:tblGrid>
      <w:tr w:rsidR="00105F81" w:rsidTr="00922A37">
        <w:trPr>
          <w:trHeight w:val="2258"/>
        </w:trPr>
        <w:tc>
          <w:tcPr>
            <w:tcW w:w="1130" w:type="dxa"/>
          </w:tcPr>
          <w:p w:rsidR="00105F81" w:rsidRPr="00527F50" w:rsidRDefault="00105F81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F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Fuentes</w:t>
            </w:r>
          </w:p>
        </w:tc>
        <w:tc>
          <w:tcPr>
            <w:tcW w:w="6733" w:type="dxa"/>
          </w:tcPr>
          <w:p w:rsidR="00105F81" w:rsidRPr="00527F50" w:rsidRDefault="00105F81" w:rsidP="007B380E">
            <w:pPr>
              <w:tabs>
                <w:tab w:val="left" w:pos="508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F50">
              <w:rPr>
                <w:rFonts w:ascii="Arial" w:hAnsi="Arial" w:cs="Arial"/>
                <w:b/>
                <w:bCs/>
                <w:sz w:val="20"/>
                <w:szCs w:val="20"/>
              </w:rPr>
              <w:t>Tipo de fuente</w:t>
            </w:r>
          </w:p>
        </w:tc>
        <w:tc>
          <w:tcPr>
            <w:tcW w:w="1361" w:type="dxa"/>
          </w:tcPr>
          <w:p w:rsidR="00105F81" w:rsidRPr="00527F50" w:rsidRDefault="00105F81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F50">
              <w:rPr>
                <w:rFonts w:ascii="Arial" w:hAnsi="Arial" w:cs="Arial"/>
                <w:b/>
                <w:bCs/>
                <w:sz w:val="20"/>
                <w:szCs w:val="20"/>
              </w:rPr>
              <w:t>¿Qué información brinda sobre el tema?</w:t>
            </w:r>
          </w:p>
        </w:tc>
        <w:tc>
          <w:tcPr>
            <w:tcW w:w="1361" w:type="dxa"/>
          </w:tcPr>
          <w:p w:rsidR="00105F81" w:rsidRPr="00527F50" w:rsidRDefault="00105F81" w:rsidP="007B38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F50">
              <w:rPr>
                <w:rFonts w:ascii="Arial" w:hAnsi="Arial" w:cs="Arial"/>
                <w:b/>
                <w:bCs/>
                <w:sz w:val="20"/>
                <w:szCs w:val="20"/>
              </w:rPr>
              <w:t>¿Es una fuente importante para obtener información sobre el tema?, 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27F50">
              <w:rPr>
                <w:rFonts w:ascii="Arial" w:hAnsi="Arial" w:cs="Arial"/>
                <w:b/>
                <w:bCs/>
                <w:sz w:val="20"/>
                <w:szCs w:val="20"/>
              </w:rPr>
              <w:t>or qué?</w:t>
            </w:r>
          </w:p>
        </w:tc>
      </w:tr>
      <w:tr w:rsidR="00105F81" w:rsidTr="007B380E">
        <w:trPr>
          <w:trHeight w:val="276"/>
        </w:trPr>
        <w:tc>
          <w:tcPr>
            <w:tcW w:w="1130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733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 w:rsidRPr="00B466AE">
              <w:rPr>
                <w:b/>
                <w:bCs/>
              </w:rPr>
              <w:t>Adaptado de Contreras, C. y Cueto, M. (2010). Historia del Perú contemporáneo: desde las luchas por la independencia hasta el presente. Lima: Instituto de Estudios Peruano</w:t>
            </w:r>
          </w:p>
        </w:tc>
        <w:tc>
          <w:tcPr>
            <w:tcW w:w="1361" w:type="dxa"/>
          </w:tcPr>
          <w:p w:rsidR="00105F81" w:rsidRPr="0076301B" w:rsidRDefault="00922A37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Gracias al guano se 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incrementaron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los ingresos.</w:t>
            </w:r>
          </w:p>
        </w:tc>
        <w:tc>
          <w:tcPr>
            <w:tcW w:w="1361" w:type="dxa"/>
          </w:tcPr>
          <w:p w:rsidR="00105F81" w:rsidRPr="0076301B" w:rsidRDefault="003905A4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sí</w:t>
            </w:r>
            <w:r w:rsidR="00105F81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2A37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,porque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me da una breve reseña sobre la época del guano.</w:t>
            </w:r>
          </w:p>
        </w:tc>
      </w:tr>
      <w:tr w:rsidR="00105F81" w:rsidTr="007B380E">
        <w:trPr>
          <w:trHeight w:val="261"/>
        </w:trPr>
        <w:tc>
          <w:tcPr>
            <w:tcW w:w="1130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6733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 w:rsidRPr="00DE6950">
              <w:rPr>
                <w:b/>
                <w:bCs/>
              </w:rPr>
              <w:t>https://laeradelguanooficial.blogspot.com/p/guano-y-progeso.html</w:t>
            </w:r>
          </w:p>
        </w:tc>
        <w:tc>
          <w:tcPr>
            <w:tcW w:w="1361" w:type="dxa"/>
          </w:tcPr>
          <w:p w:rsidR="00105F81" w:rsidRPr="0076301B" w:rsidRDefault="00922A37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Los porcentajes en los que se invirtió los ingresos del guano</w:t>
            </w:r>
          </w:p>
        </w:tc>
        <w:tc>
          <w:tcPr>
            <w:tcW w:w="1361" w:type="dxa"/>
          </w:tcPr>
          <w:p w:rsidR="00105F81" w:rsidRPr="0076301B" w:rsidRDefault="003905A4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Sí, porque </w:t>
            </w:r>
            <w:r w:rsidRPr="00763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nos da los porcentajes exactos en que se invirtió los ingresos del guano, así por ejemplo: 20% en inversión de ferrocarriles.</w:t>
            </w:r>
          </w:p>
        </w:tc>
      </w:tr>
      <w:tr w:rsidR="00105F81" w:rsidTr="007B380E">
        <w:trPr>
          <w:trHeight w:val="276"/>
        </w:trPr>
        <w:tc>
          <w:tcPr>
            <w:tcW w:w="1130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733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 w:rsidRPr="00DE6950">
              <w:rPr>
                <w:b/>
                <w:bCs/>
              </w:rPr>
              <w:t>https://trabajoeradelguano.blogspot.com/2019/08/antecedentes.html</w:t>
            </w:r>
          </w:p>
        </w:tc>
        <w:tc>
          <w:tcPr>
            <w:tcW w:w="1361" w:type="dxa"/>
          </w:tcPr>
          <w:p w:rsidR="00105F81" w:rsidRPr="0076301B" w:rsidRDefault="00922A37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Los ingresos  se utilizaron para la construcción de  ferrocarriles y expansión de la fuerza militar</w:t>
            </w:r>
          </w:p>
        </w:tc>
        <w:tc>
          <w:tcPr>
            <w:tcW w:w="1361" w:type="dxa"/>
          </w:tcPr>
          <w:p w:rsidR="00105F81" w:rsidRPr="0076301B" w:rsidRDefault="00922A37" w:rsidP="003905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í, porque</w:t>
            </w:r>
            <w:r w:rsidR="003905A4" w:rsidRPr="00763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la muestra fotográfica puedo apreciar un ferrocarril y un militar.  </w:t>
            </w:r>
          </w:p>
        </w:tc>
      </w:tr>
      <w:tr w:rsidR="00105F81" w:rsidTr="007B380E">
        <w:trPr>
          <w:trHeight w:val="261"/>
        </w:trPr>
        <w:tc>
          <w:tcPr>
            <w:tcW w:w="1130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733" w:type="dxa"/>
          </w:tcPr>
          <w:p w:rsidR="00105F81" w:rsidRDefault="00105F81" w:rsidP="007B380E">
            <w:pPr>
              <w:jc w:val="center"/>
              <w:rPr>
                <w:b/>
                <w:bCs/>
              </w:rPr>
            </w:pPr>
            <w:r w:rsidRPr="000065A8">
              <w:rPr>
                <w:b/>
                <w:bCs/>
              </w:rPr>
              <w:t>Fuente: https://s.si.edu/2XSei9v</w:t>
            </w:r>
          </w:p>
        </w:tc>
        <w:tc>
          <w:tcPr>
            <w:tcW w:w="1361" w:type="dxa"/>
          </w:tcPr>
          <w:p w:rsidR="00105F81" w:rsidRPr="0076301B" w:rsidRDefault="00922A37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Las islas donde se encuentran las aves guaneras</w:t>
            </w:r>
          </w:p>
        </w:tc>
        <w:tc>
          <w:tcPr>
            <w:tcW w:w="1361" w:type="dxa"/>
          </w:tcPr>
          <w:p w:rsidR="00105F81" w:rsidRPr="0076301B" w:rsidRDefault="00922A37" w:rsidP="007B38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í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porque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05A4" w:rsidRPr="00763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5A4" w:rsidRPr="0076301B">
              <w:rPr>
                <w:rFonts w:ascii="Arial" w:hAnsi="Arial" w:cs="Arial"/>
                <w:b/>
                <w:bCs/>
                <w:sz w:val="20"/>
                <w:szCs w:val="20"/>
              </w:rPr>
              <w:t>en dicha foto  puedo apreciar las islas y las aves guaneras.</w:t>
            </w:r>
          </w:p>
        </w:tc>
      </w:tr>
    </w:tbl>
    <w:p w:rsidR="00105F81" w:rsidRPr="00105F81" w:rsidRDefault="00105F81" w:rsidP="00105F81">
      <w:pPr>
        <w:tabs>
          <w:tab w:val="left" w:pos="225"/>
        </w:tabs>
        <w:ind w:left="360"/>
        <w:jc w:val="both"/>
        <w:rPr>
          <w:rFonts w:ascii="Arial" w:hAnsi="Arial" w:cs="Arial"/>
        </w:rPr>
      </w:pPr>
    </w:p>
    <w:p w:rsidR="00105F81" w:rsidRPr="00105F81" w:rsidRDefault="00105F81" w:rsidP="00105F81">
      <w:pPr>
        <w:tabs>
          <w:tab w:val="left" w:pos="225"/>
        </w:tabs>
        <w:ind w:left="360"/>
        <w:jc w:val="both"/>
        <w:rPr>
          <w:rFonts w:ascii="Arial" w:hAnsi="Arial" w:cs="Arial"/>
        </w:rPr>
      </w:pPr>
    </w:p>
    <w:p w:rsidR="00105F81" w:rsidRPr="00105F81" w:rsidRDefault="00105F81" w:rsidP="00105F81">
      <w:pPr>
        <w:tabs>
          <w:tab w:val="left" w:pos="225"/>
        </w:tabs>
        <w:ind w:left="360"/>
        <w:jc w:val="both"/>
        <w:rPr>
          <w:rFonts w:ascii="Arial" w:hAnsi="Arial" w:cs="Arial"/>
        </w:rPr>
      </w:pPr>
    </w:p>
    <w:p w:rsidR="00105F81" w:rsidRPr="0076301B" w:rsidRDefault="00105F81" w:rsidP="00105F81">
      <w:pPr>
        <w:pStyle w:val="Prrafodelista"/>
        <w:numPr>
          <w:ilvl w:val="0"/>
          <w:numId w:val="2"/>
        </w:numPr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  <w:r w:rsidRPr="0076301B">
        <w:rPr>
          <w:rFonts w:ascii="Arial" w:hAnsi="Arial" w:cs="Arial"/>
          <w:sz w:val="24"/>
          <w:szCs w:val="24"/>
        </w:rPr>
        <w:t>¿</w:t>
      </w:r>
      <w:r w:rsidRPr="0076301B">
        <w:rPr>
          <w:rFonts w:ascii="Arial" w:hAnsi="Arial" w:cs="Arial"/>
          <w:sz w:val="24"/>
          <w:szCs w:val="24"/>
          <w:highlight w:val="yellow"/>
        </w:rPr>
        <w:t>Qué importancia tuvo el guano en la economía peruana?</w:t>
      </w:r>
    </w:p>
    <w:p w:rsidR="00105F81" w:rsidRPr="0076301B" w:rsidRDefault="00105F81" w:rsidP="00105F81">
      <w:pPr>
        <w:pStyle w:val="Prrafodelista"/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  <w:r w:rsidRPr="0076301B">
        <w:rPr>
          <w:rFonts w:ascii="Arial" w:hAnsi="Arial" w:cs="Arial"/>
          <w:sz w:val="24"/>
          <w:szCs w:val="24"/>
        </w:rPr>
        <w:t>El comercio de guano durante el siglo XIX desempeñó un papel fundamental en el desarrollo de prácticas agrícolas intensivas y llevó a la colonización formal de islas remotas en muchas partes del mundo. Durante el siglo XX, las aves productoras de guano se convirtieron en un importante objetivo de conservación.</w:t>
      </w:r>
    </w:p>
    <w:p w:rsidR="00105F81" w:rsidRPr="0076301B" w:rsidRDefault="00105F81" w:rsidP="00105F81">
      <w:pPr>
        <w:tabs>
          <w:tab w:val="left" w:pos="22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105F81" w:rsidRPr="0076301B" w:rsidRDefault="00105F81" w:rsidP="00105F81">
      <w:pPr>
        <w:pStyle w:val="Prrafodelista"/>
        <w:numPr>
          <w:ilvl w:val="0"/>
          <w:numId w:val="2"/>
        </w:numPr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  <w:r w:rsidRPr="0076301B">
        <w:rPr>
          <w:rFonts w:ascii="Arial" w:hAnsi="Arial" w:cs="Arial"/>
          <w:sz w:val="24"/>
          <w:szCs w:val="24"/>
          <w:highlight w:val="yellow"/>
        </w:rPr>
        <w:t>¿Qué hechos están relacionados con la explotación del guano</w:t>
      </w:r>
      <w:r w:rsidRPr="0076301B">
        <w:rPr>
          <w:rFonts w:ascii="Arial" w:hAnsi="Arial" w:cs="Arial"/>
          <w:sz w:val="24"/>
          <w:szCs w:val="24"/>
        </w:rPr>
        <w:t>?</w:t>
      </w:r>
    </w:p>
    <w:p w:rsidR="00105F81" w:rsidRPr="0076301B" w:rsidRDefault="00105F81" w:rsidP="00105F81">
      <w:pPr>
        <w:pStyle w:val="Prrafodelista"/>
        <w:rPr>
          <w:rFonts w:ascii="Arial" w:hAnsi="Arial" w:cs="Arial"/>
          <w:sz w:val="24"/>
          <w:szCs w:val="24"/>
        </w:rPr>
      </w:pPr>
      <w:r w:rsidRPr="0076301B">
        <w:rPr>
          <w:rFonts w:ascii="Arial" w:hAnsi="Arial" w:cs="Arial"/>
          <w:sz w:val="24"/>
          <w:szCs w:val="24"/>
        </w:rPr>
        <w:t xml:space="preserve">Ramón Castilla abolió definitivamente la esclavitud y la pena de muerte y estableció políticas de promoción de extracción y exportación de </w:t>
      </w:r>
      <w:r w:rsidRPr="0076301B">
        <w:rPr>
          <w:rFonts w:ascii="Arial" w:hAnsi="Arial" w:cs="Arial"/>
          <w:sz w:val="24"/>
          <w:szCs w:val="24"/>
        </w:rPr>
        <w:lastRenderedPageBreak/>
        <w:t xml:space="preserve">fertilizantes naturales (guano de islas) que inician una era de prosperidad en el país. </w:t>
      </w:r>
    </w:p>
    <w:p w:rsidR="00105F81" w:rsidRPr="0076301B" w:rsidRDefault="00105F81" w:rsidP="00105F81">
      <w:pPr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</w:p>
    <w:p w:rsidR="00105F81" w:rsidRPr="0076301B" w:rsidRDefault="00105F81" w:rsidP="00105F81">
      <w:pPr>
        <w:pStyle w:val="Prrafodelista"/>
        <w:numPr>
          <w:ilvl w:val="0"/>
          <w:numId w:val="2"/>
        </w:numPr>
        <w:tabs>
          <w:tab w:val="left" w:pos="225"/>
        </w:tabs>
        <w:jc w:val="both"/>
        <w:rPr>
          <w:rFonts w:ascii="Arial" w:hAnsi="Arial" w:cs="Arial"/>
          <w:sz w:val="24"/>
          <w:szCs w:val="24"/>
          <w:highlight w:val="yellow"/>
        </w:rPr>
      </w:pPr>
      <w:r w:rsidRPr="0076301B">
        <w:rPr>
          <w:rFonts w:ascii="Arial" w:hAnsi="Arial" w:cs="Arial"/>
          <w:sz w:val="24"/>
          <w:szCs w:val="24"/>
          <w:highlight w:val="yellow"/>
        </w:rPr>
        <w:t>De acuerdo con el gráfico, ¿cuáles fueron los tres principales rubros a los que se destinaron los ingresos del guano?</w:t>
      </w:r>
    </w:p>
    <w:p w:rsidR="00105F81" w:rsidRPr="0076301B" w:rsidRDefault="00105F81" w:rsidP="00427736">
      <w:pPr>
        <w:pStyle w:val="Prrafodelista"/>
        <w:tabs>
          <w:tab w:val="left" w:pos="225"/>
        </w:tabs>
        <w:jc w:val="both"/>
        <w:rPr>
          <w:rFonts w:ascii="Arial" w:hAnsi="Arial" w:cs="Arial"/>
          <w:sz w:val="24"/>
          <w:szCs w:val="24"/>
          <w:highlight w:val="yellow"/>
        </w:rPr>
      </w:pPr>
      <w:r w:rsidRPr="0076301B">
        <w:rPr>
          <w:rFonts w:ascii="Arial" w:hAnsi="Arial" w:cs="Arial"/>
          <w:color w:val="000000"/>
          <w:sz w:val="24"/>
          <w:szCs w:val="24"/>
          <w:shd w:val="clear" w:color="auto" w:fill="FFFFFF"/>
        </w:rPr>
        <w:t>Principales rubros de exportación y que ingresos g</w:t>
      </w:r>
      <w:r w:rsidR="00E440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eneran en ecuador son el </w:t>
      </w:r>
      <w:proofErr w:type="spellStart"/>
      <w:proofErr w:type="gramStart"/>
      <w:r w:rsidR="00E4404B">
        <w:rPr>
          <w:rFonts w:ascii="Arial" w:hAnsi="Arial" w:cs="Arial"/>
          <w:color w:val="000000"/>
          <w:sz w:val="24"/>
          <w:szCs w:val="24"/>
          <w:shd w:val="clear" w:color="auto" w:fill="FFFFFF"/>
        </w:rPr>
        <w:t>banano</w:t>
      </w:r>
      <w:r w:rsidRPr="0076301B">
        <w:rPr>
          <w:rFonts w:ascii="Arial" w:hAnsi="Arial" w:cs="Arial"/>
          <w:color w:val="000000"/>
          <w:sz w:val="24"/>
          <w:szCs w:val="24"/>
          <w:shd w:val="clear" w:color="auto" w:fill="FFFFFF"/>
        </w:rPr>
        <w:t>,cacao</w:t>
      </w:r>
      <w:proofErr w:type="spellEnd"/>
      <w:proofErr w:type="gramEnd"/>
      <w:r w:rsidRPr="0076301B">
        <w:rPr>
          <w:rFonts w:ascii="Arial" w:hAnsi="Arial" w:cs="Arial"/>
          <w:color w:val="000000"/>
          <w:sz w:val="24"/>
          <w:szCs w:val="24"/>
          <w:shd w:val="clear" w:color="auto" w:fill="FFFFFF"/>
        </w:rPr>
        <w:t>, café ,fruta tropical y no ,de los peses es el camarón y lo demás es flores rezas en principal ,a y petróleo.</w:t>
      </w:r>
    </w:p>
    <w:p w:rsidR="00105F81" w:rsidRPr="0076301B" w:rsidRDefault="00105F81" w:rsidP="00105F81">
      <w:pPr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</w:p>
    <w:p w:rsidR="00105F81" w:rsidRPr="0076301B" w:rsidRDefault="00105F81" w:rsidP="00105F81">
      <w:pPr>
        <w:pStyle w:val="Prrafodelista"/>
        <w:numPr>
          <w:ilvl w:val="0"/>
          <w:numId w:val="2"/>
        </w:numPr>
        <w:tabs>
          <w:tab w:val="left" w:pos="225"/>
        </w:tabs>
        <w:jc w:val="both"/>
        <w:rPr>
          <w:rFonts w:ascii="Arial" w:hAnsi="Arial" w:cs="Arial"/>
          <w:sz w:val="24"/>
          <w:szCs w:val="24"/>
        </w:rPr>
      </w:pPr>
      <w:r w:rsidRPr="0076301B">
        <w:rPr>
          <w:rFonts w:ascii="Arial" w:hAnsi="Arial" w:cs="Arial"/>
          <w:sz w:val="24"/>
          <w:szCs w:val="24"/>
        </w:rPr>
        <w:t>¿</w:t>
      </w:r>
      <w:r w:rsidRPr="0076301B">
        <w:rPr>
          <w:rFonts w:ascii="Arial" w:hAnsi="Arial" w:cs="Arial"/>
          <w:sz w:val="24"/>
          <w:szCs w:val="24"/>
          <w:highlight w:val="yellow"/>
        </w:rPr>
        <w:t>Por qué el Estado peruano y sus gobernantes invirtieron más en esos sectores?  ¿Fue una buena decisión?, ¿por qué?</w:t>
      </w:r>
    </w:p>
    <w:p w:rsidR="00E72B99" w:rsidRPr="00427736" w:rsidRDefault="00E4404B" w:rsidP="00A0513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Ellos invirtieron más en esos sectores para su beneficio, por eso </w:t>
      </w:r>
      <w:bookmarkStart w:id="0" w:name="_GoBack"/>
      <w:bookmarkEnd w:id="0"/>
      <w:r>
        <w:rPr>
          <w:rFonts w:ascii="Bookman Old Style" w:hAnsi="Bookman Old Style"/>
        </w:rPr>
        <w:t>asignaron un 29 % para la expansión burocracia civil.</w:t>
      </w:r>
      <w:r w:rsidR="00A051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ellos si</w:t>
      </w:r>
      <w:r w:rsidR="00A0513B">
        <w:rPr>
          <w:rFonts w:ascii="Bookman Old Style" w:hAnsi="Bookman Old Style"/>
        </w:rPr>
        <w:t xml:space="preserve"> fue una buena decisión, porque se beneficiaron más, </w:t>
      </w:r>
      <w:r>
        <w:rPr>
          <w:rFonts w:ascii="Bookman Old Style" w:hAnsi="Bookman Old Style"/>
        </w:rPr>
        <w:t>pero no para la mayoría de la población</w:t>
      </w:r>
      <w:r w:rsidR="00A0513B">
        <w:rPr>
          <w:rFonts w:ascii="Bookman Old Style" w:hAnsi="Bookman Old Style"/>
        </w:rPr>
        <w:t>.</w:t>
      </w:r>
    </w:p>
    <w:sectPr w:rsidR="00E72B99" w:rsidRPr="00427736" w:rsidSect="008122CF">
      <w:pgSz w:w="11906" w:h="16838" w:code="9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1E"/>
    <w:multiLevelType w:val="hybridMultilevel"/>
    <w:tmpl w:val="2CC4B77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12740"/>
    <w:multiLevelType w:val="hybridMultilevel"/>
    <w:tmpl w:val="3C04F90C"/>
    <w:lvl w:ilvl="0" w:tplc="5C6E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81"/>
    <w:rsid w:val="00105F81"/>
    <w:rsid w:val="003905A4"/>
    <w:rsid w:val="00427736"/>
    <w:rsid w:val="0076301B"/>
    <w:rsid w:val="00922A37"/>
    <w:rsid w:val="00A0513B"/>
    <w:rsid w:val="00E4404B"/>
    <w:rsid w:val="00E72B99"/>
    <w:rsid w:val="00E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66E4"/>
  <w15:chartTrackingRefBased/>
  <w15:docId w15:val="{72C944B9-C771-4DDC-807B-6829EC8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8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F81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F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5F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F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F81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F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F81"/>
    <w:rPr>
      <w:b/>
      <w:bCs/>
      <w:sz w:val="20"/>
      <w:szCs w:val="20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F81"/>
    <w:rPr>
      <w:rFonts w:ascii="Segoe U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2021-07-11T17:07:00Z</dcterms:created>
  <dcterms:modified xsi:type="dcterms:W3CDTF">2021-07-11T18:46:00Z</dcterms:modified>
</cp:coreProperties>
</file>