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DB" w:rsidRDefault="00761A3D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C1078E" wp14:editId="7A4B8708">
                <wp:simplePos x="0" y="0"/>
                <wp:positionH relativeFrom="column">
                  <wp:posOffset>2319655</wp:posOffset>
                </wp:positionH>
                <wp:positionV relativeFrom="paragraph">
                  <wp:posOffset>-632460</wp:posOffset>
                </wp:positionV>
                <wp:extent cx="1600200" cy="100965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A248F7" w:rsidRPr="00A248F7" w:rsidRDefault="00A248F7" w:rsidP="00A248F7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P</w:t>
                            </w:r>
                            <w:r w:rsidRPr="00A248F7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acie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 xml:space="preserve">ntes con enfermedades crónicas e </w:t>
                            </w:r>
                            <w:r w:rsidRPr="00A248F7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inmunocomprometi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dos tienen</w:t>
                            </w:r>
                            <w:r w:rsidRPr="00A248F7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 xml:space="preserve"> riesgo aumentado de bacteriemia por gramnegativos.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1078E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182.65pt;margin-top:-49.8pt;width:126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" fillcolor="white [3201]" strokecolor="#ffd966 [1943]" strokeweight="1.5pt">
                <v:textbox>
                  <w:txbxContent>
                    <w:p w:rsidR="00A248F7" w:rsidRPr="00A248F7" w:rsidRDefault="00A248F7" w:rsidP="00A248F7">
                      <w:pPr>
                        <w:jc w:val="both"/>
                        <w:rPr>
                          <w:rFonts w:ascii="Century Gothic" w:hAnsi="Century Gothic"/>
                          <w:sz w:val="18"/>
                          <w:lang w:val="es-MX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P</w:t>
                      </w:r>
                      <w:r w:rsidRPr="00A248F7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acie</w:t>
                      </w:r>
                      <w:r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 xml:space="preserve">ntes con enfermedades crónicas e </w:t>
                      </w:r>
                      <w:r w:rsidRPr="00A248F7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inmunocomprometi</w:t>
                      </w:r>
                      <w:r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dos tienen</w:t>
                      </w:r>
                      <w:r w:rsidRPr="00A248F7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 xml:space="preserve"> riesgo aumentado de bacteriemia por gramnegativos.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2DD4CA" wp14:editId="304916DC">
                <wp:simplePos x="0" y="0"/>
                <wp:positionH relativeFrom="column">
                  <wp:posOffset>2024380</wp:posOffset>
                </wp:positionH>
                <wp:positionV relativeFrom="paragraph">
                  <wp:posOffset>-384810</wp:posOffset>
                </wp:positionV>
                <wp:extent cx="228600" cy="504825"/>
                <wp:effectExtent l="57150" t="38100" r="323850" b="276225"/>
                <wp:wrapNone/>
                <wp:docPr id="20" name="Flech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0482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278D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0" o:spid="_x0000_s1026" type="#_x0000_t13" style="position:absolute;margin-left:159.4pt;margin-top:-30.3pt;width:18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" adj="10800" fillcolor="#7030a0" stroked="f" strokeweight="1pt">
                <v:shadow on="t" color="black" opacity="19660f" offset="4.49014mm,4.49014mm"/>
              </v:shape>
            </w:pict>
          </mc:Fallback>
        </mc:AlternateContent>
      </w:r>
      <w:r w:rsidR="003316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57E9B" wp14:editId="5666F26C">
                <wp:simplePos x="0" y="0"/>
                <wp:positionH relativeFrom="column">
                  <wp:posOffset>-471170</wp:posOffset>
                </wp:positionH>
                <wp:positionV relativeFrom="paragraph">
                  <wp:posOffset>-584835</wp:posOffset>
                </wp:positionV>
                <wp:extent cx="2409825" cy="847725"/>
                <wp:effectExtent l="19050" t="1905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A248F7" w:rsidRPr="00A248F7" w:rsidRDefault="00A248F7" w:rsidP="00A248F7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lang w:val="es-MX"/>
                              </w:rPr>
                            </w:pPr>
                            <w:r w:rsidRPr="00A248F7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La bacteriemia por gramnegativos secundaria a una infección suele proceder del tubo digestivo o del aparato urogenital, o de la piel en los pacientes con </w:t>
                            </w:r>
                            <w:hyperlink r:id="rId5" w:tooltip="Lesiones por presión" w:history="1">
                              <w:r w:rsidRPr="00A248F7">
                                <w:rPr>
                                  <w:rFonts w:ascii="Century Gothic" w:hAnsi="Century Gothic" w:cs="Arial"/>
                                  <w:sz w:val="18"/>
                                  <w:lang w:val="es-PE"/>
                                </w:rPr>
                                <w:t>úlceras por decúbito</w:t>
                              </w:r>
                            </w:hyperlink>
                            <w:r w:rsidRPr="00A248F7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57E9B" id="Cuadro de texto 18" o:spid="_x0000_s1027" type="#_x0000_t202" style="position:absolute;margin-left:-37.1pt;margin-top:-46.05pt;width:189.75pt;height:6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" fillcolor="white [3201]" strokecolor="yellow" strokeweight="2.25pt">
                <v:stroke dashstyle="3 1"/>
                <v:textbox>
                  <w:txbxContent>
                    <w:p w:rsidR="00A248F7" w:rsidRPr="00A248F7" w:rsidRDefault="00A248F7" w:rsidP="00A248F7">
                      <w:pPr>
                        <w:jc w:val="both"/>
                        <w:rPr>
                          <w:rFonts w:ascii="Century Gothic" w:hAnsi="Century Gothic"/>
                          <w:sz w:val="18"/>
                          <w:lang w:val="es-MX"/>
                        </w:rPr>
                      </w:pPr>
                      <w:r w:rsidRPr="00A248F7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La bacteriemia por gramnegativos secundaria a una infección suele proceder del tubo digestivo o del aparato urogenital, o de la piel en los pacientes con </w:t>
                      </w:r>
                      <w:hyperlink r:id="rId6" w:tooltip="Lesiones por presión" w:history="1">
                        <w:r w:rsidRPr="00A248F7">
                          <w:rPr>
                            <w:rFonts w:ascii="Century Gothic" w:hAnsi="Century Gothic" w:cs="Arial"/>
                            <w:sz w:val="18"/>
                            <w:lang w:val="es-PE"/>
                          </w:rPr>
                          <w:t>úlceras por decúbito</w:t>
                        </w:r>
                      </w:hyperlink>
                      <w:r w:rsidRPr="00A248F7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C497D" w:rsidRDefault="003316A9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38FFFB2" wp14:editId="06511EF1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775335" cy="1711325"/>
            <wp:effectExtent l="0" t="0" r="5715" b="3175"/>
            <wp:wrapThrough wrapText="bothSides">
              <wp:wrapPolygon edited="0">
                <wp:start x="0" y="0"/>
                <wp:lineTo x="0" y="21400"/>
                <wp:lineTo x="21229" y="21400"/>
                <wp:lineTo x="21229" y="0"/>
                <wp:lineTo x="0" y="0"/>
              </wp:wrapPolygon>
            </wp:wrapThrough>
            <wp:docPr id="22" name="Imagen 22" descr="51,296 Sorprendido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1,296 Sorprendido Vectores, Ilustraciones y Gráfic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9" t="6586" r="30476" b="9498"/>
                    <a:stretch/>
                  </pic:blipFill>
                  <pic:spPr bwMode="auto">
                    <a:xfrm>
                      <a:off x="0" y="0"/>
                      <a:ext cx="77533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97D" w:rsidRDefault="003316A9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CDD552" wp14:editId="467D8C6C">
                <wp:simplePos x="0" y="0"/>
                <wp:positionH relativeFrom="column">
                  <wp:posOffset>1075690</wp:posOffset>
                </wp:positionH>
                <wp:positionV relativeFrom="paragraph">
                  <wp:posOffset>24765</wp:posOffset>
                </wp:positionV>
                <wp:extent cx="2571750" cy="1314450"/>
                <wp:effectExtent l="19050" t="1905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A248F7" w:rsidRPr="00A248F7" w:rsidRDefault="00A248F7" w:rsidP="00A248F7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lang w:val="es-MX"/>
                              </w:rPr>
                            </w:pPr>
                            <w:r w:rsidRPr="00A248F7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 xml:space="preserve">También pueden desarrollar bacteriemia por cocos </w:t>
                            </w:r>
                            <w:proofErr w:type="spellStart"/>
                            <w:r w:rsidRPr="00A248F7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grampositivos</w:t>
                            </w:r>
                            <w:proofErr w:type="spellEnd"/>
                            <w:r w:rsidRPr="00A248F7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 xml:space="preserve"> y anaerobios y presentan un riesgo elevado de </w:t>
                            </w:r>
                            <w:proofErr w:type="spellStart"/>
                            <w:r w:rsidRPr="00A248F7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fungemia</w:t>
                            </w:r>
                            <w:proofErr w:type="spellEnd"/>
                            <w:r w:rsidRPr="00A248F7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. La bacteriemia por estafilococos es común entre adictos a drogas inyectables, en pacientes con catéteres intravenosos y en pacientes con infecciones complicadas de la piel y el tejido blando.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DD552" id="Cuadro de texto 19" o:spid="_x0000_s1028" type="#_x0000_t202" style="position:absolute;margin-left:84.7pt;margin-top:1.95pt;width:202.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" fillcolor="white [3201]" strokecolor="yellow" strokeweight="2.25pt">
                <v:stroke dashstyle="3 1"/>
                <v:textbox>
                  <w:txbxContent>
                    <w:p w:rsidR="00A248F7" w:rsidRPr="00A248F7" w:rsidRDefault="00A248F7" w:rsidP="00A248F7">
                      <w:pPr>
                        <w:jc w:val="both"/>
                        <w:rPr>
                          <w:rFonts w:ascii="Century Gothic" w:hAnsi="Century Gothic"/>
                          <w:sz w:val="18"/>
                          <w:lang w:val="es-MX"/>
                        </w:rPr>
                      </w:pPr>
                      <w:r w:rsidRPr="00A248F7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 xml:space="preserve">También pueden desarrollar bacteriemia por cocos </w:t>
                      </w:r>
                      <w:proofErr w:type="spellStart"/>
                      <w:r w:rsidRPr="00A248F7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grampositivos</w:t>
                      </w:r>
                      <w:proofErr w:type="spellEnd"/>
                      <w:r w:rsidRPr="00A248F7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 xml:space="preserve"> y anaerobios y presentan un riesgo elevado de </w:t>
                      </w:r>
                      <w:proofErr w:type="spellStart"/>
                      <w:r w:rsidRPr="00A248F7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fungemia</w:t>
                      </w:r>
                      <w:proofErr w:type="spellEnd"/>
                      <w:r w:rsidRPr="00A248F7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. La bacteriemia por estafilococos es común entre adictos a drogas inyectables, en pacientes con catéteres intravenosos y en pacientes con infecciones complicadas de la piel y el tejido blando.</w:t>
                      </w:r>
                    </w:p>
                  </w:txbxContent>
                </v:textbox>
              </v:shape>
            </w:pict>
          </mc:Fallback>
        </mc:AlternateContent>
      </w: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761A3D" w:rsidRDefault="00761A3D">
      <w:pPr>
        <w:rPr>
          <w:rFonts w:ascii="Arial" w:hAnsi="Arial" w:cs="Arial"/>
          <w:b/>
          <w:lang w:val="es-PE"/>
        </w:rPr>
      </w:pPr>
    </w:p>
    <w:p w:rsidR="00FC497D" w:rsidRPr="00761A3D" w:rsidRDefault="003316A9">
      <w:pPr>
        <w:rPr>
          <w:rFonts w:ascii="Century Gothic" w:hAnsi="Century Gothic" w:cs="Arial"/>
          <w:b/>
          <w:lang w:val="es-MX"/>
        </w:rPr>
      </w:pPr>
      <w:r w:rsidRPr="00761A3D">
        <w:rPr>
          <w:rFonts w:ascii="Century Gothic" w:hAnsi="Century Gothic" w:cs="Arial"/>
          <w:b/>
          <w:lang w:val="es-MX"/>
        </w:rPr>
        <w:t>SÍNTOMAS</w:t>
      </w:r>
    </w:p>
    <w:p w:rsidR="00FC497D" w:rsidRDefault="003316A9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4D497B" wp14:editId="1908ECC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276475" cy="447675"/>
                <wp:effectExtent l="0" t="0" r="28575" b="28575"/>
                <wp:wrapNone/>
                <wp:docPr id="24" name="Redondear rectángulo de esquina diagon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ound2DiagRect">
                          <a:avLst/>
                        </a:prstGeom>
                        <a:ln w="19050"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6A9" w:rsidRPr="003316A9" w:rsidRDefault="003316A9" w:rsidP="003316A9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lang w:val="es-MX"/>
                              </w:rPr>
                            </w:pPr>
                            <w:r w:rsidRPr="003316A9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Algunos pacientes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 xml:space="preserve"> son asintomáticos o so</w:t>
                            </w:r>
                            <w:r w:rsidRPr="003316A9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lo tienen una fiebre moderada.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D497B" id="Redondear rectángulo de esquina diagonal 24" o:spid="_x0000_s1029" style="position:absolute;margin-left:0;margin-top:.6pt;width:179.25pt;height:35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276475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" adj="-11796480,,5400" path="m74614,l2276475,r,l2276475,373061v,41208,-33406,74614,-74614,74614l,447675r,l,74614c,33406,33406,,74614,xe" fillcolor="white [3201]" strokecolor="#3cc" strokeweight="1.5pt">
                <v:stroke joinstyle="miter"/>
                <v:formulas/>
                <v:path arrowok="t" o:connecttype="custom" o:connectlocs="74614,0;2276475,0;2276475,0;2276475,373061;2201861,447675;0,447675;0,447675;0,74614;74614,0" o:connectangles="0,0,0,0,0,0,0,0,0" textboxrect="0,0,2276475,447675"/>
                <v:textbox>
                  <w:txbxContent>
                    <w:p w:rsidR="003316A9" w:rsidRPr="003316A9" w:rsidRDefault="003316A9" w:rsidP="003316A9">
                      <w:pPr>
                        <w:jc w:val="both"/>
                        <w:rPr>
                          <w:rFonts w:ascii="Century Gothic" w:hAnsi="Century Gothic"/>
                          <w:sz w:val="18"/>
                          <w:lang w:val="es-MX"/>
                        </w:rPr>
                      </w:pPr>
                      <w:r w:rsidRPr="003316A9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Algunos pacientes</w:t>
                      </w:r>
                      <w:r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 xml:space="preserve"> son asintomáticos o so</w:t>
                      </w:r>
                      <w:r w:rsidRPr="003316A9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lo tienen una fiebre moderada.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497D" w:rsidRDefault="00FC497D">
      <w:pPr>
        <w:rPr>
          <w:lang w:val="es-MX"/>
        </w:rPr>
      </w:pPr>
    </w:p>
    <w:p w:rsidR="00FC497D" w:rsidRDefault="00761A3D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4E1885E" wp14:editId="7B394301">
            <wp:simplePos x="0" y="0"/>
            <wp:positionH relativeFrom="margin">
              <wp:posOffset>1843405</wp:posOffset>
            </wp:positionH>
            <wp:positionV relativeFrom="paragraph">
              <wp:posOffset>255270</wp:posOffset>
            </wp:positionV>
            <wp:extent cx="1635760" cy="1333500"/>
            <wp:effectExtent l="152400" t="171450" r="345440" b="361950"/>
            <wp:wrapThrough wrapText="bothSides">
              <wp:wrapPolygon edited="0">
                <wp:start x="2516" y="-2777"/>
                <wp:lineTo x="-2012" y="-2160"/>
                <wp:lineTo x="-1761" y="22834"/>
                <wp:lineTo x="2516" y="27154"/>
                <wp:lineTo x="21634" y="27154"/>
                <wp:lineTo x="21885" y="26537"/>
                <wp:lineTo x="25910" y="22834"/>
                <wp:lineTo x="25910" y="1851"/>
                <wp:lineTo x="22640" y="-2160"/>
                <wp:lineTo x="21634" y="-2777"/>
                <wp:lineTo x="2516" y="-2777"/>
              </wp:wrapPolygon>
            </wp:wrapThrough>
            <wp:docPr id="9" name="Imagen 9" descr="Grupo de síntomas de enfermedad 2: ilustración de stock 1721581681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upo de síntomas de enfermedad 2: ilustración de stock 1721581681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5" b="13571"/>
                    <a:stretch/>
                  </pic:blipFill>
                  <pic:spPr bwMode="auto">
                    <a:xfrm>
                      <a:off x="0" y="0"/>
                      <a:ext cx="163576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4328E" wp14:editId="36F462BB">
                <wp:simplePos x="0" y="0"/>
                <wp:positionH relativeFrom="column">
                  <wp:posOffset>-556895</wp:posOffset>
                </wp:positionH>
                <wp:positionV relativeFrom="paragraph">
                  <wp:posOffset>179705</wp:posOffset>
                </wp:positionV>
                <wp:extent cx="2247900" cy="1447800"/>
                <wp:effectExtent l="0" t="0" r="19050" b="1905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478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6A9" w:rsidRPr="003316A9" w:rsidRDefault="003316A9" w:rsidP="003316A9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316A9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s-PE"/>
                              </w:rPr>
                              <w:t>El desarrollo de síntomas como taquipnea, escalofríos, fiebre persistente, alteraciones sensoriales, hipotensión y síntomas gastrointestinales (dolor abdominal, náuseas, vómitos, diarrea) indican septicemia o shock séptico.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4328E" id="Rectángulo redondeado 25" o:spid="_x0000_s1030" style="position:absolute;margin-left:-43.85pt;margin-top:14.15pt;width:177pt;height:1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" fillcolor="white [3201]" strokecolor="#ff7c80" strokeweight="1.5pt">
                <v:stroke joinstyle="miter"/>
                <v:textbox>
                  <w:txbxContent>
                    <w:p w:rsidR="003316A9" w:rsidRPr="003316A9" w:rsidRDefault="003316A9" w:rsidP="003316A9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</w:pPr>
                      <w:r w:rsidRPr="003316A9">
                        <w:rPr>
                          <w:rFonts w:ascii="Century Gothic" w:hAnsi="Century Gothic" w:cs="Arial"/>
                          <w:sz w:val="18"/>
                          <w:szCs w:val="18"/>
                          <w:lang w:val="es-PE"/>
                        </w:rPr>
                        <w:t>El desarrollo de síntomas como taquipnea, escalofríos, fiebre persistente, alteraciones sensoriales, hipotensión y síntomas gastrointestinales (dolor abdominal, náuseas, vómitos, diarrea) indican septicemia o shock séptico.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761A3D" w:rsidRDefault="00761A3D">
      <w:pPr>
        <w:rPr>
          <w:rFonts w:ascii="Century Gothic" w:hAnsi="Century Gothic" w:cs="Arial"/>
          <w:b/>
          <w:lang w:val="es-MX"/>
        </w:rPr>
      </w:pPr>
      <w:r>
        <w:rPr>
          <w:rFonts w:ascii="Century Gothic" w:hAnsi="Century Gothic" w:cs="Arial"/>
          <w:b/>
          <w:lang w:val="es-MX"/>
        </w:rPr>
        <w:lastRenderedPageBreak/>
        <w:t>DIAGNÓSTICO</w:t>
      </w:r>
    </w:p>
    <w:p w:rsidR="00761A3D" w:rsidRDefault="00761A3D">
      <w:pPr>
        <w:rPr>
          <w:rFonts w:ascii="Century Gothic" w:hAnsi="Century Gothic" w:cs="Arial"/>
          <w:lang w:val="es-MX"/>
        </w:rPr>
      </w:pPr>
      <w:r w:rsidRPr="00761A3D">
        <w:rPr>
          <w:rFonts w:ascii="Century Gothic" w:hAnsi="Century Gothic" w:cs="Arial"/>
          <w:lang w:val="es-MX"/>
        </w:rPr>
        <w:t>Por hemocultivo</w:t>
      </w:r>
      <w:r>
        <w:rPr>
          <w:rFonts w:ascii="Century Gothic" w:hAnsi="Century Gothic" w:cs="Arial"/>
          <w:lang w:val="es-MX"/>
        </w:rPr>
        <w:t>.</w:t>
      </w:r>
    </w:p>
    <w:p w:rsidR="00761A3D" w:rsidRDefault="00761A3D">
      <w:pPr>
        <w:rPr>
          <w:rFonts w:ascii="Century Gothic" w:hAnsi="Century Gothic" w:cs="Arial"/>
          <w:lang w:val="es-MX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2B8F334" wp14:editId="4C56F6D2">
            <wp:simplePos x="0" y="0"/>
            <wp:positionH relativeFrom="margin">
              <wp:posOffset>5253355</wp:posOffset>
            </wp:positionH>
            <wp:positionV relativeFrom="paragraph">
              <wp:posOffset>71120</wp:posOffset>
            </wp:positionV>
            <wp:extent cx="1638300" cy="1001395"/>
            <wp:effectExtent l="152400" t="152400" r="361950" b="370205"/>
            <wp:wrapThrough wrapText="bothSides">
              <wp:wrapPolygon edited="0">
                <wp:start x="1005" y="-3287"/>
                <wp:lineTo x="-2009" y="-2465"/>
                <wp:lineTo x="-1758" y="24244"/>
                <wp:lineTo x="2260" y="28353"/>
                <wp:lineTo x="2512" y="29174"/>
                <wp:lineTo x="21600" y="29174"/>
                <wp:lineTo x="21851" y="28353"/>
                <wp:lineTo x="25619" y="24244"/>
                <wp:lineTo x="26121" y="17258"/>
                <wp:lineTo x="26121" y="4109"/>
                <wp:lineTo x="23107" y="-2055"/>
                <wp:lineTo x="22856" y="-3287"/>
                <wp:lineTo x="1005" y="-3287"/>
              </wp:wrapPolygon>
            </wp:wrapThrough>
            <wp:docPr id="11" name="Imagen 11" descr="Que es Hemocultivo? • Definición y Qué es [202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Que es Hemocultivo? • Definición y Qué es [2022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1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A3D" w:rsidRDefault="00761A3D">
      <w:pPr>
        <w:rPr>
          <w:rFonts w:ascii="Century Gothic" w:hAnsi="Century Gothic" w:cs="Arial"/>
          <w:lang w:val="es-MX"/>
        </w:rPr>
      </w:pPr>
    </w:p>
    <w:p w:rsidR="00761A3D" w:rsidRDefault="00761A3D">
      <w:pPr>
        <w:rPr>
          <w:rFonts w:ascii="Century Gothic" w:hAnsi="Century Gothic" w:cs="Arial"/>
          <w:lang w:val="es-MX"/>
        </w:rPr>
      </w:pPr>
    </w:p>
    <w:p w:rsidR="00761A3D" w:rsidRDefault="00761A3D">
      <w:pPr>
        <w:rPr>
          <w:rFonts w:ascii="Century Gothic" w:hAnsi="Century Gothic" w:cs="Arial"/>
          <w:lang w:val="es-MX"/>
        </w:rPr>
      </w:pPr>
    </w:p>
    <w:p w:rsidR="00761A3D" w:rsidRPr="00761A3D" w:rsidRDefault="00761A3D">
      <w:pPr>
        <w:rPr>
          <w:rFonts w:ascii="Century Gothic" w:hAnsi="Century Gothic" w:cs="Arial"/>
          <w:lang w:val="es-MX"/>
        </w:rPr>
      </w:pPr>
    </w:p>
    <w:p w:rsidR="00761A3D" w:rsidRPr="00761A3D" w:rsidRDefault="00761A3D">
      <w:pPr>
        <w:rPr>
          <w:rFonts w:ascii="Century Gothic" w:hAnsi="Century Gothic" w:cs="Arial"/>
          <w:b/>
          <w:lang w:val="es-MX"/>
        </w:rPr>
      </w:pPr>
      <w:r w:rsidRPr="00761A3D">
        <w:rPr>
          <w:rFonts w:ascii="Century Gothic" w:hAnsi="Century Gothic" w:cs="Arial"/>
          <w:b/>
          <w:lang w:val="es-MX"/>
        </w:rPr>
        <w:t>TRATAMIENTO</w:t>
      </w:r>
    </w:p>
    <w:p w:rsidR="00FC497D" w:rsidRPr="00761A3D" w:rsidRDefault="00761A3D">
      <w:pPr>
        <w:rPr>
          <w:rFonts w:ascii="Century Gothic" w:hAnsi="Century Gothic" w:cs="Arial"/>
          <w:lang w:val="es-MX"/>
        </w:rPr>
      </w:pPr>
      <w:r w:rsidRPr="00761A3D">
        <w:rPr>
          <w:rFonts w:ascii="Century Gothic" w:hAnsi="Century Gothic" w:cs="Arial"/>
          <w:lang w:val="es-MX"/>
        </w:rPr>
        <w:t>Mediante antibióticos.</w:t>
      </w:r>
    </w:p>
    <w:p w:rsidR="00FC497D" w:rsidRDefault="00761A3D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9E774BD" wp14:editId="4F764350">
            <wp:simplePos x="0" y="0"/>
            <wp:positionH relativeFrom="margin">
              <wp:posOffset>5129530</wp:posOffset>
            </wp:positionH>
            <wp:positionV relativeFrom="paragraph">
              <wp:posOffset>56515</wp:posOffset>
            </wp:positionV>
            <wp:extent cx="2114550" cy="1254760"/>
            <wp:effectExtent l="152400" t="152400" r="361950" b="364490"/>
            <wp:wrapThrough wrapText="bothSides">
              <wp:wrapPolygon edited="0">
                <wp:start x="778" y="-2623"/>
                <wp:lineTo x="-1557" y="-1968"/>
                <wp:lineTo x="-1557" y="19020"/>
                <wp:lineTo x="-1168" y="24267"/>
                <wp:lineTo x="1751" y="26891"/>
                <wp:lineTo x="1946" y="27547"/>
                <wp:lineTo x="21600" y="27547"/>
                <wp:lineTo x="21795" y="26891"/>
                <wp:lineTo x="24519" y="24267"/>
                <wp:lineTo x="25103" y="19020"/>
                <wp:lineTo x="25103" y="3279"/>
                <wp:lineTo x="22768" y="-1640"/>
                <wp:lineTo x="22573" y="-2623"/>
                <wp:lineTo x="778" y="-2623"/>
              </wp:wrapPolygon>
            </wp:wrapThrough>
            <wp:docPr id="26" name="Imagen 26" descr="Combinar antibióticos, eficaz contra las superbacte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binar antibióticos, eficaz contra las superbacteri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54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761A3D" w:rsidRDefault="00761A3D">
      <w:pPr>
        <w:rPr>
          <w:lang w:val="es-MX"/>
        </w:rPr>
      </w:pPr>
    </w:p>
    <w:p w:rsidR="00761A3D" w:rsidRDefault="00761A3D">
      <w:pPr>
        <w:rPr>
          <w:lang w:val="es-MX"/>
        </w:rPr>
      </w:pPr>
    </w:p>
    <w:p w:rsidR="00761A3D" w:rsidRDefault="00761A3D">
      <w:pPr>
        <w:rPr>
          <w:lang w:val="es-MX"/>
        </w:rPr>
      </w:pPr>
    </w:p>
    <w:p w:rsidR="00761A3D" w:rsidRDefault="00761A3D">
      <w:pPr>
        <w:rPr>
          <w:rFonts w:ascii="Century Gothic" w:hAnsi="Century Gothic" w:cs="Arial"/>
          <w:b/>
          <w:lang w:val="es-MX"/>
        </w:rPr>
      </w:pPr>
      <w:r w:rsidRPr="00761A3D">
        <w:rPr>
          <w:rFonts w:ascii="Century Gothic" w:hAnsi="Century Gothic" w:cs="Arial"/>
          <w:b/>
          <w:lang w:val="es-MX"/>
        </w:rPr>
        <w:t>PREVENCIÓN</w:t>
      </w:r>
    </w:p>
    <w:p w:rsidR="00761A3D" w:rsidRPr="00761A3D" w:rsidRDefault="005A3090">
      <w:pPr>
        <w:rPr>
          <w:rFonts w:ascii="Century Gothic" w:hAnsi="Century Gothic" w:cs="Arial"/>
          <w:b/>
          <w:lang w:val="es-MX"/>
        </w:rPr>
      </w:pPr>
      <w:r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8255</wp:posOffset>
                </wp:positionV>
                <wp:extent cx="4095750" cy="981075"/>
                <wp:effectExtent l="19050" t="19050" r="19050" b="2857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9810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9966FF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090" w:rsidRPr="005A3090" w:rsidRDefault="005A3090" w:rsidP="005A3090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lang w:val="es-MX"/>
                              </w:rPr>
                            </w:pPr>
                            <w:r w:rsidRPr="005A3090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A quienes se encuentren en situación de riesgo de presentar complicaciones por una bacteriemia (como personas con una válvula cardíaca artificial, con prótesis articulares o ciertas anomalías de las válvulas del corazón) se les suelen administrar antibióticos antes de ciertos procedimientos que pueden causar bacteriemia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7" o:spid="_x0000_s1031" style="position:absolute;margin-left:0;margin-top:.65pt;width:322.5pt;height:77.25pt;z-index:2516817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" fillcolor="white [3201]" strokecolor="#96f" strokeweight="2.25pt">
                <v:stroke dashstyle="3 1" joinstyle="miter"/>
                <v:textbox>
                  <w:txbxContent>
                    <w:p w:rsidR="005A3090" w:rsidRPr="005A3090" w:rsidRDefault="005A3090" w:rsidP="005A3090">
                      <w:pPr>
                        <w:jc w:val="both"/>
                        <w:rPr>
                          <w:rFonts w:ascii="Century Gothic" w:hAnsi="Century Gothic"/>
                          <w:sz w:val="18"/>
                          <w:lang w:val="es-MX"/>
                        </w:rPr>
                      </w:pPr>
                      <w:r w:rsidRPr="005A3090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A quienes se encuentren en situación de riesgo de presentar complicaciones por una bacteriemia (como personas con una válvula cardíaca artificial, con prótesis articulares o ciertas anomalías de las válvulas del corazón) se les suelen administrar antibióticos antes de ciertos procedimientos que pueden causar bacteriemia</w:t>
                      </w:r>
                      <w:r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FC497D" w:rsidRPr="005A3090" w:rsidRDefault="005A3090">
      <w:pPr>
        <w:rPr>
          <w:rFonts w:ascii="Century Gothic" w:hAnsi="Century Gothic" w:cs="Arial"/>
          <w:b/>
          <w:lang w:val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10B840" wp14:editId="2D795B86">
                <wp:simplePos x="0" y="0"/>
                <wp:positionH relativeFrom="column">
                  <wp:posOffset>-423545</wp:posOffset>
                </wp:positionH>
                <wp:positionV relativeFrom="paragraph">
                  <wp:posOffset>310515</wp:posOffset>
                </wp:positionV>
                <wp:extent cx="2876550" cy="942975"/>
                <wp:effectExtent l="19050" t="19050" r="19050" b="28575"/>
                <wp:wrapNone/>
                <wp:docPr id="28" name="Redondear rectángulo de esquina diagon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942975"/>
                        </a:xfrm>
                        <a:prstGeom prst="round2DiagRect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090" w:rsidRPr="005A3090" w:rsidRDefault="005A3090" w:rsidP="005A3090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</w:pPr>
                            <w:r w:rsidRPr="005A3090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 xml:space="preserve">El origen más frecuente de la bacteriemia es la infección del tracto urinario (46-53%), seguido de la neumonía (12-27%) y de la infección </w:t>
                            </w:r>
                            <w:proofErr w:type="spellStart"/>
                            <w:r w:rsidRPr="005A3090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intraabdominal</w:t>
                            </w:r>
                            <w:proofErr w:type="spellEnd"/>
                            <w:r w:rsidRPr="005A3090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 xml:space="preserve"> (4-9%). Aproximadamente el 9% son de origen desconocido.</w:t>
                            </w:r>
                          </w:p>
                          <w:p w:rsidR="005A3090" w:rsidRPr="005A3090" w:rsidRDefault="005A3090" w:rsidP="005A309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0B840" id="Redondear rectángulo de esquina diagonal 28" o:spid="_x0000_s1032" style="position:absolute;margin-left:-33.35pt;margin-top:24.45pt;width:226.5pt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0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" adj="-11796480,,5400" path="m157166,l2876550,r,l2876550,785809v,86800,-70366,157166,-157166,157166l,942975r,l,157166c,70366,70366,,157166,xe" fillcolor="white [3201]" strokecolor="yellow" strokeweight="2.25pt">
                <v:stroke joinstyle="miter"/>
                <v:formulas/>
                <v:path arrowok="t" o:connecttype="custom" o:connectlocs="157166,0;2876550,0;2876550,0;2876550,785809;2719384,942975;0,942975;0,942975;0,157166;157166,0" o:connectangles="0,0,0,0,0,0,0,0,0" textboxrect="0,0,2876550,942975"/>
                <v:textbox>
                  <w:txbxContent>
                    <w:p w:rsidR="005A3090" w:rsidRPr="005A3090" w:rsidRDefault="005A3090" w:rsidP="005A3090">
                      <w:pPr>
                        <w:jc w:val="both"/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</w:pPr>
                      <w:r w:rsidRPr="005A3090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 xml:space="preserve">El origen más frecuente de la bacteriemia es la infección del tracto urinario (46-53%), seguido de la neumonía (12-27%) y de la infección </w:t>
                      </w:r>
                      <w:proofErr w:type="spellStart"/>
                      <w:r w:rsidRPr="005A3090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intraabdominal</w:t>
                      </w:r>
                      <w:proofErr w:type="spellEnd"/>
                      <w:r w:rsidRPr="005A3090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 xml:space="preserve"> (4-9%). Aproximadamente el 9% son de origen desconocido.</w:t>
                      </w:r>
                    </w:p>
                    <w:p w:rsidR="005A3090" w:rsidRPr="005A3090" w:rsidRDefault="005A3090" w:rsidP="005A3090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3090">
        <w:rPr>
          <w:rFonts w:ascii="Century Gothic" w:hAnsi="Century Gothic" w:cs="Arial"/>
          <w:b/>
          <w:lang w:val="es-MX"/>
        </w:rPr>
        <w:t>DATOS IMPORTANTES</w:t>
      </w: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FC497D" w:rsidRDefault="005A3090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A98215" wp14:editId="38F02C48">
                <wp:simplePos x="0" y="0"/>
                <wp:positionH relativeFrom="margin">
                  <wp:posOffset>-414021</wp:posOffset>
                </wp:positionH>
                <wp:positionV relativeFrom="paragraph">
                  <wp:posOffset>262256</wp:posOffset>
                </wp:positionV>
                <wp:extent cx="2847975" cy="933450"/>
                <wp:effectExtent l="19050" t="19050" r="28575" b="19050"/>
                <wp:wrapNone/>
                <wp:docPr id="29" name="Redondear rectángulo de esquina diagon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47975" cy="933450"/>
                        </a:xfrm>
                        <a:prstGeom prst="round2DiagRect">
                          <a:avLst/>
                        </a:prstGeom>
                        <a:ln w="2857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090" w:rsidRPr="005A3090" w:rsidRDefault="005A3090" w:rsidP="005A3090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</w:pPr>
                            <w:r w:rsidRPr="005A3090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Se recomienda clasificar la bacteriemia según el lugar de adquisición en bacteriemia de adquisición comunitaria, bacteriemia asociada a los cuidados sanitarios y bacteriemia de adquisición nosocomial.</w:t>
                            </w:r>
                          </w:p>
                          <w:p w:rsidR="005A3090" w:rsidRPr="005A3090" w:rsidRDefault="005A3090" w:rsidP="005A3090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8215" id="Redondear rectángulo de esquina diagonal 29" o:spid="_x0000_s1033" style="position:absolute;margin-left:-32.6pt;margin-top:20.65pt;width:224.25pt;height:73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47975,933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" adj="-11796480,,5400" path="m155578,l2847975,r,l2847975,777872v,85923,-69655,155578,-155578,155578l,933450r,l,155578c,69655,69655,,155578,xe" fillcolor="white [3201]" strokecolor="lime" strokeweight="2.25pt">
                <v:stroke joinstyle="miter"/>
                <v:formulas/>
                <v:path arrowok="t" o:connecttype="custom" o:connectlocs="155578,0;2847975,0;2847975,0;2847975,777872;2692397,933450;0,933450;0,933450;0,155578;155578,0" o:connectangles="0,0,0,0,0,0,0,0,0" textboxrect="0,0,2847975,933450"/>
                <v:textbox>
                  <w:txbxContent>
                    <w:p w:rsidR="005A3090" w:rsidRPr="005A3090" w:rsidRDefault="005A3090" w:rsidP="005A3090">
                      <w:pPr>
                        <w:jc w:val="both"/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</w:pPr>
                      <w:r w:rsidRPr="005A3090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Se recomienda clasificar la bacteriemia según el lugar de adquisición en bacteriemia de adquisición comunitaria, bacteriemia asociada a los cuidados sanitarios y bacteriemia de adquisición nosocomial.</w:t>
                      </w:r>
                    </w:p>
                    <w:p w:rsidR="005A3090" w:rsidRPr="005A3090" w:rsidRDefault="005A3090" w:rsidP="005A3090">
                      <w:pPr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FC497D" w:rsidRDefault="0082733C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0562EB" wp14:editId="54B0B7CC">
                <wp:simplePos x="0" y="0"/>
                <wp:positionH relativeFrom="column">
                  <wp:posOffset>-404495</wp:posOffset>
                </wp:positionH>
                <wp:positionV relativeFrom="paragraph">
                  <wp:posOffset>196215</wp:posOffset>
                </wp:positionV>
                <wp:extent cx="2876550" cy="438150"/>
                <wp:effectExtent l="19050" t="19050" r="19050" b="19050"/>
                <wp:wrapNone/>
                <wp:docPr id="30" name="Redondear rectángulo de esquina diagon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38150"/>
                        </a:xfrm>
                        <a:prstGeom prst="round2DiagRect">
                          <a:avLst/>
                        </a:prstGeom>
                        <a:ln w="28575"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33C" w:rsidRPr="0082733C" w:rsidRDefault="0082733C" w:rsidP="0082733C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</w:pPr>
                            <w:r w:rsidRPr="0082733C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El origen de la bacteriemia es con frecuencia desconocido.</w:t>
                            </w:r>
                          </w:p>
                          <w:p w:rsidR="005A3090" w:rsidRPr="0082733C" w:rsidRDefault="005A3090" w:rsidP="005A3090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562EB" id="Redondear rectángulo de esquina diagonal 30" o:spid="_x0000_s1034" style="position:absolute;margin-left:-31.85pt;margin-top:15.45pt;width:226.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" adj="-11796480,,5400" path="m73026,l2876550,r,l2876550,365124v,40331,-32695,73026,-73026,73026l,438150r,l,73026c,32695,32695,,73026,xe" fillcolor="white [3201]" strokecolor="#3cc" strokeweight="2.25pt">
                <v:stroke joinstyle="miter"/>
                <v:formulas/>
                <v:path arrowok="t" o:connecttype="custom" o:connectlocs="73026,0;2876550,0;2876550,0;2876550,365124;2803524,438150;0,438150;0,438150;0,73026;73026,0" o:connectangles="0,0,0,0,0,0,0,0,0" textboxrect="0,0,2876550,438150"/>
                <v:textbox>
                  <w:txbxContent>
                    <w:p w:rsidR="0082733C" w:rsidRPr="0082733C" w:rsidRDefault="0082733C" w:rsidP="0082733C">
                      <w:pPr>
                        <w:jc w:val="both"/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</w:pPr>
                      <w:r w:rsidRPr="0082733C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El origen de la bacteriemia es con frecuencia desconocido.</w:t>
                      </w:r>
                    </w:p>
                    <w:p w:rsidR="005A3090" w:rsidRPr="0082733C" w:rsidRDefault="005A3090" w:rsidP="005A3090">
                      <w:pPr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497D" w:rsidRDefault="00FC497D">
      <w:pPr>
        <w:rPr>
          <w:lang w:val="es-MX"/>
        </w:rPr>
      </w:pPr>
    </w:p>
    <w:p w:rsidR="00FC497D" w:rsidRDefault="0082733C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AACE05" wp14:editId="6CAE5E1F">
                <wp:simplePos x="0" y="0"/>
                <wp:positionH relativeFrom="margin">
                  <wp:posOffset>-385446</wp:posOffset>
                </wp:positionH>
                <wp:positionV relativeFrom="paragraph">
                  <wp:posOffset>215900</wp:posOffset>
                </wp:positionV>
                <wp:extent cx="2828925" cy="733425"/>
                <wp:effectExtent l="19050" t="19050" r="28575" b="28575"/>
                <wp:wrapNone/>
                <wp:docPr id="31" name="Redondear rectángulo de esquina diagon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28925" cy="733425"/>
                        </a:xfrm>
                        <a:prstGeom prst="round2DiagRect">
                          <a:avLst/>
                        </a:prstGeom>
                        <a:ln w="28575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33C" w:rsidRPr="0082733C" w:rsidRDefault="0082733C" w:rsidP="0082733C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jc w:val="both"/>
                              <w:rPr>
                                <w:rFonts w:ascii="Century Gothic" w:eastAsiaTheme="minorHAnsi" w:hAnsi="Century Gothic" w:cs="Arial"/>
                                <w:sz w:val="18"/>
                                <w:szCs w:val="22"/>
                                <w:lang w:val="es-PE"/>
                              </w:rPr>
                            </w:pPr>
                            <w:r w:rsidRPr="0082733C">
                              <w:rPr>
                                <w:rFonts w:ascii="Century Gothic" w:eastAsiaTheme="minorHAnsi" w:hAnsi="Century Gothic" w:cs="Arial"/>
                                <w:sz w:val="18"/>
                                <w:szCs w:val="22"/>
                                <w:lang w:val="es-PE"/>
                              </w:rPr>
                              <w:t>La bacteriemia no suele causar síntomas, pero en ocasiones las bacterias se acumulan en determinados tejidos u órganos y provocan infecciones graves.</w:t>
                            </w:r>
                          </w:p>
                          <w:p w:rsidR="0082733C" w:rsidRPr="005A3090" w:rsidRDefault="0082733C" w:rsidP="0082733C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ACE05" id="Redondear rectángulo de esquina diagonal 31" o:spid="_x0000_s1035" style="position:absolute;margin-left:-30.35pt;margin-top:17pt;width:222.75pt;height:57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8925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" adj="-11796480,,5400" path="m122240,l2828925,r,l2828925,611185v,67511,-54729,122240,-122240,122240l,733425r,l,122240c,54729,54729,,122240,xe" fillcolor="white [3201]" strokecolor="#f60" strokeweight="2.25pt">
                <v:stroke joinstyle="miter"/>
                <v:formulas/>
                <v:path arrowok="t" o:connecttype="custom" o:connectlocs="122240,0;2828925,0;2828925,0;2828925,611185;2706685,733425;0,733425;0,733425;0,122240;122240,0" o:connectangles="0,0,0,0,0,0,0,0,0" textboxrect="0,0,2828925,733425"/>
                <v:textbox>
                  <w:txbxContent>
                    <w:p w:rsidR="0082733C" w:rsidRPr="0082733C" w:rsidRDefault="0082733C" w:rsidP="0082733C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jc w:val="both"/>
                        <w:rPr>
                          <w:rFonts w:ascii="Century Gothic" w:eastAsiaTheme="minorHAnsi" w:hAnsi="Century Gothic" w:cs="Arial"/>
                          <w:sz w:val="18"/>
                          <w:szCs w:val="22"/>
                          <w:lang w:val="es-PE"/>
                        </w:rPr>
                      </w:pPr>
                      <w:r w:rsidRPr="0082733C">
                        <w:rPr>
                          <w:rFonts w:ascii="Century Gothic" w:eastAsiaTheme="minorHAnsi" w:hAnsi="Century Gothic" w:cs="Arial"/>
                          <w:sz w:val="18"/>
                          <w:szCs w:val="22"/>
                          <w:lang w:val="es-PE"/>
                        </w:rPr>
                        <w:t>La bacteriemia no suele causar síntomas, pero en ocasiones las bacterias se acumulan en determinados tejidos u órganos y provocan infecciones graves.</w:t>
                      </w:r>
                    </w:p>
                    <w:p w:rsidR="0082733C" w:rsidRPr="005A3090" w:rsidRDefault="0082733C" w:rsidP="0082733C">
                      <w:pPr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497D" w:rsidRDefault="00FC497D">
      <w:pPr>
        <w:rPr>
          <w:lang w:val="es-MX"/>
        </w:rPr>
      </w:pPr>
    </w:p>
    <w:p w:rsidR="00FC497D" w:rsidRDefault="00FC497D">
      <w:pPr>
        <w:rPr>
          <w:lang w:val="es-MX"/>
        </w:rPr>
      </w:pPr>
    </w:p>
    <w:p w:rsidR="005A3090" w:rsidRDefault="0082733C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5DAFF6" wp14:editId="3D34755E">
                <wp:simplePos x="0" y="0"/>
                <wp:positionH relativeFrom="column">
                  <wp:posOffset>-394970</wp:posOffset>
                </wp:positionH>
                <wp:positionV relativeFrom="paragraph">
                  <wp:posOffset>225425</wp:posOffset>
                </wp:positionV>
                <wp:extent cx="2876550" cy="904875"/>
                <wp:effectExtent l="19050" t="19050" r="19050" b="28575"/>
                <wp:wrapNone/>
                <wp:docPr id="32" name="Redondear rectángulo de esquina diagon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904875"/>
                        </a:xfrm>
                        <a:prstGeom prst="round2DiagRect">
                          <a:avLst/>
                        </a:prstGeom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33C" w:rsidRPr="0082733C" w:rsidRDefault="0082733C" w:rsidP="0082733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entury Gothic" w:eastAsiaTheme="minorHAnsi" w:hAnsi="Century Gothic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82733C">
                              <w:rPr>
                                <w:rFonts w:ascii="Century Gothic" w:eastAsiaTheme="minorHAnsi" w:hAnsi="Century Gothic" w:cs="Arial"/>
                                <w:sz w:val="18"/>
                                <w:szCs w:val="18"/>
                                <w:lang w:val="es-PE"/>
                              </w:rPr>
                              <w:t>Puede ser consecuencia de actividades diarias (como un cepillado de dientes vigoroso), procedimientos dentales o médicos o infecciones (como la </w:t>
                            </w:r>
                            <w:hyperlink r:id="rId11" w:tooltip="Introducción a la neumonía" w:history="1">
                              <w:r w:rsidRPr="0082733C">
                                <w:rPr>
                                  <w:rFonts w:ascii="Century Gothic" w:eastAsiaTheme="minorHAnsi" w:hAnsi="Century Gothic" w:cs="Arial"/>
                                  <w:sz w:val="18"/>
                                  <w:szCs w:val="18"/>
                                  <w:lang w:val="es-PE"/>
                                </w:rPr>
                                <w:t>neumonía</w:t>
                              </w:r>
                            </w:hyperlink>
                            <w:r w:rsidRPr="0082733C">
                              <w:rPr>
                                <w:rFonts w:ascii="Century Gothic" w:eastAsiaTheme="minorHAnsi" w:hAnsi="Century Gothic" w:cs="Arial"/>
                                <w:sz w:val="18"/>
                                <w:szCs w:val="18"/>
                                <w:lang w:val="es-PE"/>
                              </w:rPr>
                              <w:t> o la </w:t>
                            </w:r>
                            <w:hyperlink r:id="rId12" w:tooltip="Introducción a las infecciones urinarias (IU)" w:history="1">
                              <w:r w:rsidRPr="0082733C">
                                <w:rPr>
                                  <w:rFonts w:ascii="Century Gothic" w:eastAsiaTheme="minorHAnsi" w:hAnsi="Century Gothic" w:cs="Arial"/>
                                  <w:sz w:val="18"/>
                                  <w:szCs w:val="18"/>
                                  <w:lang w:val="es-PE"/>
                                </w:rPr>
                                <w:t>infección de las vías urinarias</w:t>
                              </w:r>
                            </w:hyperlink>
                            <w:r w:rsidRPr="0082733C">
                              <w:rPr>
                                <w:rFonts w:ascii="Century Gothic" w:eastAsiaTheme="minorHAnsi" w:hAnsi="Century Gothic" w:cs="Arial"/>
                                <w:sz w:val="18"/>
                                <w:szCs w:val="18"/>
                                <w:lang w:val="es-PE"/>
                              </w:rPr>
                              <w:t>).</w:t>
                            </w:r>
                          </w:p>
                          <w:p w:rsidR="0082733C" w:rsidRPr="0082733C" w:rsidRDefault="0082733C" w:rsidP="0082733C">
                            <w:pPr>
                              <w:jc w:val="both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FF6" id="Redondear rectángulo de esquina diagonal 32" o:spid="_x0000_s1036" style="position:absolute;margin-left:-31.1pt;margin-top:17.75pt;width:226.5pt;height:7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0,904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" adj="-11796480,,5400" path="m150816,l2876550,r,l2876550,754059v,83293,-67523,150816,-150816,150816l,904875r,l,150816c,67523,67523,,150816,xe" fillcolor="white [3201]" strokecolor="blue" strokeweight="2.25pt">
                <v:stroke joinstyle="miter"/>
                <v:formulas/>
                <v:path arrowok="t" o:connecttype="custom" o:connectlocs="150816,0;2876550,0;2876550,0;2876550,754059;2725734,904875;0,904875;0,904875;0,150816;150816,0" o:connectangles="0,0,0,0,0,0,0,0,0" textboxrect="0,0,2876550,904875"/>
                <v:textbox>
                  <w:txbxContent>
                    <w:p w:rsidR="0082733C" w:rsidRPr="0082733C" w:rsidRDefault="0082733C" w:rsidP="0082733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entury Gothic" w:eastAsiaTheme="minorHAnsi" w:hAnsi="Century Gothic" w:cs="Arial"/>
                          <w:sz w:val="18"/>
                          <w:szCs w:val="18"/>
                          <w:lang w:val="es-PE"/>
                        </w:rPr>
                      </w:pPr>
                      <w:r w:rsidRPr="0082733C">
                        <w:rPr>
                          <w:rFonts w:ascii="Century Gothic" w:eastAsiaTheme="minorHAnsi" w:hAnsi="Century Gothic" w:cs="Arial"/>
                          <w:sz w:val="18"/>
                          <w:szCs w:val="18"/>
                          <w:lang w:val="es-PE"/>
                        </w:rPr>
                        <w:t>Puede ser consecuencia de actividades diarias (como un cepillado de dientes vigoroso), procedimientos dentales o médicos o infecciones (como la </w:t>
                      </w:r>
                      <w:hyperlink r:id="rId13" w:tooltip="Introducción a la neumonía" w:history="1">
                        <w:r w:rsidRPr="0082733C">
                          <w:rPr>
                            <w:rFonts w:ascii="Century Gothic" w:eastAsiaTheme="minorHAnsi" w:hAnsi="Century Gothic" w:cs="Arial"/>
                            <w:sz w:val="18"/>
                            <w:szCs w:val="18"/>
                            <w:lang w:val="es-PE"/>
                          </w:rPr>
                          <w:t>neumonía</w:t>
                        </w:r>
                      </w:hyperlink>
                      <w:r w:rsidRPr="0082733C">
                        <w:rPr>
                          <w:rFonts w:ascii="Century Gothic" w:eastAsiaTheme="minorHAnsi" w:hAnsi="Century Gothic" w:cs="Arial"/>
                          <w:sz w:val="18"/>
                          <w:szCs w:val="18"/>
                          <w:lang w:val="es-PE"/>
                        </w:rPr>
                        <w:t> o la </w:t>
                      </w:r>
                      <w:hyperlink r:id="rId14" w:tooltip="Introducción a las infecciones urinarias (IU)" w:history="1">
                        <w:r w:rsidRPr="0082733C">
                          <w:rPr>
                            <w:rFonts w:ascii="Century Gothic" w:eastAsiaTheme="minorHAnsi" w:hAnsi="Century Gothic" w:cs="Arial"/>
                            <w:sz w:val="18"/>
                            <w:szCs w:val="18"/>
                            <w:lang w:val="es-PE"/>
                          </w:rPr>
                          <w:t>infección de las vías urinarias</w:t>
                        </w:r>
                      </w:hyperlink>
                      <w:r w:rsidRPr="0082733C">
                        <w:rPr>
                          <w:rFonts w:ascii="Century Gothic" w:eastAsiaTheme="minorHAnsi" w:hAnsi="Century Gothic" w:cs="Arial"/>
                          <w:sz w:val="18"/>
                          <w:szCs w:val="18"/>
                          <w:lang w:val="es-PE"/>
                        </w:rPr>
                        <w:t>).</w:t>
                      </w:r>
                    </w:p>
                    <w:p w:rsidR="0082733C" w:rsidRPr="0082733C" w:rsidRDefault="0082733C" w:rsidP="0082733C">
                      <w:pPr>
                        <w:jc w:val="both"/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3090" w:rsidRDefault="005A3090">
      <w:pPr>
        <w:rPr>
          <w:lang w:val="es-MX"/>
        </w:rPr>
      </w:pPr>
    </w:p>
    <w:p w:rsidR="005A3090" w:rsidRDefault="005A3090">
      <w:pPr>
        <w:rPr>
          <w:lang w:val="es-MX"/>
        </w:rPr>
      </w:pPr>
    </w:p>
    <w:p w:rsidR="005A3090" w:rsidRDefault="005A3090">
      <w:pPr>
        <w:rPr>
          <w:lang w:val="es-MX"/>
        </w:rPr>
      </w:pPr>
    </w:p>
    <w:p w:rsidR="005A3090" w:rsidRDefault="0082733C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D8F34C" wp14:editId="77FA729D">
                <wp:simplePos x="0" y="0"/>
                <wp:positionH relativeFrom="margin">
                  <wp:posOffset>-394971</wp:posOffset>
                </wp:positionH>
                <wp:positionV relativeFrom="paragraph">
                  <wp:posOffset>140335</wp:posOffset>
                </wp:positionV>
                <wp:extent cx="2828925" cy="895350"/>
                <wp:effectExtent l="19050" t="19050" r="28575" b="19050"/>
                <wp:wrapNone/>
                <wp:docPr id="33" name="Redondear rectángulo de esquina diagon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28925" cy="895350"/>
                        </a:xfrm>
                        <a:prstGeom prst="round2DiagRect">
                          <a:avLst/>
                        </a:prstGeom>
                        <a:ln w="28575"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33C" w:rsidRPr="0082733C" w:rsidRDefault="0082733C" w:rsidP="0082733C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jc w:val="both"/>
                              <w:rPr>
                                <w:rFonts w:ascii="Century Gothic" w:eastAsiaTheme="minorHAnsi" w:hAnsi="Century Gothic" w:cs="Arial"/>
                                <w:sz w:val="18"/>
                                <w:szCs w:val="22"/>
                                <w:lang w:val="es-PE"/>
                              </w:rPr>
                            </w:pPr>
                            <w:r w:rsidRPr="0082733C">
                              <w:rPr>
                                <w:rFonts w:ascii="Century Gothic" w:eastAsiaTheme="minorHAnsi" w:hAnsi="Century Gothic" w:cs="Arial"/>
                                <w:sz w:val="18"/>
                                <w:szCs w:val="22"/>
                                <w:lang w:val="es-PE"/>
                              </w:rPr>
                              <w:t>Las prótesis articulares, las prótesis de válvulas cardíacas o las anomalías en las válvulas del corazón aumentan el riesgo de que la bacteriemia sea persistente o cause problemas.</w:t>
                            </w:r>
                          </w:p>
                          <w:p w:rsidR="0082733C" w:rsidRPr="005A3090" w:rsidRDefault="0082733C" w:rsidP="0082733C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8F34C" id="Redondear rectángulo de esquina diagonal 33" o:spid="_x0000_s1037" style="position:absolute;margin-left:-31.1pt;margin-top:11.05pt;width:222.75pt;height:70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892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" adj="-11796480,,5400" path="m149228,l2828925,r,l2828925,746122v,82416,-66812,149228,-149228,149228l,895350r,l,149228c,66812,66812,,149228,xe" fillcolor="white [3201]" strokecolor="#96f" strokeweight="2.25pt">
                <v:stroke joinstyle="miter"/>
                <v:formulas/>
                <v:path arrowok="t" o:connecttype="custom" o:connectlocs="149228,0;2828925,0;2828925,0;2828925,746122;2679697,895350;0,895350;0,895350;0,149228;149228,0" o:connectangles="0,0,0,0,0,0,0,0,0" textboxrect="0,0,2828925,895350"/>
                <v:textbox>
                  <w:txbxContent>
                    <w:p w:rsidR="0082733C" w:rsidRPr="0082733C" w:rsidRDefault="0082733C" w:rsidP="0082733C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jc w:val="both"/>
                        <w:rPr>
                          <w:rFonts w:ascii="Century Gothic" w:eastAsiaTheme="minorHAnsi" w:hAnsi="Century Gothic" w:cs="Arial"/>
                          <w:sz w:val="18"/>
                          <w:szCs w:val="22"/>
                          <w:lang w:val="es-PE"/>
                        </w:rPr>
                      </w:pPr>
                      <w:r w:rsidRPr="0082733C">
                        <w:rPr>
                          <w:rFonts w:ascii="Century Gothic" w:eastAsiaTheme="minorHAnsi" w:hAnsi="Century Gothic" w:cs="Arial"/>
                          <w:sz w:val="18"/>
                          <w:szCs w:val="22"/>
                          <w:lang w:val="es-PE"/>
                        </w:rPr>
                        <w:t>Las prótesis articulares, las prótesis de válvulas cardíacas o las anomalías en las válvulas del corazón aumentan el riesgo de que la bacteriemia sea persistente o cause problemas.</w:t>
                      </w:r>
                    </w:p>
                    <w:p w:rsidR="0082733C" w:rsidRPr="005A3090" w:rsidRDefault="0082733C" w:rsidP="0082733C">
                      <w:pPr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3090" w:rsidRDefault="005A3090">
      <w:pPr>
        <w:rPr>
          <w:lang w:val="es-MX"/>
        </w:rPr>
      </w:pPr>
      <w:bookmarkStart w:id="0" w:name="_GoBack"/>
      <w:bookmarkEnd w:id="0"/>
    </w:p>
    <w:p w:rsidR="009F2F46" w:rsidRDefault="009F2F46" w:rsidP="00604615">
      <w:pPr>
        <w:jc w:val="both"/>
        <w:rPr>
          <w:rFonts w:ascii="Century Gothic" w:hAnsi="Century Gothic" w:cs="Arial"/>
          <w:lang w:val="es-MX"/>
        </w:rPr>
      </w:pPr>
    </w:p>
    <w:p w:rsidR="009F2F46" w:rsidRDefault="009F2F46" w:rsidP="00604615">
      <w:pPr>
        <w:jc w:val="both"/>
        <w:rPr>
          <w:rFonts w:ascii="Century Gothic" w:hAnsi="Century Gothic" w:cs="Arial"/>
          <w:lang w:val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87F67" wp14:editId="424C6B35">
                <wp:simplePos x="0" y="0"/>
                <wp:positionH relativeFrom="margin">
                  <wp:posOffset>5097145</wp:posOffset>
                </wp:positionH>
                <wp:positionV relativeFrom="paragraph">
                  <wp:posOffset>-741045</wp:posOffset>
                </wp:positionV>
                <wp:extent cx="2133600" cy="828675"/>
                <wp:effectExtent l="19050" t="19050" r="38100" b="47625"/>
                <wp:wrapNone/>
                <wp:docPr id="13" name="On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28675"/>
                        </a:xfrm>
                        <a:prstGeom prst="wav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F46" w:rsidRPr="00604615" w:rsidRDefault="009F2F46" w:rsidP="009F2F4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04615"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BACTERIEMIA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87F67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3" o:spid="_x0000_s1038" type="#_x0000_t64" style="position:absolute;left:0;text-align:left;margin-left:401.35pt;margin-top:-58.35pt;width:168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" adj="2700" fillcolor="white [3212]" strokecolor="#ffd966 [1943]" strokeweight="4.5pt">
                <v:stroke joinstyle="miter"/>
                <v:textbox>
                  <w:txbxContent>
                    <w:p w:rsidR="009F2F46" w:rsidRPr="00604615" w:rsidRDefault="009F2F46" w:rsidP="009F2F46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04615"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BACTERIEMIA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2F46" w:rsidRDefault="009F2F46" w:rsidP="009F2F46">
      <w:pPr>
        <w:jc w:val="both"/>
        <w:rPr>
          <w:rFonts w:ascii="Century Gothic" w:hAnsi="Century Gothic" w:cs="Arial"/>
          <w:b/>
          <w:lang w:val="es-MX"/>
        </w:rPr>
      </w:pPr>
      <w:r w:rsidRPr="00604615">
        <w:rPr>
          <w:rFonts w:ascii="Century Gothic" w:hAnsi="Century Gothic" w:cs="Arial"/>
          <w:b/>
          <w:lang w:val="es-MX"/>
        </w:rPr>
        <w:t>¿QUÉ ES?</w:t>
      </w:r>
    </w:p>
    <w:p w:rsidR="009F2F46" w:rsidRDefault="009F2F46" w:rsidP="009F2F46">
      <w:pPr>
        <w:jc w:val="both"/>
        <w:rPr>
          <w:rFonts w:ascii="Century Gothic" w:hAnsi="Century Gothic" w:cs="Arial"/>
          <w:lang w:val="es-MX"/>
        </w:rPr>
      </w:pPr>
      <w:r w:rsidRPr="00604615">
        <w:rPr>
          <w:rFonts w:ascii="Century Gothic" w:hAnsi="Century Gothic" w:cs="Arial"/>
          <w:lang w:val="es-MX"/>
        </w:rPr>
        <w:t>Presencia de bacterias en el torrente sanguíneo.</w:t>
      </w:r>
    </w:p>
    <w:p w:rsidR="00CB529E" w:rsidRDefault="00CB529E" w:rsidP="009F2F46">
      <w:pPr>
        <w:jc w:val="both"/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B9B376" wp14:editId="57267C39">
                <wp:simplePos x="0" y="0"/>
                <wp:positionH relativeFrom="column">
                  <wp:posOffset>342900</wp:posOffset>
                </wp:positionH>
                <wp:positionV relativeFrom="paragraph">
                  <wp:posOffset>27940</wp:posOffset>
                </wp:positionV>
                <wp:extent cx="2733675" cy="1038225"/>
                <wp:effectExtent l="19050" t="1905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6600"/>
                          </a:solidFill>
                        </a:ln>
                      </wps:spPr>
                      <wps:txbx>
                        <w:txbxContent>
                          <w:p w:rsidR="009F2F46" w:rsidRPr="00846903" w:rsidRDefault="009F2F46" w:rsidP="009F2F46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lang w:val="es-MX"/>
                              </w:rPr>
                            </w:pPr>
                            <w:r w:rsidRPr="00846903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Puede producirse espontáneamente, durante la infección de determinados tejidos, por el uso de sondas gastrointestinales o catéteres venosos, o después de procedimientos odontológicos, digestivos, la curación de una herida u otras maniobras.</w:t>
                            </w:r>
                          </w:p>
                          <w:p w:rsidR="009F2F46" w:rsidRPr="00846903" w:rsidRDefault="009F2F46" w:rsidP="009F2F4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9B376" id="Cuadro de texto 14" o:spid="_x0000_s1039" type="#_x0000_t202" style="position:absolute;left:0;text-align:left;margin-left:27pt;margin-top:2.2pt;width:215.2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" fillcolor="white [3201]" strokecolor="#f60" strokeweight="3pt">
                <v:textbox>
                  <w:txbxContent>
                    <w:p w:rsidR="009F2F46" w:rsidRPr="00846903" w:rsidRDefault="009F2F46" w:rsidP="009F2F46">
                      <w:pPr>
                        <w:jc w:val="both"/>
                        <w:rPr>
                          <w:rFonts w:ascii="Century Gothic" w:hAnsi="Century Gothic"/>
                          <w:sz w:val="18"/>
                          <w:lang w:val="es-MX"/>
                        </w:rPr>
                      </w:pPr>
                      <w:r w:rsidRPr="00846903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Puede producirse espontáneamente, durante la infección de determinados tejidos, por el uso de sondas gastrointestinales o catéteres venosos, o después de procedimientos odontológicos, digestivos, la curación de una herida u otras maniobras.</w:t>
                      </w:r>
                    </w:p>
                    <w:p w:rsidR="009F2F46" w:rsidRPr="00846903" w:rsidRDefault="009F2F46" w:rsidP="009F2F4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529E" w:rsidRDefault="00CB529E" w:rsidP="009F2F46">
      <w:pPr>
        <w:jc w:val="both"/>
        <w:rPr>
          <w:rFonts w:ascii="Century Gothic" w:hAnsi="Century Gothic" w:cs="Arial"/>
          <w:lang w:val="es-MX"/>
        </w:rPr>
      </w:pPr>
    </w:p>
    <w:p w:rsidR="00CB529E" w:rsidRDefault="00CB529E" w:rsidP="009F2F46">
      <w:pPr>
        <w:jc w:val="both"/>
        <w:rPr>
          <w:rFonts w:ascii="Century Gothic" w:hAnsi="Century Gothic" w:cs="Arial"/>
          <w:lang w:val="es-MX"/>
        </w:rPr>
      </w:pPr>
    </w:p>
    <w:p w:rsidR="00CB529E" w:rsidRDefault="00CB529E" w:rsidP="009F2F46">
      <w:pPr>
        <w:jc w:val="both"/>
        <w:rPr>
          <w:rFonts w:ascii="Century Gothic" w:hAnsi="Century Gothic" w:cs="Arial"/>
          <w:lang w:val="es-MX"/>
        </w:rPr>
      </w:pPr>
    </w:p>
    <w:p w:rsidR="00CB529E" w:rsidRDefault="00CB529E" w:rsidP="009F2F46">
      <w:pPr>
        <w:jc w:val="both"/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8860C" wp14:editId="7CBB7769">
                <wp:simplePos x="0" y="0"/>
                <wp:positionH relativeFrom="column">
                  <wp:posOffset>1680210</wp:posOffset>
                </wp:positionH>
                <wp:positionV relativeFrom="paragraph">
                  <wp:posOffset>190500</wp:posOffset>
                </wp:positionV>
                <wp:extent cx="1790700" cy="1485900"/>
                <wp:effectExtent l="419100" t="19050" r="19050" b="19050"/>
                <wp:wrapNone/>
                <wp:docPr id="8" name="Llamada rectangular redonde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85900"/>
                        </a:xfrm>
                        <a:prstGeom prst="wedgeRoundRectCallout">
                          <a:avLst>
                            <a:gd name="adj1" fmla="val -70070"/>
                            <a:gd name="adj2" fmla="val 24318"/>
                            <a:gd name="adj3" fmla="val 16667"/>
                          </a:avLst>
                        </a:prstGeom>
                        <a:ln w="2857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46" w:rsidRPr="009F2F46" w:rsidRDefault="009F2F46" w:rsidP="009F2F46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P</w:t>
                            </w:r>
                            <w:r w:rsidRPr="009F2F46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 xml:space="preserve">uede ser transitoria y no causar secuelas, o tener consecuencias </w:t>
                            </w:r>
                            <w:proofErr w:type="spellStart"/>
                            <w:r w:rsidRPr="009F2F46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metastásicas</w:t>
                            </w:r>
                            <w:proofErr w:type="spellEnd"/>
                            <w:r w:rsidRPr="009F2F46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 xml:space="preserve"> o sistémicas. Las consecuencias sistémicas </w:t>
                            </w:r>
                            <w:proofErr w:type="spellStart"/>
                            <w:r w:rsidRPr="009F2F46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incuyen</w:t>
                            </w:r>
                            <w:proofErr w:type="spellEnd"/>
                            <w:r w:rsidRPr="009F2F46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:</w:t>
                            </w:r>
                          </w:p>
                          <w:p w:rsidR="009F2F46" w:rsidRPr="009F2F46" w:rsidRDefault="009F2F46" w:rsidP="009F2F4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</w:pPr>
                            <w:r w:rsidRPr="009F2F46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Sepsis</w:t>
                            </w:r>
                          </w:p>
                          <w:p w:rsidR="009F2F46" w:rsidRPr="009F2F46" w:rsidRDefault="009F2F46" w:rsidP="009F2F4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</w:pPr>
                            <w:r w:rsidRPr="009F2F46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Shock séptico</w:t>
                            </w:r>
                          </w:p>
                          <w:p w:rsidR="009F2F46" w:rsidRPr="009F2F46" w:rsidRDefault="009F2F46" w:rsidP="009F2F4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8860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8" o:spid="_x0000_s1040" type="#_x0000_t62" style="position:absolute;left:0;text-align:left;margin-left:132.3pt;margin-top:15pt;width:141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" adj="-4335,16053" fillcolor="white [3201]" strokecolor="lime" strokeweight="2.25pt">
                <v:textbox>
                  <w:txbxContent>
                    <w:p w:rsidR="009F2F46" w:rsidRPr="009F2F46" w:rsidRDefault="009F2F46" w:rsidP="009F2F46">
                      <w:pPr>
                        <w:spacing w:line="240" w:lineRule="auto"/>
                        <w:jc w:val="both"/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P</w:t>
                      </w:r>
                      <w:r w:rsidRPr="009F2F46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 xml:space="preserve">uede ser transitoria y no causar secuelas, o tener consecuencias </w:t>
                      </w:r>
                      <w:proofErr w:type="spellStart"/>
                      <w:r w:rsidRPr="009F2F46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metastásicas</w:t>
                      </w:r>
                      <w:proofErr w:type="spellEnd"/>
                      <w:r w:rsidRPr="009F2F46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 xml:space="preserve"> o sistémicas. Las consecuencias sistémicas </w:t>
                      </w:r>
                      <w:proofErr w:type="spellStart"/>
                      <w:r w:rsidRPr="009F2F46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incuyen</w:t>
                      </w:r>
                      <w:proofErr w:type="spellEnd"/>
                      <w:r w:rsidRPr="009F2F46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:</w:t>
                      </w:r>
                    </w:p>
                    <w:p w:rsidR="009F2F46" w:rsidRPr="009F2F46" w:rsidRDefault="009F2F46" w:rsidP="009F2F4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both"/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</w:pPr>
                      <w:r w:rsidRPr="009F2F46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Sepsis</w:t>
                      </w:r>
                    </w:p>
                    <w:p w:rsidR="009F2F46" w:rsidRPr="009F2F46" w:rsidRDefault="009F2F46" w:rsidP="009F2F4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both"/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</w:pPr>
                      <w:r w:rsidRPr="009F2F46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Shock séptico</w:t>
                      </w:r>
                    </w:p>
                    <w:p w:rsidR="009F2F46" w:rsidRPr="009F2F46" w:rsidRDefault="009F2F46" w:rsidP="009F2F46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529E" w:rsidRDefault="00761A3D" w:rsidP="009F2F46">
      <w:pPr>
        <w:jc w:val="both"/>
        <w:rPr>
          <w:rFonts w:ascii="Century Gothic" w:hAnsi="Century Gothic" w:cs="Arial"/>
          <w:lang w:val="es-MX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660B41A8" wp14:editId="58E2B2DB">
            <wp:simplePos x="0" y="0"/>
            <wp:positionH relativeFrom="column">
              <wp:posOffset>298450</wp:posOffset>
            </wp:positionH>
            <wp:positionV relativeFrom="paragraph">
              <wp:posOffset>9525</wp:posOffset>
            </wp:positionV>
            <wp:extent cx="1323975" cy="2001520"/>
            <wp:effectExtent l="0" t="0" r="9525" b="0"/>
            <wp:wrapThrough wrapText="bothSides">
              <wp:wrapPolygon edited="0">
                <wp:start x="0" y="0"/>
                <wp:lineTo x="0" y="21381"/>
                <wp:lineTo x="21445" y="21381"/>
                <wp:lineTo x="21445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3975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29E" w:rsidRDefault="00CB529E" w:rsidP="009F2F46">
      <w:pPr>
        <w:jc w:val="both"/>
        <w:rPr>
          <w:rFonts w:ascii="Century Gothic" w:hAnsi="Century Gothic" w:cs="Arial"/>
          <w:lang w:val="es-MX"/>
        </w:rPr>
      </w:pPr>
    </w:p>
    <w:p w:rsidR="00CB529E" w:rsidRDefault="00CB529E" w:rsidP="009F2F46">
      <w:pPr>
        <w:jc w:val="both"/>
        <w:rPr>
          <w:rFonts w:ascii="Century Gothic" w:hAnsi="Century Gothic" w:cs="Arial"/>
          <w:lang w:val="es-MX"/>
        </w:rPr>
      </w:pPr>
    </w:p>
    <w:p w:rsidR="00CB529E" w:rsidRDefault="00CB529E" w:rsidP="009F2F46">
      <w:pPr>
        <w:jc w:val="both"/>
        <w:rPr>
          <w:rFonts w:ascii="Century Gothic" w:hAnsi="Century Gothic" w:cs="Arial"/>
          <w:lang w:val="es-MX"/>
        </w:rPr>
      </w:pPr>
    </w:p>
    <w:p w:rsidR="00CB529E" w:rsidRDefault="00CB529E" w:rsidP="009F2F46">
      <w:pPr>
        <w:jc w:val="both"/>
        <w:rPr>
          <w:rFonts w:ascii="Century Gothic" w:hAnsi="Century Gothic" w:cs="Arial"/>
          <w:lang w:val="es-MX"/>
        </w:rPr>
      </w:pPr>
    </w:p>
    <w:p w:rsidR="00CB529E" w:rsidRDefault="00CB529E" w:rsidP="009F2F46">
      <w:pPr>
        <w:jc w:val="both"/>
        <w:rPr>
          <w:rFonts w:ascii="Century Gothic" w:hAnsi="Century Gothic" w:cs="Arial"/>
          <w:lang w:val="es-MX"/>
        </w:rPr>
      </w:pPr>
    </w:p>
    <w:p w:rsidR="00CB529E" w:rsidRDefault="00CB529E" w:rsidP="009F2F46">
      <w:pPr>
        <w:jc w:val="both"/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24765</wp:posOffset>
                </wp:positionV>
                <wp:extent cx="2905125" cy="2114550"/>
                <wp:effectExtent l="19050" t="1905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txbx>
                        <w:txbxContent>
                          <w:p w:rsidR="00CB529E" w:rsidRPr="00CB529E" w:rsidRDefault="00CB529E" w:rsidP="00CB529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</w:pPr>
                            <w:r w:rsidRPr="00CB529E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Ciertas actividades ordinarias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, como un enérgico cepillado de dientes.</w:t>
                            </w:r>
                          </w:p>
                          <w:p w:rsidR="00CB529E" w:rsidRPr="00CB529E" w:rsidRDefault="00CB529E" w:rsidP="00CB529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</w:pPr>
                            <w:r w:rsidRPr="00CB529E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Procedimientos dentales o médicos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.</w:t>
                            </w:r>
                          </w:p>
                          <w:p w:rsidR="00CB529E" w:rsidRPr="00CB529E" w:rsidRDefault="00CB529E" w:rsidP="00CB529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</w:pPr>
                            <w:r w:rsidRPr="00CB529E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Ciertas infecciones bacterianas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.</w:t>
                            </w:r>
                          </w:p>
                          <w:p w:rsidR="00CB529E" w:rsidRPr="00CB529E" w:rsidRDefault="00CB529E" w:rsidP="00CB529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</w:pPr>
                            <w:r w:rsidRPr="00CB529E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Inyección de drogas recreativas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.</w:t>
                            </w:r>
                          </w:p>
                          <w:p w:rsidR="00CB529E" w:rsidRPr="00CB529E" w:rsidRDefault="00CB529E" w:rsidP="00CB529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</w:pPr>
                            <w:r w:rsidRPr="00CB529E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Cateterismo de un tracto urinario inferior infectado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.</w:t>
                            </w:r>
                          </w:p>
                          <w:p w:rsidR="00CB529E" w:rsidRPr="00CB529E" w:rsidRDefault="00CB529E" w:rsidP="00CB529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</w:pPr>
                            <w:r w:rsidRPr="00CB529E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Tratamiento quirúrgico de un absceso o una herida infectada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.</w:t>
                            </w:r>
                          </w:p>
                          <w:p w:rsidR="00CB529E" w:rsidRPr="00CB529E" w:rsidRDefault="00CB529E" w:rsidP="00CB529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</w:pPr>
                            <w:r w:rsidRPr="00CB529E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 xml:space="preserve">Colonización de dispositivos de implantación, especialmente catéteres venosos e </w:t>
                            </w:r>
                            <w:proofErr w:type="spellStart"/>
                            <w:r w:rsidRPr="00CB529E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intracardíacos</w:t>
                            </w:r>
                            <w:proofErr w:type="spellEnd"/>
                            <w:r w:rsidRPr="00CB529E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 xml:space="preserve">, sondas uretrales y dispositivos y tubos de </w:t>
                            </w:r>
                            <w:proofErr w:type="spellStart"/>
                            <w:r w:rsidRPr="00CB529E"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ostomía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sz w:val="18"/>
                                <w:lang w:val="es-PE"/>
                              </w:rPr>
                              <w:t>.</w:t>
                            </w:r>
                          </w:p>
                          <w:p w:rsidR="00CB529E" w:rsidRPr="00CB529E" w:rsidRDefault="00CB529E" w:rsidP="00CB529E">
                            <w:pPr>
                              <w:rPr>
                                <w:rFonts w:ascii="Century Gothic" w:hAnsi="Century Gothic"/>
                                <w:sz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7" o:spid="_x0000_s1041" type="#_x0000_t202" style="position:absolute;left:0;text-align:left;margin-left:121pt;margin-top:1.95pt;width:228.75pt;height:166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" fillcolor="white [3201]" strokecolor="#00b0f0" strokeweight="2.25pt">
                <v:stroke dashstyle="dash"/>
                <v:textbox>
                  <w:txbxContent>
                    <w:p w:rsidR="00CB529E" w:rsidRPr="00CB529E" w:rsidRDefault="00CB529E" w:rsidP="00CB529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</w:pPr>
                      <w:r w:rsidRPr="00CB529E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Ciertas actividades ordinarias</w:t>
                      </w:r>
                      <w:r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, como un enérgico cepillado de dientes.</w:t>
                      </w:r>
                    </w:p>
                    <w:p w:rsidR="00CB529E" w:rsidRPr="00CB529E" w:rsidRDefault="00CB529E" w:rsidP="00CB529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</w:pPr>
                      <w:r w:rsidRPr="00CB529E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Procedimientos dentales o médicos</w:t>
                      </w:r>
                      <w:r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.</w:t>
                      </w:r>
                    </w:p>
                    <w:p w:rsidR="00CB529E" w:rsidRPr="00CB529E" w:rsidRDefault="00CB529E" w:rsidP="00CB529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</w:pPr>
                      <w:r w:rsidRPr="00CB529E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Ciertas infecciones bacterianas</w:t>
                      </w:r>
                      <w:r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.</w:t>
                      </w:r>
                    </w:p>
                    <w:p w:rsidR="00CB529E" w:rsidRPr="00CB529E" w:rsidRDefault="00CB529E" w:rsidP="00CB529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</w:pPr>
                      <w:r w:rsidRPr="00CB529E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Inyección de drogas recreativas</w:t>
                      </w:r>
                      <w:r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.</w:t>
                      </w:r>
                    </w:p>
                    <w:p w:rsidR="00CB529E" w:rsidRPr="00CB529E" w:rsidRDefault="00CB529E" w:rsidP="00CB529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</w:pPr>
                      <w:r w:rsidRPr="00CB529E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Cateterismo de un tracto urinario inferior infectado</w:t>
                      </w:r>
                      <w:r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.</w:t>
                      </w:r>
                    </w:p>
                    <w:p w:rsidR="00CB529E" w:rsidRPr="00CB529E" w:rsidRDefault="00CB529E" w:rsidP="00CB529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</w:pPr>
                      <w:r w:rsidRPr="00CB529E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Tratamiento quirúrgico de un absceso o una herida infectada</w:t>
                      </w:r>
                      <w:r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.</w:t>
                      </w:r>
                    </w:p>
                    <w:p w:rsidR="00CB529E" w:rsidRPr="00CB529E" w:rsidRDefault="00CB529E" w:rsidP="00CB529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</w:pPr>
                      <w:r w:rsidRPr="00CB529E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 xml:space="preserve">Colonización de dispositivos de implantación, especialmente catéteres venosos e </w:t>
                      </w:r>
                      <w:proofErr w:type="spellStart"/>
                      <w:r w:rsidRPr="00CB529E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intracardíacos</w:t>
                      </w:r>
                      <w:proofErr w:type="spellEnd"/>
                      <w:r w:rsidRPr="00CB529E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 xml:space="preserve">, sondas uretrales y dispositivos y tubos de </w:t>
                      </w:r>
                      <w:proofErr w:type="spellStart"/>
                      <w:r w:rsidRPr="00CB529E"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ostomía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sz w:val="18"/>
                          <w:lang w:val="es-PE"/>
                        </w:rPr>
                        <w:t>.</w:t>
                      </w:r>
                    </w:p>
                    <w:p w:rsidR="00CB529E" w:rsidRPr="00CB529E" w:rsidRDefault="00CB529E" w:rsidP="00CB529E">
                      <w:pPr>
                        <w:rPr>
                          <w:rFonts w:ascii="Century Gothic" w:hAnsi="Century Gothic"/>
                          <w:sz w:val="18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529E" w:rsidRDefault="00CB529E" w:rsidP="009F2F46">
      <w:pPr>
        <w:jc w:val="both"/>
        <w:rPr>
          <w:rFonts w:ascii="Century Gothic" w:hAnsi="Century Gothic" w:cs="Arial"/>
          <w:lang w:val="es-MX"/>
        </w:rPr>
      </w:pPr>
    </w:p>
    <w:p w:rsidR="00CB529E" w:rsidRDefault="00CB529E" w:rsidP="009F2F46">
      <w:pPr>
        <w:jc w:val="both"/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EA144" wp14:editId="04CD61B5">
                <wp:simplePos x="0" y="0"/>
                <wp:positionH relativeFrom="column">
                  <wp:posOffset>927735</wp:posOffset>
                </wp:positionH>
                <wp:positionV relativeFrom="paragraph">
                  <wp:posOffset>242570</wp:posOffset>
                </wp:positionV>
                <wp:extent cx="381000" cy="285750"/>
                <wp:effectExtent l="57150" t="57150" r="323850" b="285750"/>
                <wp:wrapNone/>
                <wp:docPr id="16" name="Flech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AB246" id="Flecha derecha 16" o:spid="_x0000_s1026" type="#_x0000_t13" style="position:absolute;margin-left:73.05pt;margin-top:19.1pt;width:30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" adj="13500" fillcolor="#00b0f0" stroked="f" strokeweight="1pt">
                <v:shadow on="t" color="black" opacity="19660f" offset="4.49014mm,4.49014mm"/>
              </v:shape>
            </w:pict>
          </mc:Fallback>
        </mc:AlternateContent>
      </w:r>
    </w:p>
    <w:p w:rsidR="00CB529E" w:rsidRPr="00CB529E" w:rsidRDefault="00CB529E" w:rsidP="009F2F46">
      <w:pPr>
        <w:jc w:val="both"/>
        <w:rPr>
          <w:rFonts w:ascii="Century Gothic" w:hAnsi="Century Gothic" w:cs="Arial"/>
          <w:b/>
          <w:lang w:val="es-MX"/>
        </w:rPr>
      </w:pPr>
      <w:r>
        <w:rPr>
          <w:rFonts w:ascii="Century Gothic" w:hAnsi="Century Gothic" w:cs="Arial"/>
          <w:b/>
          <w:lang w:val="es-MX"/>
        </w:rPr>
        <w:t>ETIOLOGÍA</w:t>
      </w:r>
    </w:p>
    <w:p w:rsidR="00CB529E" w:rsidRDefault="00CB529E" w:rsidP="009F2F46">
      <w:pPr>
        <w:jc w:val="both"/>
        <w:rPr>
          <w:rFonts w:ascii="Century Gothic" w:hAnsi="Century Gothic" w:cs="Arial"/>
          <w:lang w:val="es-MX"/>
        </w:rPr>
      </w:pPr>
    </w:p>
    <w:sectPr w:rsidR="00CB529E" w:rsidSect="008E60FE">
      <w:pgSz w:w="15840" w:h="12240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7029"/>
    <w:multiLevelType w:val="hybridMultilevel"/>
    <w:tmpl w:val="29D4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73420"/>
    <w:multiLevelType w:val="hybridMultilevel"/>
    <w:tmpl w:val="F36A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FE"/>
    <w:rsid w:val="00040FDA"/>
    <w:rsid w:val="003316A9"/>
    <w:rsid w:val="005A3090"/>
    <w:rsid w:val="00604615"/>
    <w:rsid w:val="00761A3D"/>
    <w:rsid w:val="0082733C"/>
    <w:rsid w:val="00846903"/>
    <w:rsid w:val="00857492"/>
    <w:rsid w:val="008E60FE"/>
    <w:rsid w:val="009F2F46"/>
    <w:rsid w:val="00A248F7"/>
    <w:rsid w:val="00CB529E"/>
    <w:rsid w:val="00F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AE6B"/>
  <w15:chartTrackingRefBased/>
  <w15:docId w15:val="{5A993440-64FF-4050-BEF6-150A7341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2F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sdmanuals.com/es-pe/hogar/trastornos-del-pulm%C3%B3n-y-las-v%C3%ADas-respiratorias/neumon%C3%ADa/introducci%C3%B3n-a-la-neumon%C3%A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sdmanuals.com/es-pe/hogar/trastornos-renales-y-del-tracto-urinario/infecciones-urinarias-iu/introducci%C3%B3n-a-las-infecciones-urinarias-i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sdmanuals.com/es-pe/professional/trastornos-dermatol%C3%B3gicos/lesi%C3%B3n-por-presi%C3%B3n/lesiones-por-presi%C3%B3n" TargetMode="External"/><Relationship Id="rId11" Type="http://schemas.openxmlformats.org/officeDocument/2006/relationships/hyperlink" Target="https://www.msdmanuals.com/es-pe/hogar/trastornos-del-pulm%C3%B3n-y-las-v%C3%ADas-respiratorias/neumon%C3%ADa/introducci%C3%B3n-a-la-neumon%C3%ADa" TargetMode="External"/><Relationship Id="rId5" Type="http://schemas.openxmlformats.org/officeDocument/2006/relationships/hyperlink" Target="https://www.msdmanuals.com/es-pe/professional/trastornos-dermatol%C3%B3gicos/lesi%C3%B3n-por-presi%C3%B3n/lesiones-por-presi%C3%B3n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msdmanuals.com/es-pe/hogar/trastornos-renales-y-del-tracto-urinario/infecciones-urinarias-iu/introducci%C3%B3n-a-las-infecciones-urinarias-i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2022-11-22T01:09:00Z</dcterms:created>
  <dcterms:modified xsi:type="dcterms:W3CDTF">2022-11-22T02:58:00Z</dcterms:modified>
</cp:coreProperties>
</file>