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F63479" w14:textId="5FC65886" w:rsidR="005E772F" w:rsidRDefault="005E772F" w:rsidP="009845BC">
      <w:pPr>
        <w:jc w:val="both"/>
      </w:pPr>
      <w:r>
        <w:rPr>
          <w:noProof/>
        </w:rPr>
        <w:drawing>
          <wp:anchor distT="0" distB="0" distL="114300" distR="114300" simplePos="0" relativeHeight="251658240" behindDoc="1" locked="0" layoutInCell="1" allowOverlap="1" wp14:anchorId="4A2A6F26" wp14:editId="69134D70">
            <wp:simplePos x="0" y="0"/>
            <wp:positionH relativeFrom="margin">
              <wp:align>right</wp:align>
            </wp:positionH>
            <wp:positionV relativeFrom="paragraph">
              <wp:posOffset>348343</wp:posOffset>
            </wp:positionV>
            <wp:extent cx="5400040" cy="2840990"/>
            <wp:effectExtent l="0" t="0" r="0" b="0"/>
            <wp:wrapTight wrapText="bothSides">
              <wp:wrapPolygon edited="0">
                <wp:start x="0" y="0"/>
                <wp:lineTo x="0" y="21436"/>
                <wp:lineTo x="21488" y="21436"/>
                <wp:lineTo x="21488" y="0"/>
                <wp:lineTo x="0" y="0"/>
              </wp:wrapPolygon>
            </wp:wrapTight>
            <wp:docPr id="1" name="Imagen 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Texto&#10;&#10;Descripción generada automáticamente"/>
                    <pic:cNvPicPr/>
                  </pic:nvPicPr>
                  <pic:blipFill>
                    <a:blip r:embed="rId7" cstate="print">
                      <a:extLst>
                        <a:ext uri="{28A0092B-C50C-407E-A947-70E740481C1C}">
                          <a14:useLocalDpi xmlns:a14="http://schemas.microsoft.com/office/drawing/2010/main" val="0"/>
                        </a:ext>
                      </a:extLst>
                    </a:blip>
                    <a:stretch>
                      <a:fillRect/>
                    </a:stretch>
                  </pic:blipFill>
                  <pic:spPr>
                    <a:xfrm>
                      <a:off x="0" y="0"/>
                      <a:ext cx="5400040" cy="2840990"/>
                    </a:xfrm>
                    <a:prstGeom prst="rect">
                      <a:avLst/>
                    </a:prstGeom>
                  </pic:spPr>
                </pic:pic>
              </a:graphicData>
            </a:graphic>
          </wp:anchor>
        </w:drawing>
      </w:r>
      <w:r w:rsidR="005B5D44">
        <w:t>ALUMNO: Juan Alonso Llontop Uceda</w:t>
      </w:r>
    </w:p>
    <w:p w14:paraId="1DADC9AB" w14:textId="765FA7EC" w:rsidR="005E772F" w:rsidRDefault="005E772F" w:rsidP="009845BC">
      <w:pPr>
        <w:pStyle w:val="Prrafodelista"/>
        <w:numPr>
          <w:ilvl w:val="1"/>
          <w:numId w:val="2"/>
        </w:numPr>
        <w:jc w:val="both"/>
      </w:pPr>
      <w:r>
        <w:t>El ATP (trifosfato de adenosina) es la fuente de energía que lleva acabo los procesos celulares, como: la fotosíntesis. Y la función en la célula es el almacenamiento y liberación de energía.</w:t>
      </w:r>
      <w:r w:rsidR="003B1354">
        <w:t xml:space="preserve"> Y está </w:t>
      </w:r>
      <w:r w:rsidR="00BD11CC">
        <w:t>compuesta por</w:t>
      </w:r>
      <w:r w:rsidR="003B1354">
        <w:t xml:space="preserve"> </w:t>
      </w:r>
      <w:r w:rsidR="00D71979">
        <w:t xml:space="preserve">adenina, </w:t>
      </w:r>
      <w:proofErr w:type="gramStart"/>
      <w:r w:rsidR="00D71979">
        <w:t>azúcar</w:t>
      </w:r>
      <w:r w:rsidR="003B1354">
        <w:t xml:space="preserve">  y</w:t>
      </w:r>
      <w:proofErr w:type="gramEnd"/>
      <w:r w:rsidR="003B1354">
        <w:t xml:space="preserve"> tres grupos de fosfato.</w:t>
      </w:r>
    </w:p>
    <w:p w14:paraId="262668A6" w14:textId="6D69F7C1" w:rsidR="00050D66" w:rsidRDefault="00050D66" w:rsidP="009845BC">
      <w:pPr>
        <w:pStyle w:val="Prrafodelista"/>
        <w:numPr>
          <w:ilvl w:val="1"/>
          <w:numId w:val="2"/>
        </w:numPr>
        <w:jc w:val="both"/>
      </w:pPr>
      <w:r>
        <w:t xml:space="preserve">Descomponiendo y volviendo a formar los en laces entre </w:t>
      </w:r>
      <w:r w:rsidR="0044671A">
        <w:t>sus grupos</w:t>
      </w:r>
      <w:r>
        <w:t xml:space="preserve"> de fosfato para poder liberar o guardar energía.</w:t>
      </w:r>
    </w:p>
    <w:p w14:paraId="6A351A1B" w14:textId="0FA6224B" w:rsidR="005E772F" w:rsidRDefault="00050D66" w:rsidP="009845BC">
      <w:pPr>
        <w:pStyle w:val="Prrafodelista"/>
        <w:numPr>
          <w:ilvl w:val="1"/>
          <w:numId w:val="2"/>
        </w:numPr>
        <w:jc w:val="both"/>
      </w:pPr>
      <w:r>
        <w:t xml:space="preserve"> </w:t>
      </w:r>
      <w:r w:rsidR="004B71B5">
        <w:t xml:space="preserve">Primero las 2 tienen energía, pero el ADP la cual es la batería </w:t>
      </w:r>
      <w:r w:rsidR="00852542">
        <w:t xml:space="preserve">parcialmente </w:t>
      </w:r>
      <w:r w:rsidR="004B71B5">
        <w:t xml:space="preserve">cargada porque </w:t>
      </w:r>
      <w:r w:rsidR="00852542">
        <w:t>se puede unir o desintegrar los en laces entre el segundo y tercer grupo de fosfato, mientras que el ATP es la batería completamente cargada porque se encuentra con los 3 grupos de fosfato</w:t>
      </w:r>
      <w:r w:rsidR="00BD11CC">
        <w:t xml:space="preserve"> </w:t>
      </w:r>
      <w:r w:rsidR="009845BC">
        <w:t>y por lo tanto tiene más alma</w:t>
      </w:r>
      <w:r w:rsidR="007B5D6D">
        <w:t>cenamiento de energía que el adp.</w:t>
      </w:r>
    </w:p>
    <w:p w14:paraId="285CC34E" w14:textId="624FFECD" w:rsidR="009F5C24" w:rsidRDefault="009F5C24" w:rsidP="009845BC">
      <w:pPr>
        <w:ind w:left="360"/>
        <w:jc w:val="both"/>
      </w:pPr>
      <w:r>
        <w:t xml:space="preserve">2.1. Las plantas obtienen la energía atreves </w:t>
      </w:r>
      <w:r w:rsidR="00AB29E7">
        <w:t>de los rayos solares</w:t>
      </w:r>
      <w:r>
        <w:t xml:space="preserve">, convirtiéndolos en energía química en los en laces de los grupos de fosfato. </w:t>
      </w:r>
    </w:p>
    <w:p w14:paraId="1C212321" w14:textId="2451AFEE" w:rsidR="009F5C24" w:rsidRDefault="009F5C24" w:rsidP="009845BC">
      <w:pPr>
        <w:ind w:left="360"/>
        <w:jc w:val="both"/>
      </w:pPr>
      <w:r>
        <w:t>2.</w:t>
      </w:r>
      <w:r w:rsidR="004B71B5">
        <w:t>2. Los</w:t>
      </w:r>
      <w:r w:rsidR="00AB29E7">
        <w:t xml:space="preserve"> heterótrofos obtienen la energía mediante el consumo de otro ser vivo (comen para reclutar energía), mientras que los autótrofos realizan su propio alimento.</w:t>
      </w:r>
    </w:p>
    <w:p w14:paraId="110A2758" w14:textId="2551B1C3" w:rsidR="005E772F" w:rsidRDefault="009F5C24" w:rsidP="009845BC">
      <w:pPr>
        <w:ind w:left="360"/>
        <w:jc w:val="both"/>
      </w:pPr>
      <w:r>
        <w:t>2.</w:t>
      </w:r>
      <w:r w:rsidR="00F74E66">
        <w:t>3. Los organismos que descomponen la materia, como los hongos, son considerados heterótrofos p</w:t>
      </w:r>
      <w:r w:rsidR="00D61247">
        <w:t>orque digieren materia orgánica en el medio externo y la absorben directamente ahí.</w:t>
      </w:r>
    </w:p>
    <w:p w14:paraId="0A4570E3" w14:textId="67AA4CF4" w:rsidR="00D71979" w:rsidRDefault="009F5C24" w:rsidP="009845BC">
      <w:pPr>
        <w:ind w:left="360"/>
        <w:jc w:val="both"/>
      </w:pPr>
      <w:r>
        <w:t>3</w:t>
      </w:r>
      <w:r w:rsidR="003B1354">
        <w:t>.</w:t>
      </w:r>
      <w:r w:rsidR="00BD11CC">
        <w:t xml:space="preserve">Los organismos autótrofos </w:t>
      </w:r>
      <w:r w:rsidR="00D71979">
        <w:t xml:space="preserve">perciben </w:t>
      </w:r>
      <w:r w:rsidR="00D71979" w:rsidRPr="00BD11CC">
        <w:t>la</w:t>
      </w:r>
      <w:r w:rsidR="00BD11CC" w:rsidRPr="00BD11CC">
        <w:t xml:space="preserve"> luz solar para luego convertirla en </w:t>
      </w:r>
      <w:r w:rsidR="00BD11CC">
        <w:t xml:space="preserve">energía química o simplemente en </w:t>
      </w:r>
      <w:r w:rsidR="00BD11CC" w:rsidRPr="00BD11CC">
        <w:t>nutrientes esenciales</w:t>
      </w:r>
      <w:r w:rsidR="00BD11CC">
        <w:t>,</w:t>
      </w:r>
      <w:r w:rsidR="00BD11CC" w:rsidRPr="00BD11CC">
        <w:t xml:space="preserve"> para </w:t>
      </w:r>
      <w:r w:rsidR="00BD11CC">
        <w:t xml:space="preserve">poder </w:t>
      </w:r>
      <w:proofErr w:type="gramStart"/>
      <w:r w:rsidR="00BD11CC">
        <w:t xml:space="preserve">lograr </w:t>
      </w:r>
      <w:r w:rsidR="00BD11CC" w:rsidRPr="00BD11CC">
        <w:t xml:space="preserve"> procesos</w:t>
      </w:r>
      <w:proofErr w:type="gramEnd"/>
      <w:r w:rsidR="00BD11CC" w:rsidRPr="00BD11CC">
        <w:t xml:space="preserve"> biológicos</w:t>
      </w:r>
      <w:r w:rsidR="00BD11CC">
        <w:t xml:space="preserve">, como: la fotosíntesis  </w:t>
      </w:r>
      <w:r w:rsidR="00BD11CC" w:rsidRPr="00BD11CC">
        <w:t>, para luego almacenarla como alimento y producir hidratos de carbono que contienen grandes cantidades de energía.</w:t>
      </w:r>
    </w:p>
    <w:p w14:paraId="6BB83C79" w14:textId="6470C249" w:rsidR="009F5C24" w:rsidRDefault="00BD11CC" w:rsidP="009845BC">
      <w:pPr>
        <w:ind w:left="360"/>
        <w:jc w:val="both"/>
      </w:pPr>
      <w:r w:rsidRPr="00BD11CC">
        <w:t xml:space="preserve"> Si no existiera este proceso las plantas simplemente morirían al encontrar un</w:t>
      </w:r>
      <w:r w:rsidR="00D71979">
        <w:t xml:space="preserve">a parcialidad </w:t>
      </w:r>
      <w:r w:rsidRPr="00BD11CC">
        <w:t>en los nutrientes y energía que utilizan para subsistir, es decir, al acabarse la energía en procesos vitales no habría manera de reponerla.</w:t>
      </w:r>
    </w:p>
    <w:p w14:paraId="661A47BA" w14:textId="193EA588" w:rsidR="000E63B2" w:rsidRDefault="000E63B2" w:rsidP="009845BC">
      <w:pPr>
        <w:ind w:left="360"/>
        <w:jc w:val="both"/>
      </w:pPr>
    </w:p>
    <w:p w14:paraId="136108A8" w14:textId="77777777" w:rsidR="000E63B2" w:rsidRDefault="000E63B2" w:rsidP="009845BC">
      <w:pPr>
        <w:ind w:left="360"/>
        <w:jc w:val="both"/>
      </w:pPr>
    </w:p>
    <w:p w14:paraId="70643072" w14:textId="272D5449" w:rsidR="003B1354" w:rsidRDefault="003B1354" w:rsidP="009845BC">
      <w:pPr>
        <w:jc w:val="both"/>
        <w:rPr>
          <w:noProof/>
        </w:rPr>
      </w:pPr>
    </w:p>
    <w:p w14:paraId="110749DE" w14:textId="4FCB4397" w:rsidR="003B1354" w:rsidRDefault="003B1354" w:rsidP="009845BC">
      <w:pPr>
        <w:jc w:val="both"/>
        <w:rPr>
          <w:noProof/>
        </w:rPr>
      </w:pPr>
    </w:p>
    <w:p w14:paraId="038E2DAC" w14:textId="2E169766" w:rsidR="003B1354" w:rsidRDefault="003B1354" w:rsidP="009845BC">
      <w:pPr>
        <w:jc w:val="both"/>
        <w:rPr>
          <w:noProof/>
        </w:rPr>
      </w:pPr>
      <w:r>
        <w:rPr>
          <w:noProof/>
        </w:rPr>
        <w:drawing>
          <wp:inline distT="0" distB="0" distL="0" distR="0" wp14:anchorId="30B0E54A" wp14:editId="0D5918BC">
            <wp:extent cx="5305425" cy="1638300"/>
            <wp:effectExtent l="0" t="0" r="9525" b="0"/>
            <wp:docPr id="3" name="Imagen 3"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Interfaz de usuario gráfica, Texto, Aplicación&#10;&#10;Descripción generada automáticamente"/>
                    <pic:cNvPicPr/>
                  </pic:nvPicPr>
                  <pic:blipFill>
                    <a:blip r:embed="rId8"/>
                    <a:stretch>
                      <a:fillRect/>
                    </a:stretch>
                  </pic:blipFill>
                  <pic:spPr>
                    <a:xfrm>
                      <a:off x="0" y="0"/>
                      <a:ext cx="5305425" cy="1638300"/>
                    </a:xfrm>
                    <a:prstGeom prst="rect">
                      <a:avLst/>
                    </a:prstGeom>
                  </pic:spPr>
                </pic:pic>
              </a:graphicData>
            </a:graphic>
          </wp:inline>
        </w:drawing>
      </w:r>
    </w:p>
    <w:p w14:paraId="33BAF940" w14:textId="4B0338DF" w:rsidR="003B1354" w:rsidRDefault="003B1354" w:rsidP="009845BC">
      <w:pPr>
        <w:jc w:val="both"/>
        <w:rPr>
          <w:noProof/>
        </w:rPr>
      </w:pPr>
      <w:r>
        <w:rPr>
          <w:noProof/>
        </w:rPr>
        <w:t>1.-</w:t>
      </w:r>
      <w:r w:rsidRPr="003B1354">
        <w:t xml:space="preserve"> </w:t>
      </w:r>
      <w:r w:rsidRPr="003B1354">
        <w:rPr>
          <w:noProof/>
        </w:rPr>
        <w:t>Se parecen en que las dos tienen energía y las diferencias son que la glucosa actúa como fuente de energía pero no está disponible para uso directo mientras que el atP contiene energía de forma fácilmente disponible para las necesidades celulares y pueden reservar y liberar energía</w:t>
      </w:r>
      <w:r>
        <w:rPr>
          <w:noProof/>
        </w:rPr>
        <w:t>.</w:t>
      </w:r>
    </w:p>
    <w:p w14:paraId="55A9967B" w14:textId="77777777" w:rsidR="009845BC" w:rsidRDefault="009845BC" w:rsidP="009845BC">
      <w:pPr>
        <w:jc w:val="both"/>
        <w:rPr>
          <w:noProof/>
        </w:rPr>
      </w:pPr>
    </w:p>
    <w:p w14:paraId="7201F373" w14:textId="14A6E74D" w:rsidR="003B1354" w:rsidRDefault="009845BC" w:rsidP="009845BC">
      <w:pPr>
        <w:ind w:left="360"/>
        <w:jc w:val="both"/>
        <w:rPr>
          <w:noProof/>
        </w:rPr>
      </w:pPr>
      <w:r w:rsidRPr="009845BC">
        <w:rPr>
          <w:noProof/>
        </w:rPr>
        <w:drawing>
          <wp:inline distT="0" distB="0" distL="0" distR="0" wp14:anchorId="31F2B3E6" wp14:editId="38BF0EC8">
            <wp:extent cx="1718009" cy="3436018"/>
            <wp:effectExtent l="0" t="0" r="0" b="0"/>
            <wp:docPr id="4" name="Imagen 4"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Diagrama&#10;&#10;Descripción generada automáticamente"/>
                    <pic:cNvPicPr/>
                  </pic:nvPicPr>
                  <pic:blipFill>
                    <a:blip r:embed="rId9"/>
                    <a:stretch>
                      <a:fillRect/>
                    </a:stretch>
                  </pic:blipFill>
                  <pic:spPr>
                    <a:xfrm>
                      <a:off x="0" y="0"/>
                      <a:ext cx="1720766" cy="3441531"/>
                    </a:xfrm>
                    <a:prstGeom prst="rect">
                      <a:avLst/>
                    </a:prstGeom>
                  </pic:spPr>
                </pic:pic>
              </a:graphicData>
            </a:graphic>
          </wp:inline>
        </w:drawing>
      </w:r>
    </w:p>
    <w:p w14:paraId="620423E0" w14:textId="77777777" w:rsidR="009845BC" w:rsidRDefault="009845BC" w:rsidP="009845BC">
      <w:pPr>
        <w:ind w:left="360"/>
        <w:jc w:val="both"/>
        <w:rPr>
          <w:noProof/>
        </w:rPr>
      </w:pPr>
    </w:p>
    <w:p w14:paraId="5EBBC26A" w14:textId="2F56FB23" w:rsidR="009845BC" w:rsidRDefault="009845BC" w:rsidP="009845BC">
      <w:pPr>
        <w:ind w:left="360"/>
        <w:jc w:val="both"/>
        <w:rPr>
          <w:noProof/>
        </w:rPr>
      </w:pPr>
      <w:r>
        <w:rPr>
          <w:noProof/>
        </w:rPr>
        <w:t xml:space="preserve">1.- </w:t>
      </w:r>
      <w:r w:rsidRPr="009845BC">
        <w:rPr>
          <w:noProof/>
        </w:rPr>
        <w:tab/>
        <w:t>Primero</w:t>
      </w:r>
      <w:r>
        <w:rPr>
          <w:noProof/>
        </w:rPr>
        <w:t xml:space="preserve"> como se puede observar en la imgen ambas tienen luz (energia)</w:t>
      </w:r>
      <w:r w:rsidRPr="009845BC">
        <w:rPr>
          <w:noProof/>
        </w:rPr>
        <w:t xml:space="preserve"> , pero </w:t>
      </w:r>
      <w:r>
        <w:rPr>
          <w:noProof/>
        </w:rPr>
        <w:t xml:space="preserve">se diferencia en que el ATP </w:t>
      </w:r>
      <w:r w:rsidR="00320D3A">
        <w:rPr>
          <w:noProof/>
        </w:rPr>
        <w:t>almacena mas energia al tener 3 grupos de fosfarto mientras que el ADP puede unir o desintegrar el segundo o tercer grupo de fosfato, para lograr  formar el atp.</w:t>
      </w:r>
    </w:p>
    <w:p w14:paraId="7F7592EC" w14:textId="18004DF7" w:rsidR="009845BC" w:rsidRDefault="009845BC" w:rsidP="009845BC">
      <w:pPr>
        <w:ind w:left="360"/>
        <w:jc w:val="both"/>
        <w:rPr>
          <w:noProof/>
        </w:rPr>
      </w:pPr>
      <w:r w:rsidRPr="009845BC">
        <w:rPr>
          <w:noProof/>
        </w:rPr>
        <w:t xml:space="preserve"> </w:t>
      </w:r>
    </w:p>
    <w:p w14:paraId="0F793157" w14:textId="77777777" w:rsidR="003B1354" w:rsidRDefault="003B1354" w:rsidP="009845BC">
      <w:pPr>
        <w:ind w:left="360"/>
        <w:jc w:val="both"/>
      </w:pPr>
    </w:p>
    <w:p w14:paraId="2B693A4C" w14:textId="77777777" w:rsidR="003B1354" w:rsidRDefault="003B1354" w:rsidP="009845BC">
      <w:pPr>
        <w:ind w:left="360"/>
        <w:jc w:val="both"/>
      </w:pPr>
    </w:p>
    <w:sectPr w:rsidR="003B1354">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31C841" w14:textId="77777777" w:rsidR="008D40B5" w:rsidRDefault="008D40B5" w:rsidP="005B5D44">
      <w:pPr>
        <w:spacing w:after="0" w:line="240" w:lineRule="auto"/>
      </w:pPr>
      <w:r>
        <w:separator/>
      </w:r>
    </w:p>
  </w:endnote>
  <w:endnote w:type="continuationSeparator" w:id="0">
    <w:p w14:paraId="4E2A6EEC" w14:textId="77777777" w:rsidR="008D40B5" w:rsidRDefault="008D40B5" w:rsidP="005B5D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00CA31" w14:textId="77777777" w:rsidR="008D40B5" w:rsidRDefault="008D40B5" w:rsidP="005B5D44">
      <w:pPr>
        <w:spacing w:after="0" w:line="240" w:lineRule="auto"/>
      </w:pPr>
      <w:r>
        <w:separator/>
      </w:r>
    </w:p>
  </w:footnote>
  <w:footnote w:type="continuationSeparator" w:id="0">
    <w:p w14:paraId="0CA7D89D" w14:textId="77777777" w:rsidR="008D40B5" w:rsidRDefault="008D40B5" w:rsidP="005B5D4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EFC1767"/>
    <w:multiLevelType w:val="hybridMultilevel"/>
    <w:tmpl w:val="BC64D676"/>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 w15:restartNumberingAfterBreak="0">
    <w:nsid w:val="73512D21"/>
    <w:multiLevelType w:val="multilevel"/>
    <w:tmpl w:val="24A2C430"/>
    <w:lvl w:ilvl="0">
      <w:start w:val="1"/>
      <w:numFmt w:val="decimal"/>
      <w:lvlText w:val="%1."/>
      <w:lvlJc w:val="left"/>
      <w:pPr>
        <w:ind w:left="384" w:hanging="384"/>
      </w:pPr>
      <w:rPr>
        <w:rFonts w:hint="default"/>
      </w:rPr>
    </w:lvl>
    <w:lvl w:ilvl="1">
      <w:start w:val="1"/>
      <w:numFmt w:val="decimal"/>
      <w:lvlText w:val="%1.%2."/>
      <w:lvlJc w:val="left"/>
      <w:pPr>
        <w:ind w:left="744" w:hanging="384"/>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3"/>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772F"/>
    <w:rsid w:val="00050D66"/>
    <w:rsid w:val="000E63B2"/>
    <w:rsid w:val="00320D3A"/>
    <w:rsid w:val="003B1354"/>
    <w:rsid w:val="0044671A"/>
    <w:rsid w:val="004B71B5"/>
    <w:rsid w:val="005B5D44"/>
    <w:rsid w:val="005E772F"/>
    <w:rsid w:val="007B5D6D"/>
    <w:rsid w:val="00852542"/>
    <w:rsid w:val="008D40B5"/>
    <w:rsid w:val="009845BC"/>
    <w:rsid w:val="009F5C24"/>
    <w:rsid w:val="00AA0697"/>
    <w:rsid w:val="00AB29E7"/>
    <w:rsid w:val="00BD11CC"/>
    <w:rsid w:val="00D61247"/>
    <w:rsid w:val="00D71979"/>
    <w:rsid w:val="00F74E66"/>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284C85"/>
  <w15:chartTrackingRefBased/>
  <w15:docId w15:val="{99C994E8-433B-4CA6-B286-3949B2AB99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5E772F"/>
    <w:pPr>
      <w:ind w:left="720"/>
      <w:contextualSpacing/>
    </w:pPr>
  </w:style>
  <w:style w:type="character" w:styleId="Textoennegrita">
    <w:name w:val="Strong"/>
    <w:basedOn w:val="Fuentedeprrafopredeter"/>
    <w:uiPriority w:val="22"/>
    <w:qFormat/>
    <w:rsid w:val="00F74E66"/>
    <w:rPr>
      <w:b/>
      <w:bCs/>
    </w:rPr>
  </w:style>
  <w:style w:type="paragraph" w:styleId="Encabezado">
    <w:name w:val="header"/>
    <w:basedOn w:val="Normal"/>
    <w:link w:val="EncabezadoCar"/>
    <w:uiPriority w:val="99"/>
    <w:unhideWhenUsed/>
    <w:rsid w:val="005B5D44"/>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5B5D44"/>
  </w:style>
  <w:style w:type="paragraph" w:styleId="Piedepgina">
    <w:name w:val="footer"/>
    <w:basedOn w:val="Normal"/>
    <w:link w:val="PiedepginaCar"/>
    <w:uiPriority w:val="99"/>
    <w:unhideWhenUsed/>
    <w:rsid w:val="005B5D44"/>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5B5D4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201</TotalTime>
  <Pages>2</Pages>
  <Words>363</Words>
  <Characters>1997</Characters>
  <Application>Microsoft Office Word</Application>
  <DocSecurity>0</DocSecurity>
  <Lines>16</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Juan Alonso LLontop Uceda</dc:creator>
  <cp:keywords/>
  <dc:description/>
  <cp:lastModifiedBy>Juan Alonso LLontop Uceda</cp:lastModifiedBy>
  <cp:revision>5</cp:revision>
  <dcterms:created xsi:type="dcterms:W3CDTF">2021-08-05T20:20:00Z</dcterms:created>
  <dcterms:modified xsi:type="dcterms:W3CDTF">2021-08-05T23:42:00Z</dcterms:modified>
</cp:coreProperties>
</file>