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30" w:rsidRDefault="00CF4A68" w:rsidP="00932D03">
      <w:pPr>
        <w:pStyle w:val="Sinespaciado"/>
        <w:jc w:val="center"/>
        <w:rPr>
          <w:rFonts w:ascii="Renfrew" w:hAnsi="Renfrew"/>
          <w:b/>
          <w:sz w:val="28"/>
          <w:szCs w:val="28"/>
        </w:rPr>
      </w:pPr>
      <w:r w:rsidRPr="008D3117">
        <w:rPr>
          <w:rFonts w:ascii="Renfrew" w:hAnsi="Renfrew"/>
          <w:b/>
          <w:sz w:val="28"/>
          <w:szCs w:val="28"/>
        </w:rPr>
        <w:t>LA MÚSICA</w:t>
      </w:r>
    </w:p>
    <w:p w:rsidR="008D3117" w:rsidRPr="008D3117" w:rsidRDefault="008D3117" w:rsidP="008D3117">
      <w:pPr>
        <w:pStyle w:val="Sinespaciado"/>
        <w:rPr>
          <w:rFonts w:ascii="Renfrew" w:hAnsi="Renfrew" w:cs="Arial"/>
          <w:b/>
          <w:sz w:val="20"/>
          <w:szCs w:val="20"/>
        </w:rPr>
      </w:pPr>
      <w:r w:rsidRPr="008D3117">
        <w:rPr>
          <w:rFonts w:ascii="Renfrew" w:hAnsi="Renfrew" w:cs="Arial"/>
          <w:b/>
          <w:sz w:val="20"/>
          <w:szCs w:val="20"/>
        </w:rPr>
        <w:t>Nombres y apellidos: ____________________</w:t>
      </w:r>
      <w:r>
        <w:rPr>
          <w:rFonts w:ascii="Renfrew" w:hAnsi="Renfrew" w:cs="Arial"/>
          <w:b/>
          <w:sz w:val="20"/>
          <w:szCs w:val="20"/>
        </w:rPr>
        <w:t xml:space="preserve">______________________________    Fecha:     /      </w:t>
      </w:r>
      <w:r w:rsidR="00EE67BC">
        <w:rPr>
          <w:rFonts w:ascii="Renfrew" w:hAnsi="Renfrew" w:cs="Arial"/>
          <w:b/>
          <w:sz w:val="20"/>
          <w:szCs w:val="20"/>
        </w:rPr>
        <w:t>/ 2023</w:t>
      </w:r>
      <w:bookmarkStart w:id="0" w:name="_GoBack"/>
      <w:bookmarkEnd w:id="0"/>
    </w:p>
    <w:p w:rsidR="00CF4A68" w:rsidRPr="00B45836" w:rsidRDefault="00CF4A68" w:rsidP="00CF4A68">
      <w:pPr>
        <w:pStyle w:val="Sinespaciado"/>
        <w:rPr>
          <w:rFonts w:ascii="Arial" w:hAnsi="Arial" w:cs="Arial"/>
          <w:sz w:val="16"/>
          <w:szCs w:val="16"/>
        </w:rPr>
      </w:pPr>
    </w:p>
    <w:p w:rsidR="00C413E5" w:rsidRPr="00C413E5" w:rsidRDefault="00C413E5" w:rsidP="00C413E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13E5">
        <w:rPr>
          <w:rFonts w:ascii="Arial" w:hAnsi="Arial" w:cs="Arial"/>
          <w:sz w:val="24"/>
          <w:szCs w:val="24"/>
        </w:rPr>
        <w:t>“Arte educativo por excelencia, se inserta en el alma y la forma en la virtud”.</w:t>
      </w:r>
    </w:p>
    <w:p w:rsidR="00C413E5" w:rsidRDefault="00C413E5" w:rsidP="00C413E5">
      <w:pPr>
        <w:pStyle w:val="Sinespaciado"/>
        <w:ind w:left="7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(Platón – Filósofo Griego/ 427 – 348 a. J.C.)</w:t>
      </w:r>
      <w:r w:rsidRPr="00C413E5">
        <w:rPr>
          <w:rFonts w:ascii="Arial" w:hAnsi="Arial" w:cs="Arial"/>
          <w:b/>
          <w:sz w:val="24"/>
          <w:szCs w:val="24"/>
        </w:rPr>
        <w:t xml:space="preserve"> </w:t>
      </w:r>
    </w:p>
    <w:p w:rsidR="00C413E5" w:rsidRPr="00C413E5" w:rsidRDefault="00C413E5" w:rsidP="00C413E5">
      <w:pPr>
        <w:pStyle w:val="Sinespaciado"/>
        <w:numPr>
          <w:ilvl w:val="0"/>
          <w:numId w:val="1"/>
        </w:numPr>
        <w:rPr>
          <w:rFonts w:ascii="Arial" w:eastAsia="Calibri" w:hAnsi="Arial" w:cs="Arial"/>
          <w:sz w:val="24"/>
          <w:szCs w:val="24"/>
        </w:rPr>
      </w:pPr>
      <w:r w:rsidRPr="00C413E5">
        <w:rPr>
          <w:rFonts w:ascii="Arial" w:eastAsia="Calibri" w:hAnsi="Arial" w:cs="Arial"/>
          <w:sz w:val="24"/>
          <w:szCs w:val="24"/>
        </w:rPr>
        <w:t>“</w:t>
      </w:r>
      <w:r w:rsidRPr="00C413E5">
        <w:rPr>
          <w:rFonts w:ascii="Arial" w:hAnsi="Arial" w:cs="Arial"/>
          <w:sz w:val="24"/>
          <w:szCs w:val="24"/>
        </w:rPr>
        <w:t>Es</w:t>
      </w:r>
      <w:r w:rsidRPr="00C413E5">
        <w:rPr>
          <w:rFonts w:ascii="Arial" w:eastAsia="Calibri" w:hAnsi="Arial" w:cs="Arial"/>
          <w:sz w:val="24"/>
          <w:szCs w:val="24"/>
        </w:rPr>
        <w:t xml:space="preserve"> el arte de combinar los sonidos de una manera agradable al oído”</w:t>
      </w:r>
    </w:p>
    <w:p w:rsidR="00C413E5" w:rsidRPr="00C413E5" w:rsidRDefault="00C413E5" w:rsidP="00C413E5">
      <w:pPr>
        <w:pStyle w:val="Sinespaciado"/>
        <w:ind w:left="720"/>
        <w:jc w:val="right"/>
        <w:rPr>
          <w:rFonts w:ascii="Arial" w:hAnsi="Arial" w:cs="Arial"/>
          <w:b/>
          <w:sz w:val="24"/>
          <w:szCs w:val="24"/>
        </w:rPr>
      </w:pPr>
      <w:r w:rsidRPr="00C413E5">
        <w:rPr>
          <w:rFonts w:ascii="Arial" w:eastAsia="Calibri" w:hAnsi="Arial" w:cs="Arial"/>
          <w:b/>
          <w:sz w:val="24"/>
          <w:szCs w:val="24"/>
        </w:rPr>
        <w:t xml:space="preserve">(Jean Jacques Rousseau – Filosofo Suizo – Francés / 1712 – 1778) </w:t>
      </w:r>
    </w:p>
    <w:p w:rsidR="00CF4A68" w:rsidRPr="00C413E5" w:rsidRDefault="00CF4A68" w:rsidP="00C413E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13E5">
        <w:rPr>
          <w:rFonts w:ascii="Arial" w:hAnsi="Arial" w:cs="Arial"/>
          <w:sz w:val="24"/>
          <w:szCs w:val="24"/>
        </w:rPr>
        <w:t>“Es el arte de conmover por medio de los sonidos, a los hombres inteligentes dotados de una organización especial”</w:t>
      </w:r>
      <w:r w:rsidR="008F5D60" w:rsidRPr="00C413E5">
        <w:rPr>
          <w:rFonts w:ascii="Arial" w:hAnsi="Arial" w:cs="Arial"/>
          <w:sz w:val="24"/>
          <w:szCs w:val="24"/>
        </w:rPr>
        <w:t>.</w:t>
      </w:r>
    </w:p>
    <w:p w:rsidR="00CF4A68" w:rsidRPr="00C413E5" w:rsidRDefault="00CF4A68" w:rsidP="00CF4A68">
      <w:pPr>
        <w:pStyle w:val="Sinespaciado"/>
        <w:ind w:left="720"/>
        <w:jc w:val="right"/>
        <w:rPr>
          <w:rFonts w:ascii="Arial" w:hAnsi="Arial" w:cs="Arial"/>
          <w:b/>
          <w:sz w:val="24"/>
          <w:szCs w:val="24"/>
        </w:rPr>
      </w:pPr>
      <w:r w:rsidRPr="00C413E5">
        <w:rPr>
          <w:rFonts w:ascii="Arial" w:hAnsi="Arial" w:cs="Arial"/>
          <w:b/>
          <w:sz w:val="24"/>
          <w:szCs w:val="24"/>
        </w:rPr>
        <w:t>(</w:t>
      </w:r>
      <w:r w:rsidR="008F5D60" w:rsidRPr="00C413E5">
        <w:rPr>
          <w:rFonts w:ascii="Arial" w:hAnsi="Arial" w:cs="Arial"/>
          <w:b/>
          <w:sz w:val="24"/>
          <w:szCs w:val="24"/>
        </w:rPr>
        <w:t>Héctor</w:t>
      </w:r>
      <w:r w:rsidRPr="00C413E5">
        <w:rPr>
          <w:rFonts w:ascii="Arial" w:hAnsi="Arial" w:cs="Arial"/>
          <w:b/>
          <w:sz w:val="24"/>
          <w:szCs w:val="24"/>
        </w:rPr>
        <w:t xml:space="preserve"> Berlioz – Compositor Francés</w:t>
      </w:r>
      <w:r w:rsidR="008F5D60" w:rsidRPr="00C413E5">
        <w:rPr>
          <w:rFonts w:ascii="Arial" w:hAnsi="Arial" w:cs="Arial"/>
          <w:b/>
          <w:sz w:val="24"/>
          <w:szCs w:val="24"/>
        </w:rPr>
        <w:t>: 1803 – 1869</w:t>
      </w:r>
      <w:r w:rsidRPr="00C413E5">
        <w:rPr>
          <w:rFonts w:ascii="Arial" w:hAnsi="Arial" w:cs="Arial"/>
          <w:b/>
          <w:sz w:val="24"/>
          <w:szCs w:val="24"/>
        </w:rPr>
        <w:t>)</w:t>
      </w:r>
    </w:p>
    <w:p w:rsidR="00C413E5" w:rsidRPr="00C413E5" w:rsidRDefault="00C413E5" w:rsidP="00C413E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13E5">
        <w:rPr>
          <w:rFonts w:ascii="Arial" w:hAnsi="Arial" w:cs="Arial"/>
          <w:sz w:val="24"/>
          <w:szCs w:val="24"/>
        </w:rPr>
        <w:t xml:space="preserve">“Es una revelación </w:t>
      </w:r>
      <w:r w:rsidR="008D3117" w:rsidRPr="00C413E5">
        <w:rPr>
          <w:rFonts w:ascii="Arial" w:hAnsi="Arial" w:cs="Arial"/>
          <w:sz w:val="24"/>
          <w:szCs w:val="24"/>
        </w:rPr>
        <w:t>más</w:t>
      </w:r>
      <w:r w:rsidRPr="00C413E5">
        <w:rPr>
          <w:rFonts w:ascii="Arial" w:hAnsi="Arial" w:cs="Arial"/>
          <w:sz w:val="24"/>
          <w:szCs w:val="24"/>
        </w:rPr>
        <w:t xml:space="preserve"> alta que la ciencia o la filosofía”.</w:t>
      </w:r>
    </w:p>
    <w:p w:rsidR="00C413E5" w:rsidRPr="00C413E5" w:rsidRDefault="00C413E5" w:rsidP="00C413E5">
      <w:pPr>
        <w:pStyle w:val="Sinespaciado"/>
        <w:ind w:left="720"/>
        <w:jc w:val="right"/>
        <w:rPr>
          <w:rFonts w:ascii="Arial" w:hAnsi="Arial" w:cs="Arial"/>
          <w:b/>
          <w:sz w:val="24"/>
          <w:szCs w:val="24"/>
        </w:rPr>
      </w:pPr>
      <w:r w:rsidRPr="00C413E5">
        <w:rPr>
          <w:rFonts w:ascii="Arial" w:hAnsi="Arial" w:cs="Arial"/>
          <w:b/>
          <w:sz w:val="24"/>
          <w:szCs w:val="24"/>
        </w:rPr>
        <w:t>(Ludwig Van Beethoven – Compositor Alemán: 1770 – 1827)</w:t>
      </w:r>
    </w:p>
    <w:p w:rsidR="00C413E5" w:rsidRDefault="00C413E5" w:rsidP="00C413E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13E5">
        <w:rPr>
          <w:rFonts w:ascii="Arial" w:hAnsi="Arial" w:cs="Arial"/>
          <w:sz w:val="24"/>
          <w:szCs w:val="24"/>
        </w:rPr>
        <w:t>“E</w:t>
      </w:r>
      <w:r w:rsidRPr="00C413E5">
        <w:rPr>
          <w:rFonts w:ascii="Arial" w:eastAsia="Calibri" w:hAnsi="Arial" w:cs="Arial"/>
          <w:sz w:val="24"/>
          <w:szCs w:val="24"/>
        </w:rPr>
        <w:t>s el arte de combinar bien los sonidos y el tiempo”</w:t>
      </w:r>
    </w:p>
    <w:p w:rsidR="00C413E5" w:rsidRDefault="00C413E5" w:rsidP="00C413E5">
      <w:pPr>
        <w:pStyle w:val="Sinespaciado"/>
        <w:ind w:left="720"/>
        <w:jc w:val="right"/>
        <w:rPr>
          <w:rFonts w:ascii="Arial" w:hAnsi="Arial" w:cs="Arial"/>
          <w:sz w:val="24"/>
          <w:szCs w:val="24"/>
        </w:rPr>
      </w:pPr>
      <w:r w:rsidRPr="00C413E5">
        <w:rPr>
          <w:rFonts w:ascii="Arial" w:eastAsia="Calibri" w:hAnsi="Arial" w:cs="Arial"/>
          <w:b/>
          <w:sz w:val="24"/>
          <w:szCs w:val="24"/>
        </w:rPr>
        <w:t>(Hilarión Eslava – Musicólogo Español / 1807 – 1878)</w:t>
      </w:r>
    </w:p>
    <w:p w:rsidR="00C413E5" w:rsidRPr="00C413E5" w:rsidRDefault="00C413E5" w:rsidP="00C413E5">
      <w:pPr>
        <w:pStyle w:val="Sinespaciado"/>
        <w:numPr>
          <w:ilvl w:val="0"/>
          <w:numId w:val="1"/>
        </w:numPr>
        <w:rPr>
          <w:rFonts w:ascii="Arial" w:eastAsia="Calibri" w:hAnsi="Arial" w:cs="Arial"/>
          <w:sz w:val="24"/>
          <w:szCs w:val="24"/>
        </w:rPr>
      </w:pPr>
      <w:r w:rsidRPr="00C413E5">
        <w:rPr>
          <w:rFonts w:ascii="Arial" w:eastAsia="Calibri" w:hAnsi="Arial" w:cs="Arial"/>
          <w:sz w:val="24"/>
          <w:szCs w:val="24"/>
        </w:rPr>
        <w:t>“El poder del compositor no es otra cosa que el poder del mago, una sinfonía de Beethoven no hace sino colocarnos en un trance de encantamiento.”</w:t>
      </w:r>
    </w:p>
    <w:p w:rsidR="00C413E5" w:rsidRPr="00C413E5" w:rsidRDefault="00C413E5" w:rsidP="00C413E5">
      <w:pPr>
        <w:pStyle w:val="Sinespaciado"/>
        <w:jc w:val="right"/>
        <w:rPr>
          <w:rFonts w:ascii="Arial" w:eastAsia="Calibri" w:hAnsi="Arial" w:cs="Arial"/>
          <w:b/>
          <w:sz w:val="24"/>
          <w:szCs w:val="24"/>
        </w:rPr>
      </w:pPr>
      <w:r w:rsidRPr="00C413E5">
        <w:rPr>
          <w:rFonts w:ascii="Arial" w:eastAsia="Calibri" w:hAnsi="Arial" w:cs="Arial"/>
          <w:b/>
          <w:sz w:val="24"/>
          <w:szCs w:val="24"/>
        </w:rPr>
        <w:t>(Richard Wagner – Compositor Alemán / 1813 – 1883)</w:t>
      </w:r>
    </w:p>
    <w:p w:rsidR="00C413E5" w:rsidRPr="00C413E5" w:rsidRDefault="00C413E5" w:rsidP="00C413E5">
      <w:pPr>
        <w:pStyle w:val="Sinespaciado"/>
        <w:numPr>
          <w:ilvl w:val="0"/>
          <w:numId w:val="1"/>
        </w:numPr>
        <w:rPr>
          <w:rFonts w:ascii="Arial" w:eastAsia="Calibri" w:hAnsi="Arial" w:cs="Arial"/>
          <w:sz w:val="24"/>
          <w:szCs w:val="24"/>
        </w:rPr>
      </w:pPr>
      <w:r w:rsidRPr="00C413E5">
        <w:rPr>
          <w:rFonts w:ascii="Arial" w:eastAsia="Calibri" w:hAnsi="Arial" w:cs="Arial"/>
          <w:sz w:val="24"/>
          <w:szCs w:val="24"/>
        </w:rPr>
        <w:t>“La música es la teoría del arte o ciencia de los sonidos considerados bajo el aspecto de la melodía, la armonía y el ritmo”</w:t>
      </w:r>
    </w:p>
    <w:p w:rsidR="00C413E5" w:rsidRDefault="00C413E5" w:rsidP="00C413E5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r w:rsidRPr="00C413E5">
        <w:rPr>
          <w:rFonts w:ascii="Arial" w:eastAsia="Calibri" w:hAnsi="Arial" w:cs="Arial"/>
          <w:b/>
          <w:sz w:val="24"/>
          <w:szCs w:val="24"/>
        </w:rPr>
        <w:t>(Felipe Pedrell – Compositor y Musicólogo Español / 1841 – 1922)</w:t>
      </w:r>
    </w:p>
    <w:p w:rsidR="00C413E5" w:rsidRPr="00C413E5" w:rsidRDefault="00C413E5" w:rsidP="00C413E5">
      <w:pPr>
        <w:pStyle w:val="Sinespaciado"/>
        <w:numPr>
          <w:ilvl w:val="0"/>
          <w:numId w:val="1"/>
        </w:numPr>
        <w:rPr>
          <w:rFonts w:ascii="Arial" w:eastAsia="Calibri" w:hAnsi="Arial" w:cs="Arial"/>
          <w:sz w:val="24"/>
          <w:szCs w:val="24"/>
        </w:rPr>
      </w:pPr>
      <w:r w:rsidRPr="00C413E5">
        <w:rPr>
          <w:rFonts w:ascii="Arial" w:eastAsia="Calibri" w:hAnsi="Arial" w:cs="Arial"/>
          <w:sz w:val="24"/>
          <w:szCs w:val="24"/>
        </w:rPr>
        <w:t>“La música, este maravilloso lenguaje universal, debería ser una fuente de comunicación”</w:t>
      </w:r>
    </w:p>
    <w:p w:rsidR="00C413E5" w:rsidRPr="00C413E5" w:rsidRDefault="00C413E5" w:rsidP="00C413E5">
      <w:pPr>
        <w:pStyle w:val="Sinespaciado"/>
        <w:jc w:val="right"/>
        <w:rPr>
          <w:rFonts w:ascii="Arial" w:eastAsia="Calibri" w:hAnsi="Arial" w:cs="Arial"/>
          <w:b/>
          <w:sz w:val="24"/>
          <w:szCs w:val="24"/>
        </w:rPr>
      </w:pPr>
      <w:r w:rsidRPr="00C413E5">
        <w:rPr>
          <w:rFonts w:ascii="Arial" w:eastAsia="Calibri" w:hAnsi="Arial" w:cs="Arial"/>
          <w:b/>
          <w:sz w:val="24"/>
          <w:szCs w:val="24"/>
        </w:rPr>
        <w:t>(Pau</w:t>
      </w:r>
      <w:r w:rsidR="008D3117">
        <w:rPr>
          <w:rFonts w:ascii="Arial" w:eastAsia="Calibri" w:hAnsi="Arial" w:cs="Arial"/>
          <w:b/>
          <w:sz w:val="24"/>
          <w:szCs w:val="24"/>
        </w:rPr>
        <w:t>l</w:t>
      </w:r>
      <w:r w:rsidRPr="00C413E5">
        <w:rPr>
          <w:rFonts w:ascii="Arial" w:eastAsia="Calibri" w:hAnsi="Arial" w:cs="Arial"/>
          <w:b/>
          <w:sz w:val="24"/>
          <w:szCs w:val="24"/>
        </w:rPr>
        <w:t xml:space="preserve"> Casals – Compositor Español / 1876 – 1973)</w:t>
      </w:r>
    </w:p>
    <w:p w:rsidR="00C413E5" w:rsidRPr="00C413E5" w:rsidRDefault="00C413E5" w:rsidP="00C413E5">
      <w:pPr>
        <w:pStyle w:val="Sinespaciado"/>
        <w:numPr>
          <w:ilvl w:val="0"/>
          <w:numId w:val="1"/>
        </w:numPr>
        <w:rPr>
          <w:rFonts w:ascii="Arial" w:eastAsia="Calibri" w:hAnsi="Arial" w:cs="Arial"/>
          <w:sz w:val="24"/>
          <w:szCs w:val="24"/>
        </w:rPr>
      </w:pPr>
      <w:r w:rsidRPr="00C413E5">
        <w:rPr>
          <w:rFonts w:ascii="Arial" w:eastAsia="Calibri" w:hAnsi="Arial" w:cs="Arial"/>
          <w:sz w:val="24"/>
          <w:szCs w:val="24"/>
        </w:rPr>
        <w:t>“La música es el jardín de las matemáticas, donde el símbolo numero cobra belleza y forma por la imaginación creadora del compositor.”</w:t>
      </w:r>
    </w:p>
    <w:p w:rsidR="008F5D60" w:rsidRDefault="00C413E5" w:rsidP="00C413E5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(Cé</w:t>
      </w:r>
      <w:r w:rsidRPr="00C413E5">
        <w:rPr>
          <w:rFonts w:ascii="Arial" w:eastAsia="Calibri" w:hAnsi="Arial" w:cs="Arial"/>
          <w:b/>
          <w:sz w:val="24"/>
          <w:szCs w:val="24"/>
        </w:rPr>
        <w:t>sar Bolaños – Compositor y Musicólogo Peruano / Nac. 1931.)</w:t>
      </w:r>
    </w:p>
    <w:p w:rsidR="00C413E5" w:rsidRDefault="00C413E5" w:rsidP="00C413E5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AE7267" w:rsidRPr="00AE7267" w:rsidRDefault="008F5D60" w:rsidP="00932D0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8F5D60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música en general constituye un elemento independiente que forma parte de la cultura general de los pueblos, ya sea que se la estudie como ciencia, arte o lenguaje. En este sentido; la música es un hecho que forma parte de la historia de la humanidad, constituyendo de esta manera: </w:t>
      </w:r>
      <w:r w:rsidRPr="00AE7267">
        <w:rPr>
          <w:rFonts w:ascii="Arial" w:hAnsi="Arial" w:cs="Arial"/>
          <w:b/>
          <w:sz w:val="24"/>
          <w:szCs w:val="24"/>
        </w:rPr>
        <w:t>“el lenguaje universal de los seres humanos”.</w:t>
      </w:r>
    </w:p>
    <w:p w:rsidR="008F5D60" w:rsidRDefault="008F5D60" w:rsidP="00932D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E7267" w:rsidRPr="00AE7267" w:rsidRDefault="00AE7267" w:rsidP="00932D03">
      <w:pPr>
        <w:pStyle w:val="Sinespaciado"/>
        <w:rPr>
          <w:rFonts w:ascii="Algerian" w:hAnsi="Algerian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De acuerdo con la división tradicional de las “bellas artes” la música se incluye en el grupo de las artes dinámicas o del tiempo:</w:t>
      </w:r>
    </w:p>
    <w:p w:rsidR="00AE7267" w:rsidRDefault="00AE7267" w:rsidP="00AE7267">
      <w:pPr>
        <w:pStyle w:val="Sinespaciado"/>
        <w:rPr>
          <w:rFonts w:ascii="Arial" w:hAnsi="Arial" w:cs="Arial"/>
          <w:sz w:val="24"/>
          <w:szCs w:val="24"/>
        </w:rPr>
      </w:pPr>
    </w:p>
    <w:p w:rsidR="00AE7267" w:rsidRPr="00AE7267" w:rsidRDefault="00AE7267" w:rsidP="00AE7267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AE7267">
        <w:rPr>
          <w:rFonts w:ascii="Arial" w:hAnsi="Arial" w:cs="Arial"/>
          <w:b/>
          <w:sz w:val="28"/>
          <w:szCs w:val="28"/>
        </w:rPr>
        <w:t xml:space="preserve">Artes plásticas </w:t>
      </w:r>
      <w:r>
        <w:rPr>
          <w:rFonts w:ascii="Arial" w:hAnsi="Arial" w:cs="Arial"/>
          <w:b/>
          <w:sz w:val="28"/>
          <w:szCs w:val="28"/>
        </w:rPr>
        <w:t>estáticas</w:t>
      </w:r>
      <w:r w:rsidRPr="00AE7267">
        <w:rPr>
          <w:rFonts w:ascii="Arial" w:hAnsi="Arial" w:cs="Arial"/>
          <w:b/>
          <w:sz w:val="28"/>
          <w:szCs w:val="28"/>
        </w:rPr>
        <w:t xml:space="preserve"> del espacio:</w:t>
      </w:r>
    </w:p>
    <w:p w:rsidR="00AE7267" w:rsidRDefault="00AE7267" w:rsidP="00AE726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7267">
        <w:rPr>
          <w:rFonts w:ascii="Arial" w:hAnsi="Arial" w:cs="Arial"/>
          <w:b/>
          <w:sz w:val="24"/>
          <w:szCs w:val="24"/>
        </w:rPr>
        <w:t>Pintura:</w:t>
      </w:r>
      <w:r>
        <w:rPr>
          <w:rFonts w:ascii="Arial" w:hAnsi="Arial" w:cs="Arial"/>
          <w:sz w:val="24"/>
          <w:szCs w:val="24"/>
        </w:rPr>
        <w:t xml:space="preserve"> color, luz, etc.</w:t>
      </w:r>
    </w:p>
    <w:p w:rsidR="00AE7267" w:rsidRDefault="00AE7267" w:rsidP="00AE726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7267">
        <w:rPr>
          <w:rFonts w:ascii="Arial" w:hAnsi="Arial" w:cs="Arial"/>
          <w:b/>
          <w:sz w:val="24"/>
          <w:szCs w:val="24"/>
        </w:rPr>
        <w:t>Escultura:</w:t>
      </w:r>
      <w:r>
        <w:rPr>
          <w:rFonts w:ascii="Arial" w:hAnsi="Arial" w:cs="Arial"/>
          <w:sz w:val="24"/>
          <w:szCs w:val="24"/>
        </w:rPr>
        <w:t xml:space="preserve"> formas</w:t>
      </w:r>
      <w:r w:rsidR="008D31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D3117">
        <w:rPr>
          <w:rFonts w:ascii="Arial" w:hAnsi="Arial" w:cs="Arial"/>
          <w:sz w:val="24"/>
          <w:szCs w:val="24"/>
        </w:rPr>
        <w:t>vacíos</w:t>
      </w:r>
      <w:r>
        <w:rPr>
          <w:rFonts w:ascii="Arial" w:hAnsi="Arial" w:cs="Arial"/>
          <w:sz w:val="24"/>
          <w:szCs w:val="24"/>
        </w:rPr>
        <w:t>, etc.</w:t>
      </w:r>
    </w:p>
    <w:p w:rsidR="00AE7267" w:rsidRDefault="00AE7267" w:rsidP="00AE726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7267">
        <w:rPr>
          <w:rFonts w:ascii="Arial" w:hAnsi="Arial" w:cs="Arial"/>
          <w:b/>
          <w:sz w:val="24"/>
          <w:szCs w:val="24"/>
        </w:rPr>
        <w:t>Arquitectura:</w:t>
      </w:r>
      <w:r>
        <w:rPr>
          <w:rFonts w:ascii="Arial" w:hAnsi="Arial" w:cs="Arial"/>
          <w:sz w:val="24"/>
          <w:szCs w:val="24"/>
        </w:rPr>
        <w:t xml:space="preserve"> volúmenes,</w:t>
      </w:r>
      <w:r w:rsidRPr="00AE72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espacios, etc.</w:t>
      </w:r>
    </w:p>
    <w:p w:rsidR="00AE7267" w:rsidRDefault="00AE7267" w:rsidP="00AE7267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AE7267" w:rsidRPr="00AE7267" w:rsidRDefault="00AE7267" w:rsidP="00932D0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Como puede observarse todas ocupan un lugar en el espacio, lo cual permite al espectador contemplarlas el rato que quiera y captarlas de golpe con la mirada.</w:t>
      </w:r>
    </w:p>
    <w:p w:rsidR="00AE7267" w:rsidRPr="00AE7267" w:rsidRDefault="00AE7267" w:rsidP="00AE7267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AE7267">
        <w:rPr>
          <w:rFonts w:ascii="Arial" w:hAnsi="Arial" w:cs="Arial"/>
          <w:b/>
          <w:sz w:val="28"/>
          <w:szCs w:val="28"/>
        </w:rPr>
        <w:t>Artes dinámicas o del tiempo:</w:t>
      </w:r>
    </w:p>
    <w:p w:rsidR="00AE7267" w:rsidRDefault="00AE7267" w:rsidP="00AE726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7267">
        <w:rPr>
          <w:rFonts w:ascii="Arial" w:hAnsi="Arial" w:cs="Arial"/>
          <w:b/>
          <w:sz w:val="24"/>
          <w:szCs w:val="24"/>
        </w:rPr>
        <w:t>Poesía:</w:t>
      </w:r>
      <w:r>
        <w:rPr>
          <w:rFonts w:ascii="Arial" w:hAnsi="Arial" w:cs="Arial"/>
          <w:sz w:val="24"/>
          <w:szCs w:val="24"/>
        </w:rPr>
        <w:t xml:space="preserve"> rima, métrica, etc.</w:t>
      </w:r>
    </w:p>
    <w:p w:rsidR="00AE7267" w:rsidRDefault="00AE7267" w:rsidP="00AE726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7267">
        <w:rPr>
          <w:rFonts w:ascii="Arial" w:hAnsi="Arial" w:cs="Arial"/>
          <w:b/>
          <w:sz w:val="24"/>
          <w:szCs w:val="24"/>
        </w:rPr>
        <w:t>Danza:</w:t>
      </w:r>
      <w:r>
        <w:rPr>
          <w:rFonts w:ascii="Arial" w:hAnsi="Arial" w:cs="Arial"/>
          <w:sz w:val="24"/>
          <w:szCs w:val="24"/>
        </w:rPr>
        <w:t xml:space="preserve"> movimientos</w:t>
      </w:r>
      <w:r w:rsidR="008D31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gestos, etc.</w:t>
      </w:r>
    </w:p>
    <w:p w:rsidR="00AE7267" w:rsidRDefault="00AE7267" w:rsidP="00AE726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7267">
        <w:rPr>
          <w:rFonts w:ascii="Arial" w:hAnsi="Arial" w:cs="Arial"/>
          <w:b/>
          <w:sz w:val="24"/>
          <w:szCs w:val="24"/>
        </w:rPr>
        <w:t>Música:</w:t>
      </w:r>
      <w:r>
        <w:rPr>
          <w:rFonts w:ascii="Arial" w:hAnsi="Arial" w:cs="Arial"/>
          <w:sz w:val="24"/>
          <w:szCs w:val="24"/>
        </w:rPr>
        <w:t xml:space="preserve"> Sonidos, silencios, etc.</w:t>
      </w:r>
    </w:p>
    <w:p w:rsidR="00AE7267" w:rsidRDefault="00AE7267" w:rsidP="00AE726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7267">
        <w:rPr>
          <w:rFonts w:ascii="Arial" w:hAnsi="Arial" w:cs="Arial"/>
          <w:b/>
          <w:sz w:val="24"/>
          <w:szCs w:val="24"/>
        </w:rPr>
        <w:t>Cine (el séptimo arte):</w:t>
      </w:r>
      <w:r>
        <w:rPr>
          <w:rFonts w:ascii="Arial" w:hAnsi="Arial" w:cs="Arial"/>
          <w:sz w:val="24"/>
          <w:szCs w:val="24"/>
        </w:rPr>
        <w:t xml:space="preserve"> imágenes en movimiento, etc.</w:t>
      </w:r>
    </w:p>
    <w:p w:rsidR="00AE7267" w:rsidRDefault="00AE7267" w:rsidP="00AE7267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AE7267" w:rsidRDefault="00AE7267" w:rsidP="00932D0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Puede observarse </w:t>
      </w:r>
      <w:r w:rsidR="00EE67BC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de modo contrario a los casos anteriores, estas artes no ocupan un lugar en el espacio, ya que dependen del tiempo para poder ir </w:t>
      </w:r>
      <w:r w:rsidR="00EE67BC">
        <w:rPr>
          <w:rFonts w:ascii="Arial" w:hAnsi="Arial" w:cs="Arial"/>
          <w:sz w:val="24"/>
          <w:szCs w:val="24"/>
        </w:rPr>
        <w:t>vivenciando toda</w:t>
      </w:r>
      <w:r>
        <w:rPr>
          <w:rFonts w:ascii="Arial" w:hAnsi="Arial" w:cs="Arial"/>
          <w:sz w:val="24"/>
          <w:szCs w:val="24"/>
        </w:rPr>
        <w:t xml:space="preserve"> la magnitud de la obra. En este sentido, para que el espectador goce de la obra de un escultor o un pintor no necesita intermediarios aún si esta tiene 10 o 100 años de existencia; lo que no sucede con la música y la danza ya que estas para llegar al espectador necesitan de los músicos en el primer caso y los danzantes en el </w:t>
      </w:r>
      <w:r w:rsidR="00EE67BC">
        <w:rPr>
          <w:rFonts w:ascii="Arial" w:hAnsi="Arial" w:cs="Arial"/>
          <w:sz w:val="24"/>
          <w:szCs w:val="24"/>
        </w:rPr>
        <w:t>segundo, para</w:t>
      </w:r>
      <w:r>
        <w:rPr>
          <w:rFonts w:ascii="Arial" w:hAnsi="Arial" w:cs="Arial"/>
          <w:sz w:val="24"/>
          <w:szCs w:val="24"/>
        </w:rPr>
        <w:t xml:space="preserve"> interiorizar el devenir de la obra y captarla íntegramente conforme transcurre el tiempo. </w:t>
      </w:r>
    </w:p>
    <w:p w:rsidR="00AE7267" w:rsidRDefault="00AE7267" w:rsidP="00AE7267">
      <w:pPr>
        <w:pStyle w:val="Sinespaciado"/>
        <w:rPr>
          <w:rFonts w:ascii="Arial" w:hAnsi="Arial" w:cs="Arial"/>
          <w:sz w:val="24"/>
          <w:szCs w:val="24"/>
        </w:rPr>
      </w:pPr>
    </w:p>
    <w:p w:rsidR="00AE7267" w:rsidRDefault="00AE7267" w:rsidP="00932D0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otro lado, hablando del caso de la música, el papel que desempeña el músico o interprete es fundamental en relación a el material que interpreta ya que puede ceñirse a la escritura original del compositor o “</w:t>
      </w:r>
      <w:r w:rsidR="00A215BC">
        <w:rPr>
          <w:rFonts w:ascii="Arial" w:hAnsi="Arial" w:cs="Arial"/>
          <w:sz w:val="24"/>
          <w:szCs w:val="24"/>
        </w:rPr>
        <w:t>recrearla” conjugando</w:t>
      </w:r>
      <w:r>
        <w:rPr>
          <w:rFonts w:ascii="Arial" w:hAnsi="Arial" w:cs="Arial"/>
          <w:sz w:val="24"/>
          <w:szCs w:val="24"/>
        </w:rPr>
        <w:t xml:space="preserve"> su libertad creadora, así esta no dependerá de lo que escribió el autor en el momento de la creación, </w:t>
      </w:r>
      <w:r w:rsidR="008D3117">
        <w:rPr>
          <w:rFonts w:ascii="Arial" w:hAnsi="Arial" w:cs="Arial"/>
          <w:sz w:val="24"/>
          <w:szCs w:val="24"/>
        </w:rPr>
        <w:t>sino</w:t>
      </w:r>
      <w:r>
        <w:rPr>
          <w:rFonts w:ascii="Arial" w:hAnsi="Arial" w:cs="Arial"/>
          <w:sz w:val="24"/>
          <w:szCs w:val="24"/>
        </w:rPr>
        <w:t xml:space="preserve"> también de la interpretación + recreación que se le dé en el momento.</w:t>
      </w:r>
    </w:p>
    <w:p w:rsidR="00AE7267" w:rsidRDefault="00AE7267" w:rsidP="00932D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E7267" w:rsidRDefault="00AE7267" w:rsidP="00932D0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doble momento de creación hace que la música sea </w:t>
      </w:r>
      <w:r w:rsidR="00352563">
        <w:rPr>
          <w:rFonts w:ascii="Arial" w:hAnsi="Arial" w:cs="Arial"/>
          <w:sz w:val="24"/>
          <w:szCs w:val="24"/>
        </w:rPr>
        <w:t>un arte</w:t>
      </w:r>
      <w:r>
        <w:rPr>
          <w:rFonts w:ascii="Arial" w:hAnsi="Arial" w:cs="Arial"/>
          <w:sz w:val="24"/>
          <w:szCs w:val="24"/>
        </w:rPr>
        <w:t xml:space="preserve"> vivo. Capaz de hacernos presente cualquier tipo histórico. Es además por su grado de abstracción el más espiritual por lo que es también el más humano y el más universal.</w:t>
      </w:r>
    </w:p>
    <w:p w:rsidR="00AE7267" w:rsidRDefault="00AE7267" w:rsidP="00932D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E7267" w:rsidRDefault="00AE7267" w:rsidP="00932D0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música, como el resto de las artes es también un medio de comunicación en el sentido más amplio del término; ya que con su propio lenguaje ya oral o ya escrito </w:t>
      </w:r>
      <w:r w:rsidR="00352563">
        <w:rPr>
          <w:rFonts w:ascii="Arial" w:hAnsi="Arial" w:cs="Arial"/>
          <w:sz w:val="24"/>
          <w:szCs w:val="24"/>
        </w:rPr>
        <w:t>puede lograr</w:t>
      </w:r>
      <w:r>
        <w:rPr>
          <w:rFonts w:ascii="Arial" w:hAnsi="Arial" w:cs="Arial"/>
          <w:sz w:val="24"/>
          <w:szCs w:val="24"/>
        </w:rPr>
        <w:t xml:space="preserve"> transmitir las </w:t>
      </w:r>
      <w:r w:rsidR="00352563">
        <w:rPr>
          <w:rFonts w:ascii="Arial" w:hAnsi="Arial" w:cs="Arial"/>
          <w:sz w:val="24"/>
          <w:szCs w:val="24"/>
        </w:rPr>
        <w:t>diversas maneras</w:t>
      </w:r>
      <w:r>
        <w:rPr>
          <w:rFonts w:ascii="Arial" w:hAnsi="Arial" w:cs="Arial"/>
          <w:sz w:val="24"/>
          <w:szCs w:val="24"/>
        </w:rPr>
        <w:t xml:space="preserve"> de sentir de </w:t>
      </w:r>
      <w:r w:rsidR="00352563">
        <w:rPr>
          <w:rFonts w:ascii="Arial" w:hAnsi="Arial" w:cs="Arial"/>
          <w:sz w:val="24"/>
          <w:szCs w:val="24"/>
        </w:rPr>
        <w:t>un individuo</w:t>
      </w:r>
      <w:r>
        <w:rPr>
          <w:rFonts w:ascii="Arial" w:hAnsi="Arial" w:cs="Arial"/>
          <w:sz w:val="24"/>
          <w:szCs w:val="24"/>
        </w:rPr>
        <w:t xml:space="preserve"> en el caso del compositor, o de un pueblo o raza, o por otro lado las características y estilos musicales de una época o una civilización.</w:t>
      </w:r>
    </w:p>
    <w:p w:rsidR="00AE7267" w:rsidRDefault="00AE7267" w:rsidP="00932D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E7267" w:rsidRDefault="00352563" w:rsidP="00932D0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</w:t>
      </w:r>
      <w:r w:rsidR="00AE7267">
        <w:rPr>
          <w:rFonts w:ascii="Arial" w:hAnsi="Arial" w:cs="Arial"/>
          <w:sz w:val="24"/>
          <w:szCs w:val="24"/>
        </w:rPr>
        <w:t xml:space="preserve"> cuando se oye decir que la música es ciencia y arte nos da a entender que de una misma obra podemos hacer un análisis riguroso, técnico, formal, estilístico, etc., o simp</w:t>
      </w:r>
      <w:r w:rsidR="00F673B3">
        <w:rPr>
          <w:rFonts w:ascii="Arial" w:hAnsi="Arial" w:cs="Arial"/>
          <w:sz w:val="24"/>
          <w:szCs w:val="24"/>
        </w:rPr>
        <w:t>lemente podemos disfrutar del p</w:t>
      </w:r>
      <w:r w:rsidR="00AE7267">
        <w:rPr>
          <w:rFonts w:ascii="Arial" w:hAnsi="Arial" w:cs="Arial"/>
          <w:sz w:val="24"/>
          <w:szCs w:val="24"/>
        </w:rPr>
        <w:t xml:space="preserve">lacer estético de escucharla, teniendo lógicamente en cuenta que estos dos aspectos – el científico y el artístico – nos llegan en una unidad: </w:t>
      </w:r>
      <w:r w:rsidR="00AE7267" w:rsidRPr="00704E8A">
        <w:rPr>
          <w:rFonts w:ascii="Arial" w:hAnsi="Arial" w:cs="Arial"/>
          <w:b/>
          <w:sz w:val="24"/>
          <w:szCs w:val="24"/>
        </w:rPr>
        <w:t>la obra de arte.</w:t>
      </w:r>
    </w:p>
    <w:p w:rsidR="00704E8A" w:rsidRDefault="00704E8A" w:rsidP="00AE726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9E26C0" w:rsidRDefault="00F768D0" w:rsidP="009E26C0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ACTIVIDAD</w:t>
      </w:r>
      <w:r w:rsidR="009E26C0" w:rsidRPr="009E26C0">
        <w:rPr>
          <w:rFonts w:ascii="Arial" w:hAnsi="Arial" w:cs="Arial"/>
          <w:b/>
          <w:sz w:val="28"/>
          <w:szCs w:val="28"/>
        </w:rPr>
        <w:t xml:space="preserve"> PARA EL ALUMNO</w:t>
      </w:r>
    </w:p>
    <w:p w:rsidR="00F768D0" w:rsidRPr="00547B84" w:rsidRDefault="00F768D0" w:rsidP="009E26C0">
      <w:pPr>
        <w:pStyle w:val="Sinespaciado"/>
        <w:jc w:val="center"/>
        <w:rPr>
          <w:rFonts w:ascii="Arial" w:hAnsi="Arial" w:cs="Arial"/>
          <w:b/>
          <w:sz w:val="16"/>
          <w:szCs w:val="16"/>
        </w:rPr>
      </w:pPr>
    </w:p>
    <w:p w:rsidR="00F768D0" w:rsidRPr="00F768D0" w:rsidRDefault="00F768D0" w:rsidP="00F768D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 en silencio </w:t>
      </w:r>
      <w:r w:rsidRPr="00F768D0">
        <w:rPr>
          <w:rFonts w:ascii="Arial" w:hAnsi="Arial" w:cs="Arial"/>
          <w:sz w:val="24"/>
          <w:szCs w:val="24"/>
        </w:rPr>
        <w:t>las siguientes preguntas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215BC" w:rsidRDefault="00A215BC" w:rsidP="00AE726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768D0" w:rsidRDefault="00F768D0" w:rsidP="00A215BC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de las definiciones de la Música te ha llamado la atención? </w:t>
      </w:r>
      <w:r w:rsidR="00547B84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Porqué</w:t>
      </w:r>
      <w:r w:rsidR="00547B84">
        <w:rPr>
          <w:rFonts w:ascii="Arial" w:hAnsi="Arial" w:cs="Arial"/>
          <w:sz w:val="24"/>
          <w:szCs w:val="24"/>
        </w:rPr>
        <w:t>?</w:t>
      </w:r>
    </w:p>
    <w:p w:rsidR="00F768D0" w:rsidRDefault="00F768D0" w:rsidP="00F768D0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F768D0" w:rsidRDefault="00F768D0" w:rsidP="00547B84">
      <w:pPr>
        <w:pStyle w:val="Sinespaciado"/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7B84" w:rsidRDefault="00547B84" w:rsidP="00547B84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:rsidR="00704E8A" w:rsidRDefault="00F768D0" w:rsidP="00A215BC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definirías la música en tus propias palabras? </w:t>
      </w:r>
    </w:p>
    <w:p w:rsidR="00547B84" w:rsidRDefault="00547B84" w:rsidP="00547B84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547B84" w:rsidRDefault="00F768D0" w:rsidP="00547B84">
      <w:pPr>
        <w:pStyle w:val="Sinespaciado"/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5BC" w:rsidRDefault="00F768D0" w:rsidP="00AE7267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</w:t>
      </w:r>
      <w:r w:rsidR="00A215BC">
        <w:rPr>
          <w:rFonts w:ascii="Arial" w:hAnsi="Arial" w:cs="Arial"/>
          <w:sz w:val="24"/>
          <w:szCs w:val="24"/>
        </w:rPr>
        <w:t xml:space="preserve"> se dice que las artes plásti</w:t>
      </w:r>
      <w:r>
        <w:rPr>
          <w:rFonts w:ascii="Arial" w:hAnsi="Arial" w:cs="Arial"/>
          <w:sz w:val="24"/>
          <w:szCs w:val="24"/>
        </w:rPr>
        <w:t>cas son estáticas o del espacio?</w:t>
      </w:r>
    </w:p>
    <w:p w:rsidR="00F768D0" w:rsidRDefault="00F768D0" w:rsidP="00F768D0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F768D0" w:rsidRDefault="00F768D0" w:rsidP="00547B84">
      <w:pPr>
        <w:pStyle w:val="Sinespaciado"/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8D0" w:rsidRDefault="00F768D0" w:rsidP="00F768D0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A215BC" w:rsidRDefault="00F768D0" w:rsidP="00AE7267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</w:t>
      </w:r>
      <w:r w:rsidR="00A215BC">
        <w:rPr>
          <w:rFonts w:ascii="Arial" w:hAnsi="Arial" w:cs="Arial"/>
          <w:sz w:val="24"/>
          <w:szCs w:val="24"/>
        </w:rPr>
        <w:t xml:space="preserve"> se dice que la música y la po</w:t>
      </w:r>
      <w:r>
        <w:rPr>
          <w:rFonts w:ascii="Arial" w:hAnsi="Arial" w:cs="Arial"/>
          <w:sz w:val="24"/>
          <w:szCs w:val="24"/>
        </w:rPr>
        <w:t>esía son dinámicas o del tiempo?</w:t>
      </w:r>
    </w:p>
    <w:p w:rsidR="00547B84" w:rsidRDefault="00547B84" w:rsidP="00547B84">
      <w:pPr>
        <w:pStyle w:val="Sinespaciado"/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7B84" w:rsidRDefault="00547B84" w:rsidP="00547B84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C926E6" w:rsidRDefault="00F768D0" w:rsidP="009273AE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A215BC" w:rsidRPr="00A215BC">
        <w:rPr>
          <w:rFonts w:ascii="Arial" w:hAnsi="Arial" w:cs="Arial"/>
          <w:sz w:val="24"/>
          <w:szCs w:val="24"/>
        </w:rPr>
        <w:t xml:space="preserve">Crees que la música es una actividad rentable o </w:t>
      </w:r>
      <w:r w:rsidRPr="00A215BC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?</w:t>
      </w:r>
      <w:r w:rsidR="00A215BC" w:rsidRPr="00A215BC">
        <w:rPr>
          <w:rFonts w:ascii="Arial" w:hAnsi="Arial" w:cs="Arial"/>
          <w:sz w:val="24"/>
          <w:szCs w:val="24"/>
        </w:rPr>
        <w:t xml:space="preserve"> Sustenta tu opinión.</w:t>
      </w:r>
    </w:p>
    <w:p w:rsidR="00547B84" w:rsidRDefault="00547B84" w:rsidP="00547B84">
      <w:pPr>
        <w:pStyle w:val="Sinespaciado"/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7B84" w:rsidRDefault="00547B84" w:rsidP="00547B84">
      <w:pPr>
        <w:pStyle w:val="Sinespaciado"/>
        <w:rPr>
          <w:rFonts w:ascii="Arial" w:hAnsi="Arial" w:cs="Arial"/>
          <w:sz w:val="24"/>
          <w:szCs w:val="24"/>
        </w:rPr>
      </w:pPr>
    </w:p>
    <w:p w:rsidR="00547B84" w:rsidRPr="009273AE" w:rsidRDefault="00547B84" w:rsidP="00547B84">
      <w:pPr>
        <w:pStyle w:val="Sinespaciado"/>
        <w:rPr>
          <w:rFonts w:ascii="Arial" w:hAnsi="Arial" w:cs="Arial"/>
          <w:sz w:val="24"/>
          <w:szCs w:val="24"/>
        </w:rPr>
      </w:pPr>
    </w:p>
    <w:p w:rsidR="00C926E6" w:rsidRDefault="00C926E6" w:rsidP="00AE7267">
      <w:pPr>
        <w:pStyle w:val="Sinespaciado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547B84" w:rsidRDefault="00547B84" w:rsidP="00AE7267">
      <w:pPr>
        <w:pStyle w:val="Sinespaciado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547B84" w:rsidRDefault="00547B84" w:rsidP="00AE7267">
      <w:pPr>
        <w:pStyle w:val="Sinespaciado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547B84" w:rsidRDefault="00547B84" w:rsidP="00AE7267">
      <w:pPr>
        <w:pStyle w:val="Sinespaciado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547B84" w:rsidRDefault="00547B84" w:rsidP="00AE7267">
      <w:pPr>
        <w:pStyle w:val="Sinespaciado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547B84" w:rsidRDefault="00547B84" w:rsidP="00AE7267">
      <w:pPr>
        <w:pStyle w:val="Sinespaciado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547B84" w:rsidRDefault="00547B84" w:rsidP="00AE7267">
      <w:pPr>
        <w:pStyle w:val="Sinespaciado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547B84" w:rsidRDefault="00547B84" w:rsidP="00AE7267">
      <w:pPr>
        <w:pStyle w:val="Sinespaciado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547B84" w:rsidRDefault="00547B84" w:rsidP="00AE7267">
      <w:pPr>
        <w:pStyle w:val="Sinespaciado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547B84" w:rsidRDefault="00547B84" w:rsidP="00AE7267">
      <w:pPr>
        <w:pStyle w:val="Sinespaciado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547B84" w:rsidRDefault="00547B84" w:rsidP="00AE7267">
      <w:pPr>
        <w:pStyle w:val="Sinespaciado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547B84" w:rsidRDefault="00547B84" w:rsidP="00AE7267">
      <w:pPr>
        <w:pStyle w:val="Sinespaciado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547B84" w:rsidRDefault="00547B84" w:rsidP="00AE7267">
      <w:pPr>
        <w:pStyle w:val="Sinespaciado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547B84" w:rsidRDefault="00547B84" w:rsidP="00AE7267">
      <w:pPr>
        <w:pStyle w:val="Sinespaciado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547B84" w:rsidRDefault="00547B84" w:rsidP="00AE7267">
      <w:pPr>
        <w:pStyle w:val="Sinespaciado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547B84" w:rsidRDefault="00547B84" w:rsidP="00AE7267">
      <w:pPr>
        <w:pStyle w:val="Sinespaciado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547B84" w:rsidRDefault="00547B84" w:rsidP="00AE7267">
      <w:pPr>
        <w:pStyle w:val="Sinespaciado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C926E6" w:rsidRPr="009273AE" w:rsidRDefault="00C926E6" w:rsidP="00AE7267">
      <w:pPr>
        <w:pStyle w:val="Sinespaciado"/>
        <w:rPr>
          <w:rFonts w:ascii="Arial" w:hAnsi="Arial" w:cs="Arial"/>
          <w:sz w:val="8"/>
          <w:szCs w:val="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8906026"/>
        <w:docPartObj>
          <w:docPartGallery w:val="Bibliographies"/>
          <w:docPartUnique/>
        </w:docPartObj>
      </w:sdtPr>
      <w:sdtEndPr/>
      <w:sdtContent>
        <w:p w:rsidR="00350929" w:rsidRPr="00350929" w:rsidRDefault="00C926E6">
          <w:pPr>
            <w:pStyle w:val="Ttulo1"/>
            <w:rPr>
              <w:rFonts w:ascii="Arial" w:hAnsi="Arial" w:cs="Arial"/>
              <w:sz w:val="20"/>
              <w:szCs w:val="20"/>
            </w:rPr>
          </w:pPr>
          <w:r w:rsidRPr="00C926E6">
            <w:rPr>
              <w:rFonts w:ascii="Arial" w:hAnsi="Arial" w:cs="Arial"/>
              <w:sz w:val="24"/>
              <w:szCs w:val="24"/>
            </w:rPr>
            <w:t>BIBLIOGRAFÍA.</w:t>
          </w:r>
        </w:p>
        <w:p w:rsidR="00350929" w:rsidRPr="00BD500A" w:rsidRDefault="00350929" w:rsidP="00350929">
          <w:pPr>
            <w:rPr>
              <w:rFonts w:ascii="Arial" w:hAnsi="Arial" w:cs="Arial"/>
              <w:b/>
              <w:sz w:val="20"/>
              <w:szCs w:val="20"/>
            </w:rPr>
          </w:pPr>
          <w:r w:rsidRPr="00BD500A">
            <w:rPr>
              <w:rFonts w:ascii="Arial" w:hAnsi="Arial" w:cs="Arial"/>
              <w:b/>
              <w:sz w:val="20"/>
              <w:szCs w:val="20"/>
            </w:rPr>
            <w:t xml:space="preserve">1 – FA </w:t>
          </w:r>
          <w:r w:rsidR="00352563" w:rsidRPr="00BD500A">
            <w:rPr>
              <w:rFonts w:ascii="Arial" w:hAnsi="Arial" w:cs="Arial"/>
              <w:b/>
              <w:sz w:val="20"/>
              <w:szCs w:val="20"/>
            </w:rPr>
            <w:t>ECHEVARRÍA</w:t>
          </w:r>
          <w:r w:rsidRPr="00BD500A">
            <w:rPr>
              <w:rFonts w:ascii="Arial" w:hAnsi="Arial" w:cs="Arial"/>
              <w:b/>
              <w:sz w:val="20"/>
              <w:szCs w:val="20"/>
            </w:rPr>
            <w:t xml:space="preserve">, Mayra. “AUDITA” </w:t>
          </w:r>
          <w:r w:rsidR="00352563" w:rsidRPr="00BD500A">
            <w:rPr>
              <w:rFonts w:ascii="Arial" w:hAnsi="Arial" w:cs="Arial"/>
              <w:b/>
              <w:sz w:val="20"/>
              <w:szCs w:val="20"/>
            </w:rPr>
            <w:t>MÚSICA</w:t>
          </w:r>
          <w:r w:rsidRPr="00BD500A">
            <w:rPr>
              <w:rFonts w:ascii="Arial" w:hAnsi="Arial" w:cs="Arial"/>
              <w:b/>
              <w:sz w:val="20"/>
              <w:szCs w:val="20"/>
            </w:rPr>
            <w:t xml:space="preserve"> PARA B.U.P. Sexta edición. Obra aprobada por el ministerio de educación y </w:t>
          </w:r>
          <w:r w:rsidR="00352563" w:rsidRPr="00BD500A">
            <w:rPr>
              <w:rFonts w:ascii="Arial" w:hAnsi="Arial" w:cs="Arial"/>
              <w:b/>
              <w:sz w:val="20"/>
              <w:szCs w:val="20"/>
            </w:rPr>
            <w:t>ciencia. Editorial</w:t>
          </w:r>
          <w:r w:rsidRPr="00BD500A">
            <w:rPr>
              <w:rFonts w:ascii="Arial" w:hAnsi="Arial" w:cs="Arial"/>
              <w:b/>
              <w:sz w:val="20"/>
              <w:szCs w:val="20"/>
            </w:rPr>
            <w:t xml:space="preserve"> Andros. Bilbao – España.</w:t>
          </w:r>
          <w:r w:rsidR="00BD500A" w:rsidRPr="00BD500A">
            <w:rPr>
              <w:rFonts w:ascii="Arial" w:hAnsi="Arial" w:cs="Arial"/>
              <w:b/>
              <w:sz w:val="20"/>
              <w:szCs w:val="20"/>
            </w:rPr>
            <w:t xml:space="preserve"> 28 de enero de 1988.</w:t>
          </w:r>
        </w:p>
        <w:p w:rsidR="00BD500A" w:rsidRPr="00BD500A" w:rsidRDefault="00BD500A" w:rsidP="00350929">
          <w:pPr>
            <w:rPr>
              <w:rFonts w:ascii="Arial" w:hAnsi="Arial" w:cs="Arial"/>
              <w:b/>
              <w:sz w:val="20"/>
              <w:szCs w:val="20"/>
            </w:rPr>
          </w:pPr>
        </w:p>
        <w:p w:rsidR="00AE7267" w:rsidRPr="00C926E6" w:rsidRDefault="00350929" w:rsidP="00C926E6">
          <w:pPr>
            <w:rPr>
              <w:rFonts w:ascii="Arial" w:hAnsi="Arial" w:cs="Arial"/>
              <w:b/>
              <w:sz w:val="20"/>
              <w:szCs w:val="20"/>
            </w:rPr>
          </w:pPr>
          <w:r w:rsidRPr="00BD500A">
            <w:rPr>
              <w:rFonts w:ascii="Arial" w:hAnsi="Arial" w:cs="Arial"/>
              <w:b/>
              <w:sz w:val="20"/>
              <w:szCs w:val="20"/>
            </w:rPr>
            <w:t xml:space="preserve">2 </w:t>
          </w:r>
          <w:r w:rsidR="00BD500A" w:rsidRPr="00BD500A">
            <w:rPr>
              <w:rFonts w:ascii="Arial" w:hAnsi="Arial" w:cs="Arial"/>
              <w:b/>
              <w:sz w:val="20"/>
              <w:szCs w:val="20"/>
            </w:rPr>
            <w:t>–</w:t>
          </w:r>
          <w:r w:rsidRPr="00BD500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BD500A" w:rsidRPr="00BD500A">
            <w:rPr>
              <w:rFonts w:ascii="Arial" w:hAnsi="Arial" w:cs="Arial"/>
              <w:b/>
              <w:sz w:val="20"/>
              <w:szCs w:val="20"/>
            </w:rPr>
            <w:t xml:space="preserve">HAMEL, Fred &amp; HÜRLIMANN, </w:t>
          </w:r>
          <w:r w:rsidR="00352563" w:rsidRPr="00BD500A">
            <w:rPr>
              <w:rFonts w:ascii="Arial" w:hAnsi="Arial" w:cs="Arial"/>
              <w:b/>
              <w:sz w:val="20"/>
              <w:szCs w:val="20"/>
            </w:rPr>
            <w:t>Martín</w:t>
          </w:r>
          <w:r w:rsidR="00BD500A" w:rsidRPr="00BD500A">
            <w:rPr>
              <w:rFonts w:ascii="Arial" w:hAnsi="Arial" w:cs="Arial"/>
              <w:b/>
              <w:sz w:val="20"/>
              <w:szCs w:val="20"/>
            </w:rPr>
            <w:t xml:space="preserve">. “ENCICLOPEDIA DE LA MÚSICA”. Traducción: MAYER SERRA, Otto. Novena edición. EDICIONES GRIJALBO, S. A. </w:t>
          </w:r>
          <w:r w:rsidR="00BD500A">
            <w:rPr>
              <w:rFonts w:ascii="Arial" w:hAnsi="Arial" w:cs="Arial"/>
              <w:b/>
              <w:sz w:val="20"/>
              <w:szCs w:val="20"/>
            </w:rPr>
            <w:t xml:space="preserve">BARCELONA – </w:t>
          </w:r>
          <w:r w:rsidR="00BD500A" w:rsidRPr="00BD500A">
            <w:rPr>
              <w:rFonts w:ascii="Arial" w:hAnsi="Arial" w:cs="Arial"/>
              <w:b/>
              <w:sz w:val="20"/>
              <w:szCs w:val="20"/>
            </w:rPr>
            <w:t>ESPAÑA 1980</w:t>
          </w:r>
        </w:p>
      </w:sdtContent>
    </w:sdt>
    <w:p w:rsidR="00AE7267" w:rsidRDefault="00AE7267" w:rsidP="00AE7267">
      <w:pPr>
        <w:pStyle w:val="Sinespaciado"/>
        <w:rPr>
          <w:rFonts w:ascii="Arial" w:hAnsi="Arial" w:cs="Arial"/>
          <w:sz w:val="24"/>
          <w:szCs w:val="24"/>
        </w:rPr>
      </w:pPr>
    </w:p>
    <w:p w:rsidR="00AE7267" w:rsidRPr="00C926E6" w:rsidRDefault="00AE7267" w:rsidP="00C926E6">
      <w:pPr>
        <w:tabs>
          <w:tab w:val="left" w:pos="930"/>
        </w:tabs>
        <w:rPr>
          <w:lang w:eastAsia="en-US"/>
        </w:rPr>
      </w:pPr>
    </w:p>
    <w:sectPr w:rsidR="00AE7267" w:rsidRPr="00C926E6" w:rsidSect="00CF4A6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D7D" w:rsidRDefault="00462D7D" w:rsidP="009E26C0">
      <w:r>
        <w:separator/>
      </w:r>
    </w:p>
  </w:endnote>
  <w:endnote w:type="continuationSeparator" w:id="0">
    <w:p w:rsidR="00462D7D" w:rsidRDefault="00462D7D" w:rsidP="009E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frew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/>
        <w:sz w:val="22"/>
        <w:szCs w:val="22"/>
        <w:lang w:val="es-PE" w:eastAsia="en-US"/>
      </w:rPr>
      <w:id w:val="95891894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/>
            <w:sz w:val="22"/>
            <w:szCs w:val="22"/>
            <w:lang w:val="es-PE" w:eastAsia="en-US"/>
          </w:rPr>
          <w:id w:val="1892157759"/>
          <w:docPartObj>
            <w:docPartGallery w:val="Page Numbers (Bottom of Page)"/>
            <w:docPartUnique/>
          </w:docPartObj>
        </w:sdtPr>
        <w:sdtEndPr/>
        <w:sdtContent>
          <w:p w:rsidR="008D3117" w:rsidRDefault="00462D7D" w:rsidP="008D311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/>
                <w:sz w:val="22"/>
                <w:szCs w:val="22"/>
                <w:lang w:val="es-PE" w:eastAsia="en-US"/>
              </w:rPr>
            </w:pPr>
            <w:hyperlink r:id="rId1" w:history="1">
              <w:r w:rsidR="008D3117" w:rsidRPr="008D3117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  <w:lang w:val="es-PE" w:eastAsia="en-US"/>
                </w:rPr>
                <w:t>edinso.coronado@algarrobos.edu.pe</w:t>
              </w:r>
            </w:hyperlink>
          </w:p>
        </w:sdtContent>
      </w:sdt>
      <w:p w:rsidR="008D3117" w:rsidRPr="008D3117" w:rsidRDefault="008D3117" w:rsidP="008D3117">
        <w:pPr>
          <w:tabs>
            <w:tab w:val="center" w:pos="4252"/>
            <w:tab w:val="right" w:pos="8504"/>
          </w:tabs>
          <w:jc w:val="right"/>
          <w:rPr>
            <w:rFonts w:ascii="Calibri" w:eastAsia="Calibri" w:hAnsi="Calibri"/>
            <w:sz w:val="22"/>
            <w:szCs w:val="22"/>
            <w:lang w:val="es-PE" w:eastAsia="en-US"/>
          </w:rPr>
        </w:pPr>
        <w:r>
          <w:rPr>
            <w:rFonts w:ascii="Calibri" w:eastAsia="Calibri" w:hAnsi="Calibri"/>
            <w:sz w:val="22"/>
            <w:szCs w:val="22"/>
            <w:lang w:val="es-PE" w:eastAsia="en-US"/>
          </w:rPr>
          <w:t xml:space="preserve">         </w:t>
        </w:r>
        <w:r w:rsidRPr="008D3117">
          <w:rPr>
            <w:rFonts w:ascii="Calibri" w:eastAsia="Calibri" w:hAnsi="Calibri"/>
            <w:sz w:val="22"/>
            <w:szCs w:val="22"/>
            <w:lang w:val="es-PE" w:eastAsia="en-US"/>
          </w:rPr>
          <w:t xml:space="preserve">- </w:t>
        </w:r>
        <w:r w:rsidRPr="008D3117">
          <w:rPr>
            <w:rFonts w:ascii="Calibri" w:eastAsia="Calibri" w:hAnsi="Calibri"/>
            <w:sz w:val="22"/>
            <w:szCs w:val="22"/>
            <w:lang w:val="es-PE" w:eastAsia="en-US"/>
          </w:rPr>
          <w:fldChar w:fldCharType="begin"/>
        </w:r>
        <w:r w:rsidRPr="008D3117">
          <w:rPr>
            <w:rFonts w:ascii="Calibri" w:eastAsia="Calibri" w:hAnsi="Calibri"/>
            <w:sz w:val="22"/>
            <w:szCs w:val="22"/>
            <w:lang w:val="es-PE" w:eastAsia="en-US"/>
          </w:rPr>
          <w:instrText>PAGE   \* MERGEFORMAT</w:instrText>
        </w:r>
        <w:r w:rsidRPr="008D3117">
          <w:rPr>
            <w:rFonts w:ascii="Calibri" w:eastAsia="Calibri" w:hAnsi="Calibri"/>
            <w:sz w:val="22"/>
            <w:szCs w:val="22"/>
            <w:lang w:val="es-PE" w:eastAsia="en-US"/>
          </w:rPr>
          <w:fldChar w:fldCharType="separate"/>
        </w:r>
        <w:r w:rsidR="00462D7D" w:rsidRPr="00462D7D">
          <w:rPr>
            <w:rFonts w:ascii="Calibri" w:eastAsia="Calibri" w:hAnsi="Calibri"/>
            <w:noProof/>
            <w:sz w:val="22"/>
            <w:szCs w:val="22"/>
            <w:lang w:eastAsia="en-US"/>
          </w:rPr>
          <w:t>1</w:t>
        </w:r>
        <w:r w:rsidRPr="008D3117">
          <w:rPr>
            <w:rFonts w:ascii="Calibri" w:eastAsia="Calibri" w:hAnsi="Calibri"/>
            <w:sz w:val="22"/>
            <w:szCs w:val="22"/>
            <w:lang w:val="es-PE" w:eastAsia="en-US"/>
          </w:rPr>
          <w:fldChar w:fldCharType="end"/>
        </w:r>
        <w:r w:rsidRPr="008D3117">
          <w:rPr>
            <w:rFonts w:ascii="Calibri" w:eastAsia="Calibri" w:hAnsi="Calibri"/>
            <w:sz w:val="22"/>
            <w:szCs w:val="22"/>
            <w:lang w:val="es-PE" w:eastAsia="en-US"/>
          </w:rPr>
          <w:t xml:space="preserve"> -</w:t>
        </w:r>
      </w:p>
    </w:sdtContent>
  </w:sdt>
  <w:p w:rsidR="009E26C0" w:rsidRPr="008D3117" w:rsidRDefault="009E26C0" w:rsidP="008D3117">
    <w:pPr>
      <w:pStyle w:val="Piedepgina"/>
      <w:jc w:val="center"/>
      <w:rPr>
        <w:lang w:val="es-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D7D" w:rsidRDefault="00462D7D" w:rsidP="009E26C0">
      <w:r>
        <w:separator/>
      </w:r>
    </w:p>
  </w:footnote>
  <w:footnote w:type="continuationSeparator" w:id="0">
    <w:p w:rsidR="00462D7D" w:rsidRDefault="00462D7D" w:rsidP="009E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117" w:rsidRPr="008D3117" w:rsidRDefault="008D3117" w:rsidP="008D3117">
    <w:pPr>
      <w:tabs>
        <w:tab w:val="center" w:pos="4252"/>
        <w:tab w:val="right" w:pos="8504"/>
      </w:tabs>
      <w:rPr>
        <w:rFonts w:ascii="Calibri" w:eastAsia="Calibri" w:hAnsi="Calibri"/>
        <w:b/>
        <w:sz w:val="22"/>
        <w:szCs w:val="22"/>
        <w:lang w:val="es-PE" w:eastAsia="en-US"/>
      </w:rPr>
    </w:pPr>
    <w:r w:rsidRPr="008D3117">
      <w:rPr>
        <w:rFonts w:ascii="Renfrew" w:eastAsia="Calibri" w:hAnsi="Renfrew" w:cs="Calibri"/>
        <w:b/>
        <w:bCs/>
        <w:sz w:val="20"/>
        <w:szCs w:val="20"/>
        <w:lang w:eastAsia="en-US"/>
      </w:rPr>
      <w:t>COLEGIO</w:t>
    </w:r>
    <w:r w:rsidRPr="008D3117">
      <w:rPr>
        <w:rFonts w:ascii="Renfrew" w:eastAsia="Calibri" w:hAnsi="Renfrew" w:cs="Calibri"/>
        <w:b/>
        <w:bCs/>
        <w:spacing w:val="-5"/>
        <w:sz w:val="20"/>
        <w:szCs w:val="20"/>
        <w:lang w:eastAsia="en-US"/>
      </w:rPr>
      <w:t xml:space="preserve"> </w:t>
    </w:r>
    <w:r w:rsidRPr="008D3117">
      <w:rPr>
        <w:rFonts w:ascii="Renfrew" w:eastAsia="Calibri" w:hAnsi="Renfrew" w:cs="Calibri"/>
        <w:b/>
        <w:bCs/>
        <w:sz w:val="20"/>
        <w:szCs w:val="20"/>
        <w:lang w:eastAsia="en-US"/>
      </w:rPr>
      <w:t xml:space="preserve">ALGARROBOS                                </w:t>
    </w:r>
    <w:r w:rsidR="00EE67BC">
      <w:rPr>
        <w:rFonts w:ascii="Renfrew" w:eastAsia="Calibri" w:hAnsi="Renfrew" w:cs="Calibri"/>
        <w:b/>
        <w:bCs/>
        <w:sz w:val="20"/>
        <w:szCs w:val="20"/>
        <w:lang w:eastAsia="en-US"/>
      </w:rPr>
      <w:t xml:space="preserve">                       </w:t>
    </w:r>
    <w:r w:rsidRPr="008D3117">
      <w:rPr>
        <w:rFonts w:ascii="Calibri" w:eastAsia="Calibri" w:hAnsi="Calibri"/>
        <w:b/>
        <w:sz w:val="22"/>
        <w:szCs w:val="22"/>
        <w:lang w:val="es-PE" w:eastAsia="en-US"/>
      </w:rPr>
      <w:t xml:space="preserve">Arte y Cultura </w:t>
    </w:r>
    <w:r w:rsidR="00FE7919">
      <w:rPr>
        <w:rFonts w:ascii="Calibri" w:eastAsia="Calibri" w:hAnsi="Calibri"/>
        <w:b/>
        <w:sz w:val="22"/>
        <w:szCs w:val="22"/>
        <w:lang w:val="es-PE" w:eastAsia="en-US"/>
      </w:rPr>
      <w:t>1</w:t>
    </w:r>
    <w:r w:rsidR="00EE67BC">
      <w:rPr>
        <w:rFonts w:ascii="Calibri" w:eastAsia="Calibri" w:hAnsi="Calibri"/>
        <w:b/>
        <w:sz w:val="22"/>
        <w:szCs w:val="22"/>
        <w:lang w:val="es-PE" w:eastAsia="en-US"/>
      </w:rPr>
      <w:t xml:space="preserve">er año de </w:t>
    </w:r>
    <w:r w:rsidRPr="008D3117">
      <w:rPr>
        <w:rFonts w:ascii="Calibri" w:eastAsia="Calibri" w:hAnsi="Calibri"/>
        <w:b/>
        <w:sz w:val="22"/>
        <w:szCs w:val="22"/>
        <w:lang w:val="es-PE" w:eastAsia="en-US"/>
      </w:rPr>
      <w:t>secundaria</w:t>
    </w:r>
  </w:p>
  <w:p w:rsidR="008D3117" w:rsidRPr="008D3117" w:rsidRDefault="008D3117" w:rsidP="008D3117">
    <w:pPr>
      <w:tabs>
        <w:tab w:val="center" w:pos="4252"/>
        <w:tab w:val="right" w:pos="8504"/>
      </w:tabs>
      <w:jc w:val="center"/>
      <w:rPr>
        <w:rFonts w:ascii="Calibri" w:eastAsia="Calibri" w:hAnsi="Calibri"/>
        <w:b/>
        <w:sz w:val="22"/>
        <w:szCs w:val="22"/>
        <w:lang w:val="es-PE" w:eastAsia="en-US"/>
      </w:rPr>
    </w:pPr>
    <w:r w:rsidRPr="008D3117">
      <w:rPr>
        <w:rFonts w:ascii="Calibri" w:eastAsia="Calibri" w:hAnsi="Calibri"/>
        <w:b/>
        <w:sz w:val="22"/>
        <w:szCs w:val="22"/>
        <w:lang w:val="es-PE" w:eastAsia="en-US"/>
      </w:rPr>
      <w:t>UNIDAD I: “</w:t>
    </w:r>
    <w:r>
      <w:rPr>
        <w:rFonts w:ascii="Calibri" w:eastAsia="Calibri" w:hAnsi="Calibri"/>
        <w:b/>
        <w:sz w:val="22"/>
        <w:szCs w:val="22"/>
        <w:lang w:val="es-PE" w:eastAsia="en-US"/>
      </w:rPr>
      <w:t>Convivamos en armonía</w:t>
    </w:r>
    <w:r w:rsidRPr="008D3117">
      <w:rPr>
        <w:rFonts w:ascii="Calibri" w:eastAsia="Calibri" w:hAnsi="Calibri"/>
        <w:b/>
        <w:sz w:val="22"/>
        <w:szCs w:val="22"/>
        <w:lang w:val="es-PE" w:eastAsia="en-US"/>
      </w:rPr>
      <w:t>”</w:t>
    </w:r>
  </w:p>
  <w:p w:rsidR="008D3117" w:rsidRPr="008D3117" w:rsidRDefault="008D3117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4C59"/>
    <w:multiLevelType w:val="hybridMultilevel"/>
    <w:tmpl w:val="B7388370"/>
    <w:lvl w:ilvl="0" w:tplc="614294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E763E2"/>
    <w:multiLevelType w:val="hybridMultilevel"/>
    <w:tmpl w:val="89BA1384"/>
    <w:lvl w:ilvl="0" w:tplc="73BC87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74954"/>
    <w:multiLevelType w:val="hybridMultilevel"/>
    <w:tmpl w:val="41F0F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C7075"/>
    <w:multiLevelType w:val="hybridMultilevel"/>
    <w:tmpl w:val="AEFEF024"/>
    <w:lvl w:ilvl="0" w:tplc="9C9ED8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A68"/>
    <w:rsid w:val="001713DD"/>
    <w:rsid w:val="001D2C81"/>
    <w:rsid w:val="0020609C"/>
    <w:rsid w:val="0025579A"/>
    <w:rsid w:val="002E615A"/>
    <w:rsid w:val="00301305"/>
    <w:rsid w:val="00350929"/>
    <w:rsid w:val="00352563"/>
    <w:rsid w:val="00386D1A"/>
    <w:rsid w:val="003B340F"/>
    <w:rsid w:val="00462D7D"/>
    <w:rsid w:val="00477CBA"/>
    <w:rsid w:val="00547B84"/>
    <w:rsid w:val="005E0F4D"/>
    <w:rsid w:val="00704E8A"/>
    <w:rsid w:val="00730FC3"/>
    <w:rsid w:val="00852230"/>
    <w:rsid w:val="008958F3"/>
    <w:rsid w:val="008D3117"/>
    <w:rsid w:val="008F5D60"/>
    <w:rsid w:val="009273AE"/>
    <w:rsid w:val="00932D03"/>
    <w:rsid w:val="00934CDA"/>
    <w:rsid w:val="009929CE"/>
    <w:rsid w:val="009A5C11"/>
    <w:rsid w:val="009E26C0"/>
    <w:rsid w:val="00A215BC"/>
    <w:rsid w:val="00A42B2F"/>
    <w:rsid w:val="00A73765"/>
    <w:rsid w:val="00AE7267"/>
    <w:rsid w:val="00B45836"/>
    <w:rsid w:val="00BD500A"/>
    <w:rsid w:val="00C17BBE"/>
    <w:rsid w:val="00C413E5"/>
    <w:rsid w:val="00C50FD4"/>
    <w:rsid w:val="00C926E6"/>
    <w:rsid w:val="00CF4A68"/>
    <w:rsid w:val="00EE67BC"/>
    <w:rsid w:val="00F32BD2"/>
    <w:rsid w:val="00F673B3"/>
    <w:rsid w:val="00F768D0"/>
    <w:rsid w:val="00FE7919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C60B9"/>
  <w15:docId w15:val="{FB1BD673-CD6B-4B93-B4A1-C5ADBF67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F5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F4A6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F5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semiHidden/>
    <w:rsid w:val="00C413E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413E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413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E26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26C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E26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6C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9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92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nso.coronado@algarrobos.edu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5182A-2438-48CE-B6E3-9DE7BBAC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&lt;BIBLIOGRAFÍA.</vt:lpstr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2011-02-20T22:32:00Z</dcterms:created>
  <dcterms:modified xsi:type="dcterms:W3CDTF">2023-03-07T03:15:00Z</dcterms:modified>
</cp:coreProperties>
</file>