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38" w:rsidRPr="00975071" w:rsidRDefault="00A33838" w:rsidP="00A33838">
      <w:pPr>
        <w:pStyle w:val="Ttulo1"/>
        <w:kinsoku w:val="0"/>
        <w:overflowPunct w:val="0"/>
        <w:spacing w:before="93"/>
        <w:ind w:left="3108" w:right="2645"/>
        <w:jc w:val="center"/>
        <w:rPr>
          <w:sz w:val="22"/>
          <w:szCs w:val="22"/>
        </w:rPr>
      </w:pPr>
      <w:r w:rsidRPr="00975071">
        <w:rPr>
          <w:sz w:val="22"/>
          <w:szCs w:val="22"/>
        </w:rPr>
        <w:t>EJERCICIOS DE COMAS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1"/>
        <w:ind w:firstLine="0"/>
        <w:rPr>
          <w:b/>
          <w:bCs/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¿En qué alternativa hay adecuada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puntuación?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que da primero, da dos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veces.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En casa de herrero, cuchillo de</w:t>
      </w:r>
      <w:r w:rsidRPr="00975071">
        <w:rPr>
          <w:rFonts w:cs="Arial"/>
          <w:spacing w:val="-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palo.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que ha hierro mata, a hierro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muere.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Quien la hace, me la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paga.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Los que son ricos, también</w:t>
      </w:r>
      <w:r w:rsidRPr="00975071">
        <w:rPr>
          <w:rFonts w:cs="Arial"/>
          <w:spacing w:val="-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lloran.</w:t>
      </w:r>
    </w:p>
    <w:p w:rsidR="00A33838" w:rsidRPr="00975071" w:rsidRDefault="00A33838" w:rsidP="00A33838">
      <w:pPr>
        <w:pStyle w:val="Textoindependiente"/>
        <w:kinsoku w:val="0"/>
        <w:overflowPunct w:val="0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¿Qué clase de comas les faltan a las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oraciones?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4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496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Dicen de Venecia la reina del Adriático que es la capital del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romanticismo.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4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560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ladrón que lo había escuchado todo corrió a darles las</w:t>
      </w:r>
      <w:r w:rsidRPr="00975071">
        <w:rPr>
          <w:rFonts w:cs="Arial"/>
          <w:spacing w:val="-1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noticias.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4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628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Presiento mi querido amigo de la infancia que vas a llevarte un</w:t>
      </w:r>
      <w:r w:rsidRPr="00975071">
        <w:rPr>
          <w:rFonts w:cs="Arial"/>
          <w:spacing w:val="-1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desengaño.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4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654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Pausada y suavemente me susurró palabras al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oído.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4"/>
        </w:numPr>
        <w:tabs>
          <w:tab w:val="left" w:pos="1771"/>
        </w:tabs>
        <w:kinsoku w:val="0"/>
        <w:overflowPunct w:val="0"/>
        <w:autoSpaceDE w:val="0"/>
        <w:autoSpaceDN w:val="0"/>
        <w:adjustRightInd w:val="0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Coma de circunstancial</w:t>
      </w:r>
      <w:r w:rsidRPr="00975071">
        <w:rPr>
          <w:rFonts w:cs="Arial"/>
          <w:spacing w:val="-3"/>
          <w:szCs w:val="22"/>
        </w:rPr>
        <w:t xml:space="preserve"> </w:t>
      </w:r>
      <w:r w:rsidRPr="00975071">
        <w:rPr>
          <w:rFonts w:cs="Arial"/>
          <w:szCs w:val="22"/>
        </w:rPr>
        <w:t>movido.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4"/>
        </w:numPr>
        <w:tabs>
          <w:tab w:val="left" w:pos="1771"/>
        </w:tabs>
        <w:kinsoku w:val="0"/>
        <w:overflowPunct w:val="0"/>
        <w:autoSpaceDE w:val="0"/>
        <w:autoSpaceDN w:val="0"/>
        <w:adjustRightInd w:val="0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Coma</w:t>
      </w:r>
      <w:r w:rsidRPr="00975071">
        <w:rPr>
          <w:rFonts w:cs="Arial"/>
          <w:spacing w:val="-1"/>
          <w:szCs w:val="22"/>
        </w:rPr>
        <w:t xml:space="preserve"> </w:t>
      </w:r>
      <w:r w:rsidRPr="00975071">
        <w:rPr>
          <w:rFonts w:cs="Arial"/>
          <w:szCs w:val="22"/>
        </w:rPr>
        <w:t>incidental.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4"/>
        </w:numPr>
        <w:tabs>
          <w:tab w:val="left" w:pos="1757"/>
        </w:tabs>
        <w:kinsoku w:val="0"/>
        <w:overflowPunct w:val="0"/>
        <w:autoSpaceDE w:val="0"/>
        <w:autoSpaceDN w:val="0"/>
        <w:adjustRightInd w:val="0"/>
        <w:ind w:left="1756" w:hanging="255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Coma apositiva.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4"/>
        </w:numPr>
        <w:tabs>
          <w:tab w:val="left" w:pos="1771"/>
        </w:tabs>
        <w:kinsoku w:val="0"/>
        <w:overflowPunct w:val="0"/>
        <w:autoSpaceDE w:val="0"/>
        <w:autoSpaceDN w:val="0"/>
        <w:adjustRightInd w:val="0"/>
        <w:spacing w:before="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Coma</w:t>
      </w:r>
      <w:r w:rsidRPr="00975071">
        <w:rPr>
          <w:rFonts w:cs="Arial"/>
          <w:spacing w:val="-1"/>
          <w:szCs w:val="22"/>
        </w:rPr>
        <w:t xml:space="preserve"> </w:t>
      </w:r>
      <w:r w:rsidRPr="00975071">
        <w:rPr>
          <w:rFonts w:cs="Arial"/>
          <w:szCs w:val="22"/>
        </w:rPr>
        <w:t>vocativa.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3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Ib – IIc – IIId –</w:t>
      </w:r>
      <w:r w:rsidRPr="00975071">
        <w:rPr>
          <w:rFonts w:cs="Arial"/>
          <w:spacing w:val="-3"/>
          <w:szCs w:val="22"/>
        </w:rPr>
        <w:t xml:space="preserve"> </w:t>
      </w:r>
      <w:r w:rsidRPr="00975071">
        <w:rPr>
          <w:rFonts w:cs="Arial"/>
          <w:szCs w:val="22"/>
        </w:rPr>
        <w:t>IVa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3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Ib – IIa – IIIc –</w:t>
      </w:r>
      <w:r w:rsidRPr="00975071">
        <w:rPr>
          <w:rFonts w:cs="Arial"/>
          <w:spacing w:val="-2"/>
          <w:szCs w:val="22"/>
        </w:rPr>
        <w:t xml:space="preserve"> </w:t>
      </w:r>
      <w:r w:rsidRPr="00975071">
        <w:rPr>
          <w:rFonts w:cs="Arial"/>
          <w:szCs w:val="22"/>
        </w:rPr>
        <w:t>IVd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3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Ia – IIb, IIIc -</w:t>
      </w:r>
      <w:r w:rsidRPr="00975071">
        <w:rPr>
          <w:rFonts w:cs="Arial"/>
          <w:spacing w:val="-4"/>
          <w:szCs w:val="22"/>
        </w:rPr>
        <w:t xml:space="preserve"> </w:t>
      </w:r>
      <w:r w:rsidRPr="00975071">
        <w:rPr>
          <w:rFonts w:cs="Arial"/>
          <w:szCs w:val="22"/>
        </w:rPr>
        <w:t>IVd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3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Ic – IIb – IIId – IVa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3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Ic – IIb – IIIa – Id</w:t>
      </w:r>
    </w:p>
    <w:p w:rsidR="00A33838" w:rsidRPr="00975071" w:rsidRDefault="00A33838" w:rsidP="00A33838">
      <w:pPr>
        <w:pStyle w:val="Textoindependiente"/>
        <w:kinsoku w:val="0"/>
        <w:overflowPunct w:val="0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right="3922" w:hanging="934"/>
        <w:contextualSpacing w:val="0"/>
        <w:jc w:val="right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Elija la alternativa en la que se requiere coma</w:t>
      </w:r>
      <w:r w:rsidRPr="00975071">
        <w:rPr>
          <w:rFonts w:cs="Arial"/>
          <w:spacing w:val="-1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elíptica.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41"/>
        <w:ind w:right="3949" w:hanging="1294"/>
        <w:contextualSpacing w:val="0"/>
        <w:jc w:val="right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Va a leer San Cristóbal obra de Ramón H.</w:t>
      </w:r>
      <w:r w:rsidRPr="00975071">
        <w:rPr>
          <w:rFonts w:cs="Arial"/>
          <w:spacing w:val="-1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Jurado.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43"/>
        <w:ind w:right="3963" w:hanging="1294"/>
        <w:contextualSpacing w:val="0"/>
        <w:jc w:val="right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Liz estuvo en Cusco, pero no fue a Machu</w:t>
      </w:r>
      <w:r w:rsidRPr="00975071">
        <w:rPr>
          <w:rFonts w:cs="Arial"/>
          <w:spacing w:val="-1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Picchu.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41"/>
        <w:ind w:right="3829" w:hanging="1294"/>
        <w:contextualSpacing w:val="0"/>
        <w:jc w:val="right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Alberto, escucha mis palabras; Juan, haz lo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mismo.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Dania vive en La Molina, pero su amigo en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Lince.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Juan es un muchacho reservado estudioso y</w:t>
      </w:r>
      <w:r w:rsidRPr="00975071">
        <w:rPr>
          <w:rFonts w:cs="Arial"/>
          <w:spacing w:val="-1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noble.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¿Cuál es la alternativa que requiere de coma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conjuntiva?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En la sala de docentes me encontré con Anita ingeniera de la Facultad de</w:t>
      </w:r>
      <w:r w:rsidRPr="00975071">
        <w:rPr>
          <w:rFonts w:cs="Arial"/>
          <w:spacing w:val="-2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Mecánica.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Sé humilde y nunca te creas más que los demás pues polvo eres y al polvo</w:t>
      </w:r>
      <w:r w:rsidRPr="00975071">
        <w:rPr>
          <w:rFonts w:cs="Arial"/>
          <w:spacing w:val="-2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volverás.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La palabra albóndiga ya está en desuso actualmente se emplea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almóndiga.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92"/>
        <w:ind w:right="118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Si la libertad es la base de la democracia retiren sus bases de todo el mundo sostuvo Evo.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15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Patricia Arévalo vicepresidenta de la Cámara del Libro sostiene que el incremento del precio a la feria es porque pagan a la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Sunat.</w:t>
      </w:r>
    </w:p>
    <w:p w:rsidR="00A33838" w:rsidRPr="00975071" w:rsidRDefault="00A33838" w:rsidP="00A33838">
      <w:pPr>
        <w:pStyle w:val="Textoindependiente"/>
        <w:kinsoku w:val="0"/>
        <w:overflowPunct w:val="0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before="1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¿Cuántas comas se han omitido en el siguiente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texto?</w:t>
      </w:r>
    </w:p>
    <w:p w:rsidR="00A33838" w:rsidRPr="00975071" w:rsidRDefault="00A33838" w:rsidP="00A33838">
      <w:pPr>
        <w:pStyle w:val="Textoindependiente"/>
        <w:kinsoku w:val="0"/>
        <w:overflowPunct w:val="0"/>
        <w:ind w:left="933" w:firstLine="0"/>
        <w:rPr>
          <w:sz w:val="22"/>
          <w:szCs w:val="22"/>
          <w:lang w:val="es-MX"/>
        </w:rPr>
      </w:pPr>
      <w:r w:rsidRPr="00975071">
        <w:rPr>
          <w:sz w:val="22"/>
          <w:szCs w:val="22"/>
          <w:lang w:val="es-MX"/>
        </w:rPr>
        <w:t>“En la antigüedad Petra fue una ciudad que se hizo próspera por el comercio de inciensos especias y otros productos de lujo entre Egipto Siria Arabia y el sur del Mediterráneo”.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Seis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Cinco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Dos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Tres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Cuatro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6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before="1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Marque la alternativa en la que hay uso correcto de la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coma.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0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Los congresistas, los fiscales y los jueces, no le creyeron a ese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ministro.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Debido a que era el asesor de esa empresa, está siendo muy</w:t>
      </w:r>
      <w:r w:rsidRPr="00975071">
        <w:rPr>
          <w:rFonts w:cs="Arial"/>
          <w:spacing w:val="-1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criticado.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Él tenía en mente elaborar un examen, una práctica, y una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tarea.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3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Aldo también asistió al evento pero, se retiró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temprano.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lastRenderedPageBreak/>
        <w:t>Los interesados que deseen registrarse, deben pagar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primero.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  <w:tab w:val="left" w:pos="3199"/>
        </w:tabs>
        <w:kinsoku w:val="0"/>
        <w:overflowPunct w:val="0"/>
        <w:autoSpaceDE w:val="0"/>
        <w:autoSpaceDN w:val="0"/>
        <w:adjustRightInd w:val="0"/>
        <w:spacing w:line="276" w:lineRule="auto"/>
        <w:ind w:right="105"/>
        <w:contextualSpacing w:val="0"/>
        <w:jc w:val="both"/>
        <w:rPr>
          <w:rFonts w:cs="Arial"/>
          <w:szCs w:val="22"/>
        </w:rPr>
      </w:pPr>
      <w:r w:rsidRPr="00975071">
        <w:rPr>
          <w:rFonts w:cs="Arial"/>
          <w:szCs w:val="22"/>
          <w:lang w:val="es-MX"/>
        </w:rPr>
        <w:t>En el enunciado: “Al salir a la luz el audio donde solicitaba unas entradas para el Mundial Rusia</w:t>
      </w:r>
      <w:r w:rsidRPr="00975071">
        <w:rPr>
          <w:rFonts w:cs="Arial"/>
          <w:spacing w:val="5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2018</w:t>
      </w:r>
      <w:r w:rsidRPr="00975071">
        <w:rPr>
          <w:rFonts w:cs="Arial"/>
          <w:szCs w:val="22"/>
          <w:u w:val="single"/>
          <w:lang w:val="es-MX"/>
        </w:rPr>
        <w:t xml:space="preserve"> </w:t>
      </w:r>
      <w:r w:rsidRPr="00975071">
        <w:rPr>
          <w:rFonts w:cs="Arial"/>
          <w:szCs w:val="22"/>
          <w:u w:val="single"/>
          <w:lang w:val="es-MX"/>
        </w:rPr>
        <w:tab/>
      </w:r>
      <w:r w:rsidRPr="00975071">
        <w:rPr>
          <w:rFonts w:cs="Arial"/>
          <w:szCs w:val="22"/>
          <w:lang w:val="es-MX"/>
        </w:rPr>
        <w:t xml:space="preserve">todo el pueblo peruano constató que el titular de la Federación Peruana de Fútbol lamentablemente entregaba entradas de mil dólares a jueces peruanos sin embargo, se está exigiendo que exista un deslinde en el fútbol peruano entre lo administrativo y lo deportivo”. </w:t>
      </w:r>
      <w:r w:rsidRPr="00975071">
        <w:rPr>
          <w:rFonts w:cs="Arial"/>
          <w:szCs w:val="22"/>
        </w:rPr>
        <w:t>Se requiere colocar,</w:t>
      </w:r>
      <w:r w:rsidRPr="00975071">
        <w:rPr>
          <w:rFonts w:cs="Arial"/>
          <w:spacing w:val="-15"/>
          <w:szCs w:val="22"/>
        </w:rPr>
        <w:t xml:space="preserve"> </w:t>
      </w:r>
      <w:r w:rsidRPr="00975071">
        <w:rPr>
          <w:rFonts w:cs="Arial"/>
          <w:szCs w:val="22"/>
        </w:rPr>
        <w:t>respectivamente,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3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un punto y coma, una coma, una coma y un punto</w:t>
      </w:r>
      <w:r w:rsidRPr="00975071">
        <w:rPr>
          <w:rFonts w:cs="Arial"/>
          <w:spacing w:val="-2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seguido.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0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una coma, una coma, un punto y coma y un punto</w:t>
      </w:r>
      <w:r w:rsidRPr="00975071">
        <w:rPr>
          <w:rFonts w:cs="Arial"/>
          <w:spacing w:val="-2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seguido.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una coma, una coma, un punto seguido y un punto y</w:t>
      </w:r>
      <w:r w:rsidRPr="00975071">
        <w:rPr>
          <w:rFonts w:cs="Arial"/>
          <w:spacing w:val="-1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coma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una coma, una coma, una coma y un punto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seguido.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3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cuatro</w:t>
      </w:r>
      <w:r w:rsidRPr="00975071">
        <w:rPr>
          <w:rFonts w:cs="Arial"/>
          <w:spacing w:val="-1"/>
          <w:szCs w:val="22"/>
        </w:rPr>
        <w:t xml:space="preserve"> </w:t>
      </w:r>
      <w:r w:rsidRPr="00975071">
        <w:rPr>
          <w:rFonts w:cs="Arial"/>
          <w:szCs w:val="22"/>
        </w:rPr>
        <w:t>comas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0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Señala la alternativa</w:t>
      </w:r>
      <w:r w:rsidRPr="00975071">
        <w:rPr>
          <w:rFonts w:cs="Arial"/>
          <w:spacing w:val="-3"/>
          <w:szCs w:val="22"/>
        </w:rPr>
        <w:t xml:space="preserve"> </w:t>
      </w:r>
      <w:r w:rsidRPr="00975071">
        <w:rPr>
          <w:rFonts w:cs="Arial"/>
          <w:szCs w:val="22"/>
        </w:rPr>
        <w:t>correcta.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right="110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A través del decreto supremo 138-2011-EF, el Ministerio de Economía y Finanzas, aprobó las reglas para el otorgamiento de un aguinaldo por Fiestas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Patrias.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0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A través del decreto supremo 138-2011-EF el Ministerio de Economía y Finanzas aprobó las reglas para el otorgamiento de un aguinaldo por Fiestas</w:t>
      </w:r>
      <w:r w:rsidRPr="00975071">
        <w:rPr>
          <w:rFonts w:cs="Arial"/>
          <w:spacing w:val="-1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Patrias.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1"/>
        <w:ind w:right="10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A través del decreto supremo 138-2011-EF, el Ministerio de Economía y Finanzas aprobó las reglas para el otorgamiento de un aguinaldo por Fiestas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Patrias.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0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A través del decreto supremo 138-2011-EF el Ministerio de Economía y Finanzas aprobó las reglas, para el otorgamiento de un aguinaldo por Fiestas</w:t>
      </w:r>
      <w:r w:rsidRPr="00975071">
        <w:rPr>
          <w:rFonts w:cs="Arial"/>
          <w:spacing w:val="-1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Patrias.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0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A través del decreto supremo 138-2011-EF, el Ministerio de Economía y Finanzas aprobó las reglas, para el otorgamiento de un aguinaldo por Fiestas</w:t>
      </w:r>
      <w:r w:rsidRPr="00975071">
        <w:rPr>
          <w:rFonts w:cs="Arial"/>
          <w:spacing w:val="-1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Patrias.</w:t>
      </w:r>
    </w:p>
    <w:p w:rsidR="00A33838" w:rsidRPr="00975071" w:rsidRDefault="00A33838" w:rsidP="00A33838">
      <w:pPr>
        <w:pStyle w:val="Textoindependiente"/>
        <w:kinsoku w:val="0"/>
        <w:overflowPunct w:val="0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Marque el enunciado con puntuación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correcta.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1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Según sea el giro de la falla geológica, derecha o izquierda; y el desplazamiento horizontal dextral o siniestral, la zona desarrollará una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elevación.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1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Según sea el giro de la falla geológica derecha o izquierda; y el desplazamiento horizontal dextral o siniestral; la zona desarrollará una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elevación.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92"/>
        <w:ind w:right="11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Según sea el giro de la falla geológica derecha o izquierda, y el desplazamiento horizontal dextral o siniestral, la zona desarrollará una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elevación.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1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Según sea el giro de la falla, geológica derecha o izquierda; y el desplazamiento horizontal, dextral o siniestral; la zona desarrollará una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elevación.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right="109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Según sea el giro de la falla geológica, derecha o izquierda, y el desplazamiento horizontal, dextral o siniestral, la zona desarrollará una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elevación.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7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Señale la alternativa que presenta uso correcto de la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coma.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Gina canta muy bien, Juan Carlos; ni en la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ducha.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Luisa la hermana de Pedro, no vino a la clase de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Latín.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3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Postulantes, dedíquense a estudiar mucho, por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favor.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Sin que nadie la viera ella; salió del salón sin dar</w:t>
      </w:r>
      <w:r w:rsidRPr="00975071">
        <w:rPr>
          <w:rFonts w:cs="Arial"/>
          <w:spacing w:val="-1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explicaciones.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0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mes pasado, el exalcalde de Miraflores, predijo quién sería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capturado.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4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17"/>
        <w:contextualSpacing w:val="0"/>
        <w:jc w:val="both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Determine el número de comas del texto: “Mientras que su escuela estaba de luto por su muerte muchos amigos suyos sabían la cruel verdad de lo sucedido así que decidieron callar”.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line="274" w:lineRule="exact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Tres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0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Cuatro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4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Cinco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0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Dos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Una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4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Marque la opción con adecuado empleo de los signos de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puntuación.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lastRenderedPageBreak/>
        <w:t>Recuerda Josefa, que no debes llegar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tarde.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Los lápices, libros, y fólderes están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caros.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Cuando te vi entrar, ni tus ojos ni tus labios me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engañaron.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3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Estudió a conciencia; ya que estaba por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repetir.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Luis no logró convencer a ni a Lucho, ni a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Hugo.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line="276" w:lineRule="auto"/>
        <w:ind w:right="117"/>
        <w:contextualSpacing w:val="0"/>
        <w:jc w:val="both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Cuantifique el número de comas que se requiere en el enunciado “una nación no se hace con un verso con un razonamiento o con un párrafo que se le ocurre a un orador sino es una labor de todos los instantes de todos los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días”.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Tres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0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Cuatro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4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Dos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Cinco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Una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line="276" w:lineRule="auto"/>
        <w:ind w:right="106"/>
        <w:contextualSpacing w:val="0"/>
        <w:jc w:val="both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Determine el número de comas del enunciado: “Pese a las dudas que tuvo mi abuela con mis primos Luis el más flojo de todos estudió en Madrid Martín el que dormía hasta el mediodía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representó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nuestro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país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en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ONU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y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Pedro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quien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nunca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quiso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ayudar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limpiar llegó a ser presidente del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país”.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ind w:left="1360" w:hanging="361"/>
        <w:contextualSpacing w:val="0"/>
        <w:jc w:val="both"/>
        <w:rPr>
          <w:rFonts w:cs="Arial"/>
          <w:szCs w:val="22"/>
        </w:rPr>
      </w:pPr>
      <w:r w:rsidRPr="00975071">
        <w:rPr>
          <w:rFonts w:cs="Arial"/>
          <w:szCs w:val="22"/>
        </w:rPr>
        <w:t>Siete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3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Seis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jc w:val="both"/>
        <w:rPr>
          <w:rFonts w:cs="Arial"/>
          <w:szCs w:val="22"/>
        </w:rPr>
      </w:pPr>
      <w:r w:rsidRPr="00975071">
        <w:rPr>
          <w:rFonts w:cs="Arial"/>
          <w:szCs w:val="22"/>
        </w:rPr>
        <w:t>Cinco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92"/>
        <w:ind w:left="1360" w:hanging="361"/>
        <w:contextualSpacing w:val="0"/>
        <w:jc w:val="both"/>
        <w:rPr>
          <w:rFonts w:cs="Arial"/>
          <w:szCs w:val="22"/>
        </w:rPr>
      </w:pPr>
      <w:r w:rsidRPr="00975071">
        <w:rPr>
          <w:rFonts w:cs="Arial"/>
          <w:szCs w:val="22"/>
        </w:rPr>
        <w:t>Cuatro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Tres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line="276" w:lineRule="auto"/>
        <w:ind w:right="113"/>
        <w:contextualSpacing w:val="0"/>
        <w:jc w:val="both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Determine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número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de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comas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del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enunciado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“si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no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hubiésemos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vivido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fenómeno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de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 Niño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Costero</w:t>
      </w:r>
      <w:r w:rsidRPr="00975071">
        <w:rPr>
          <w:rFonts w:cs="Arial"/>
          <w:spacing w:val="-1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nuestro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país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habría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crecido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un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cinco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por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ciento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sin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embargo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</w:t>
      </w:r>
      <w:r w:rsidRPr="00975071">
        <w:rPr>
          <w:rFonts w:cs="Arial"/>
          <w:spacing w:val="-1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realidad</w:t>
      </w:r>
      <w:r w:rsidRPr="00975071">
        <w:rPr>
          <w:rFonts w:cs="Arial"/>
          <w:spacing w:val="-1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actual es diferente debido a que la economía solo alcanzó un tres por</w:t>
      </w:r>
      <w:r w:rsidRPr="00975071">
        <w:rPr>
          <w:rFonts w:cs="Arial"/>
          <w:spacing w:val="-1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ciento”.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1"/>
        <w:ind w:left="1360" w:hanging="361"/>
        <w:contextualSpacing w:val="0"/>
        <w:jc w:val="both"/>
        <w:rPr>
          <w:rFonts w:cs="Arial"/>
          <w:szCs w:val="22"/>
        </w:rPr>
      </w:pPr>
      <w:r w:rsidRPr="00975071">
        <w:rPr>
          <w:rFonts w:cs="Arial"/>
          <w:szCs w:val="22"/>
        </w:rPr>
        <w:t>Cuatro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jc w:val="both"/>
        <w:rPr>
          <w:rFonts w:cs="Arial"/>
          <w:szCs w:val="22"/>
        </w:rPr>
      </w:pPr>
      <w:r w:rsidRPr="00975071">
        <w:rPr>
          <w:rFonts w:cs="Arial"/>
          <w:szCs w:val="22"/>
        </w:rPr>
        <w:t>Cinco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3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Seis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Tres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Dos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4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Señale la opción en al que se presenta uso adecuado de la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coma.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Todos excepto Pepe fuimos al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concierto.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Mi hermana que es neuróloga, lo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atendió.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Elisa aprendió; y no por placer; a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redactar.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Tus pasteles, ¡qué delicia!, son los</w:t>
      </w:r>
      <w:r w:rsidRPr="00975071">
        <w:rPr>
          <w:rFonts w:cs="Arial"/>
          <w:spacing w:val="-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mejores.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3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En esa obra, ni la trama, ni los actores son</w:t>
      </w:r>
      <w:r w:rsidRPr="00975071">
        <w:rPr>
          <w:rFonts w:cs="Arial"/>
          <w:spacing w:val="-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buenos.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1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before="1"/>
        <w:ind w:hanging="362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Señale los enunciados adecuadamente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puntuados.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2"/>
        </w:numPr>
        <w:tabs>
          <w:tab w:val="left" w:pos="1282"/>
        </w:tabs>
        <w:kinsoku w:val="0"/>
        <w:overflowPunct w:val="0"/>
        <w:autoSpaceDE w:val="0"/>
        <w:autoSpaceDN w:val="0"/>
        <w:adjustRightInd w:val="0"/>
        <w:spacing w:before="40" w:line="278" w:lineRule="auto"/>
        <w:ind w:right="10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Panamá, Brasil, Trinidad, y Tobago formaron una alianza en materia de exportaciones azucareras.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2"/>
        </w:numPr>
        <w:tabs>
          <w:tab w:val="left" w:pos="1282"/>
        </w:tabs>
        <w:kinsoku w:val="0"/>
        <w:overflowPunct w:val="0"/>
        <w:autoSpaceDE w:val="0"/>
        <w:autoSpaceDN w:val="0"/>
        <w:adjustRightInd w:val="0"/>
        <w:spacing w:line="276" w:lineRule="auto"/>
        <w:ind w:right="119" w:hanging="560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Sus compañeros le aconsejaron que presente el informe cuanto antes, y ella prefirió esperar hasta la fecha límite de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entrega.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2"/>
        </w:numPr>
        <w:tabs>
          <w:tab w:val="left" w:pos="1282"/>
        </w:tabs>
        <w:kinsoku w:val="0"/>
        <w:overflowPunct w:val="0"/>
        <w:autoSpaceDE w:val="0"/>
        <w:autoSpaceDN w:val="0"/>
        <w:adjustRightInd w:val="0"/>
        <w:spacing w:line="278" w:lineRule="auto"/>
        <w:ind w:right="114" w:hanging="62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Pedro, Luisa, y Diego vendieron todas sus valiosas pertenencias, y les pagaron muy poco por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ellas.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2"/>
        </w:numPr>
        <w:tabs>
          <w:tab w:val="left" w:pos="1282"/>
        </w:tabs>
        <w:kinsoku w:val="0"/>
        <w:overflowPunct w:val="0"/>
        <w:autoSpaceDE w:val="0"/>
        <w:autoSpaceDN w:val="0"/>
        <w:adjustRightInd w:val="0"/>
        <w:spacing w:line="276" w:lineRule="auto"/>
        <w:ind w:right="113" w:hanging="653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En</w:t>
      </w:r>
      <w:r w:rsidRPr="00975071">
        <w:rPr>
          <w:rFonts w:cs="Arial"/>
          <w:spacing w:val="-1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cambio,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si</w:t>
      </w:r>
      <w:r w:rsidRPr="00975071">
        <w:rPr>
          <w:rFonts w:cs="Arial"/>
          <w:spacing w:val="-1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los</w:t>
      </w:r>
      <w:r w:rsidRPr="00975071">
        <w:rPr>
          <w:rFonts w:cs="Arial"/>
          <w:spacing w:val="-1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periodos</w:t>
      </w:r>
      <w:r w:rsidRPr="00975071">
        <w:rPr>
          <w:rFonts w:cs="Arial"/>
          <w:spacing w:val="-1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que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separa</w:t>
      </w:r>
      <w:r w:rsidRPr="00975071">
        <w:rPr>
          <w:rFonts w:cs="Arial"/>
          <w:spacing w:val="-1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conjunción</w:t>
      </w:r>
      <w:r w:rsidRPr="00975071">
        <w:rPr>
          <w:rFonts w:cs="Arial"/>
          <w:spacing w:val="-15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son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cortos,</w:t>
      </w:r>
      <w:r w:rsidRPr="00975071">
        <w:rPr>
          <w:rFonts w:cs="Arial"/>
          <w:spacing w:val="-1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se</w:t>
      </w:r>
      <w:r w:rsidRPr="00975071">
        <w:rPr>
          <w:rFonts w:cs="Arial"/>
          <w:spacing w:val="-16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usa</w:t>
      </w:r>
      <w:r w:rsidRPr="00975071">
        <w:rPr>
          <w:rFonts w:cs="Arial"/>
          <w:spacing w:val="-1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preferentemente la coma.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2"/>
        </w:numPr>
        <w:tabs>
          <w:tab w:val="left" w:pos="1282"/>
        </w:tabs>
        <w:kinsoku w:val="0"/>
        <w:overflowPunct w:val="0"/>
        <w:autoSpaceDE w:val="0"/>
        <w:autoSpaceDN w:val="0"/>
        <w:adjustRightInd w:val="0"/>
        <w:spacing w:line="278" w:lineRule="auto"/>
        <w:ind w:right="113" w:hanging="586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lastRenderedPageBreak/>
        <w:t>Ellos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sabían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lo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peligroso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que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era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tratar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con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ese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delincuente</w:t>
      </w:r>
      <w:r w:rsidRPr="00975071">
        <w:rPr>
          <w:rFonts w:cs="Arial"/>
          <w:spacing w:val="-10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y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adicto,</w:t>
      </w:r>
      <w:r w:rsidRPr="00975071">
        <w:rPr>
          <w:rFonts w:cs="Arial"/>
          <w:spacing w:val="-1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y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no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sentían</w:t>
      </w:r>
      <w:r w:rsidRPr="00975071">
        <w:rPr>
          <w:rFonts w:cs="Arial"/>
          <w:spacing w:val="-1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temor por</w:t>
      </w:r>
      <w:r w:rsidRPr="00975071">
        <w:rPr>
          <w:rFonts w:cs="Arial"/>
          <w:spacing w:val="-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aquello.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2"/>
        </w:numPr>
        <w:tabs>
          <w:tab w:val="left" w:pos="1644"/>
        </w:tabs>
        <w:kinsoku w:val="0"/>
        <w:overflowPunct w:val="0"/>
        <w:autoSpaceDE w:val="0"/>
        <w:autoSpaceDN w:val="0"/>
        <w:adjustRightInd w:val="0"/>
        <w:spacing w:line="272" w:lineRule="exact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I,II,III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2"/>
        </w:numPr>
        <w:tabs>
          <w:tab w:val="left" w:pos="1644"/>
        </w:tabs>
        <w:kinsoku w:val="0"/>
        <w:overflowPunct w:val="0"/>
        <w:autoSpaceDE w:val="0"/>
        <w:autoSpaceDN w:val="0"/>
        <w:adjustRightInd w:val="0"/>
        <w:spacing w:before="31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I,</w:t>
      </w:r>
      <w:r w:rsidRPr="00975071">
        <w:rPr>
          <w:rFonts w:cs="Arial"/>
          <w:spacing w:val="-2"/>
          <w:szCs w:val="22"/>
        </w:rPr>
        <w:t xml:space="preserve"> </w:t>
      </w:r>
      <w:r w:rsidRPr="00975071">
        <w:rPr>
          <w:rFonts w:cs="Arial"/>
          <w:szCs w:val="22"/>
        </w:rPr>
        <w:t>II,V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2"/>
        </w:numPr>
        <w:tabs>
          <w:tab w:val="left" w:pos="164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II,IV,V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2"/>
        </w:numPr>
        <w:tabs>
          <w:tab w:val="left" w:pos="1644"/>
        </w:tabs>
        <w:kinsoku w:val="0"/>
        <w:overflowPunct w:val="0"/>
        <w:autoSpaceDE w:val="0"/>
        <w:autoSpaceDN w:val="0"/>
        <w:adjustRightInd w:val="0"/>
        <w:spacing w:before="43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I,IV,V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2"/>
        </w:numPr>
        <w:tabs>
          <w:tab w:val="left" w:pos="164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II,III,IV</w:t>
      </w:r>
    </w:p>
    <w:p w:rsidR="00A33838" w:rsidRPr="00975071" w:rsidRDefault="00A33838" w:rsidP="00A33838">
      <w:pPr>
        <w:pStyle w:val="Textoindependiente"/>
        <w:kinsoku w:val="0"/>
        <w:overflowPunct w:val="0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before="217" w:line="278" w:lineRule="auto"/>
        <w:ind w:right="115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Lea los siguientes enunciados y seleccione la alternativa en la que hay puntuación correcta.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1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line="272" w:lineRule="exact"/>
        <w:ind w:hanging="496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expresidente, Alejandro Toledo Manrique, viajó por toda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Alemania.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1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560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María decidió cursar sus estudios en Bogotá y sus amigas en</w:t>
      </w:r>
      <w:r w:rsidRPr="00975071">
        <w:rPr>
          <w:rFonts w:cs="Arial"/>
          <w:spacing w:val="-2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Santiago.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1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628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En el armario, guardó la vajilla de porcelana; en el cajón, los</w:t>
      </w:r>
      <w:r w:rsidRPr="00975071">
        <w:rPr>
          <w:rFonts w:cs="Arial"/>
          <w:spacing w:val="-2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cubiertos.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1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3"/>
        <w:ind w:hanging="654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Un nuevo grupo de gente joven, sucia, limpia, etcétera, ingresó al</w:t>
      </w:r>
      <w:r w:rsidRPr="00975071">
        <w:rPr>
          <w:rFonts w:cs="Arial"/>
          <w:spacing w:val="-2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local.</w:t>
      </w:r>
    </w:p>
    <w:p w:rsidR="00A33838" w:rsidRPr="00975071" w:rsidRDefault="00A33838" w:rsidP="00A33838">
      <w:pPr>
        <w:pStyle w:val="Prrafodelista"/>
        <w:widowControl w:val="0"/>
        <w:numPr>
          <w:ilvl w:val="0"/>
          <w:numId w:val="1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41"/>
        <w:ind w:hanging="587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Mi abuelo, aficionado a la poesía, y aquel profesor fundaron una</w:t>
      </w:r>
      <w:r w:rsidRPr="00975071">
        <w:rPr>
          <w:rFonts w:cs="Arial"/>
          <w:spacing w:val="-31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revista.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1"/>
        </w:numPr>
        <w:tabs>
          <w:tab w:val="left" w:pos="165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Solo II, II y</w:t>
      </w:r>
      <w:r w:rsidRPr="00975071">
        <w:rPr>
          <w:rFonts w:cs="Arial"/>
          <w:spacing w:val="-3"/>
          <w:szCs w:val="22"/>
        </w:rPr>
        <w:t xml:space="preserve"> </w:t>
      </w:r>
      <w:r w:rsidRPr="00975071">
        <w:rPr>
          <w:rFonts w:cs="Arial"/>
          <w:szCs w:val="22"/>
        </w:rPr>
        <w:t>IV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1"/>
        </w:numPr>
        <w:tabs>
          <w:tab w:val="left" w:pos="165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Solo I, III y</w:t>
      </w:r>
      <w:r w:rsidRPr="00975071">
        <w:rPr>
          <w:rFonts w:cs="Arial"/>
          <w:spacing w:val="-4"/>
          <w:szCs w:val="22"/>
        </w:rPr>
        <w:t xml:space="preserve"> </w:t>
      </w:r>
      <w:r w:rsidRPr="00975071">
        <w:rPr>
          <w:rFonts w:cs="Arial"/>
          <w:szCs w:val="22"/>
        </w:rPr>
        <w:t>V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1"/>
        </w:numPr>
        <w:tabs>
          <w:tab w:val="left" w:pos="1654"/>
        </w:tabs>
        <w:kinsoku w:val="0"/>
        <w:overflowPunct w:val="0"/>
        <w:autoSpaceDE w:val="0"/>
        <w:autoSpaceDN w:val="0"/>
        <w:adjustRightInd w:val="0"/>
        <w:spacing w:before="92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Solo I, III y</w:t>
      </w:r>
      <w:r w:rsidRPr="00975071">
        <w:rPr>
          <w:rFonts w:cs="Arial"/>
          <w:spacing w:val="-4"/>
          <w:szCs w:val="22"/>
        </w:rPr>
        <w:t xml:space="preserve"> </w:t>
      </w:r>
      <w:r w:rsidRPr="00975071">
        <w:rPr>
          <w:rFonts w:cs="Arial"/>
          <w:szCs w:val="22"/>
        </w:rPr>
        <w:t>IV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1"/>
        </w:numPr>
        <w:tabs>
          <w:tab w:val="left" w:pos="165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Solo II, III y</w:t>
      </w:r>
      <w:r w:rsidRPr="00975071">
        <w:rPr>
          <w:rFonts w:cs="Arial"/>
          <w:spacing w:val="-4"/>
          <w:szCs w:val="22"/>
        </w:rPr>
        <w:t xml:space="preserve"> </w:t>
      </w:r>
      <w:r w:rsidRPr="00975071">
        <w:rPr>
          <w:rFonts w:cs="Arial"/>
          <w:szCs w:val="22"/>
        </w:rPr>
        <w:t>V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1"/>
        </w:numPr>
        <w:tabs>
          <w:tab w:val="left" w:pos="1654"/>
        </w:tabs>
        <w:kinsoku w:val="0"/>
        <w:overflowPunct w:val="0"/>
        <w:autoSpaceDE w:val="0"/>
        <w:autoSpaceDN w:val="0"/>
        <w:adjustRightInd w:val="0"/>
        <w:spacing w:before="41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Solo I, III, IV y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V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3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spacing w:before="1"/>
        <w:ind w:hanging="362"/>
        <w:contextualSpacing w:val="0"/>
        <w:jc w:val="both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¿Cuántos de los espacios entre paréntesis pueden ser reemplazados por</w:t>
      </w:r>
      <w:r w:rsidRPr="00975071">
        <w:rPr>
          <w:rFonts w:cs="Arial"/>
          <w:spacing w:val="-1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comas?</w:t>
      </w:r>
    </w:p>
    <w:p w:rsidR="00A33838" w:rsidRPr="00975071" w:rsidRDefault="00A33838" w:rsidP="00A33838">
      <w:pPr>
        <w:pStyle w:val="Textoindependiente"/>
        <w:kinsoku w:val="0"/>
        <w:overflowPunct w:val="0"/>
        <w:spacing w:before="40" w:line="276" w:lineRule="auto"/>
        <w:ind w:left="1000" w:right="105" w:firstLine="0"/>
        <w:jc w:val="both"/>
        <w:rPr>
          <w:sz w:val="22"/>
          <w:szCs w:val="22"/>
          <w:lang w:val="es-MX"/>
        </w:rPr>
      </w:pPr>
      <w:r w:rsidRPr="00975071">
        <w:rPr>
          <w:sz w:val="22"/>
          <w:szCs w:val="22"/>
          <w:lang w:val="es-MX"/>
        </w:rPr>
        <w:t xml:space="preserve">Los relojes se utilizan ( ) desde la Antigüedad. Los antiguos conocieron varias especies de relojes. Vitrubio habla del reloj de agua ( ) del de aire ( ) del </w:t>
      </w:r>
      <w:r w:rsidRPr="00975071">
        <w:rPr>
          <w:spacing w:val="3"/>
          <w:sz w:val="22"/>
          <w:szCs w:val="22"/>
          <w:lang w:val="es-MX"/>
        </w:rPr>
        <w:t xml:space="preserve">de </w:t>
      </w:r>
      <w:r w:rsidRPr="00975071">
        <w:rPr>
          <w:sz w:val="22"/>
          <w:szCs w:val="22"/>
          <w:lang w:val="es-MX"/>
        </w:rPr>
        <w:t>sol y de otras especies que nos son desconocidas actualmente. Los relojes de agua ( ) llamados también clepsidras (  ) y los de sol (  ) fueron inventados en Egipto en tiempos de los ptolomeos. A medida que ha ido evolucionando la ciencia y la tecnología ( ) han ido apareciendo nuevos modelos de relojes con mayor precisión ( ) mejor prestancia y menor costo de fabricación.</w:t>
      </w:r>
      <w:r w:rsidRPr="00975071">
        <w:rPr>
          <w:spacing w:val="-11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Es</w:t>
      </w:r>
      <w:r w:rsidRPr="00975071">
        <w:rPr>
          <w:spacing w:val="-13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quizá</w:t>
      </w:r>
      <w:r w:rsidRPr="00975071">
        <w:rPr>
          <w:spacing w:val="-11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(</w:t>
      </w:r>
      <w:r w:rsidRPr="00975071">
        <w:rPr>
          <w:spacing w:val="18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)</w:t>
      </w:r>
      <w:r w:rsidRPr="00975071">
        <w:rPr>
          <w:spacing w:val="-14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uno</w:t>
      </w:r>
      <w:r w:rsidRPr="00975071">
        <w:rPr>
          <w:spacing w:val="-13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de</w:t>
      </w:r>
      <w:r w:rsidRPr="00975071">
        <w:rPr>
          <w:spacing w:val="-10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los</w:t>
      </w:r>
      <w:r w:rsidRPr="00975071">
        <w:rPr>
          <w:spacing w:val="-13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instrumentos</w:t>
      </w:r>
      <w:r w:rsidRPr="00975071">
        <w:rPr>
          <w:spacing w:val="-13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más</w:t>
      </w:r>
      <w:r w:rsidRPr="00975071">
        <w:rPr>
          <w:spacing w:val="-14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populares</w:t>
      </w:r>
      <w:r w:rsidRPr="00975071">
        <w:rPr>
          <w:spacing w:val="-13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actualmente</w:t>
      </w:r>
      <w:r w:rsidRPr="00975071">
        <w:rPr>
          <w:spacing w:val="-13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y</w:t>
      </w:r>
      <w:r w:rsidRPr="00975071">
        <w:rPr>
          <w:spacing w:val="-11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casi</w:t>
      </w:r>
      <w:r w:rsidRPr="00975071">
        <w:rPr>
          <w:spacing w:val="-12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todas las personas disponen de</w:t>
      </w:r>
      <w:r w:rsidRPr="00975071">
        <w:rPr>
          <w:spacing w:val="-7"/>
          <w:sz w:val="22"/>
          <w:szCs w:val="22"/>
          <w:lang w:val="es-MX"/>
        </w:rPr>
        <w:t xml:space="preserve"> </w:t>
      </w:r>
      <w:r w:rsidRPr="00975071">
        <w:rPr>
          <w:sz w:val="22"/>
          <w:szCs w:val="22"/>
          <w:lang w:val="es-MX"/>
        </w:rPr>
        <w:t>uno.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w w:val="99"/>
          <w:szCs w:val="22"/>
        </w:rPr>
        <w:t>5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w w:val="99"/>
          <w:szCs w:val="22"/>
        </w:rPr>
        <w:t>6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w w:val="99"/>
          <w:szCs w:val="22"/>
        </w:rPr>
        <w:t>7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1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w w:val="99"/>
          <w:szCs w:val="22"/>
        </w:rPr>
        <w:t>9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43"/>
        <w:ind w:left="1360" w:hanging="361"/>
        <w:contextualSpacing w:val="0"/>
        <w:rPr>
          <w:rFonts w:cs="Arial"/>
          <w:szCs w:val="22"/>
        </w:rPr>
      </w:pPr>
      <w:r w:rsidRPr="00975071">
        <w:rPr>
          <w:rFonts w:cs="Arial"/>
          <w:w w:val="99"/>
          <w:szCs w:val="22"/>
        </w:rPr>
        <w:t>4</w:t>
      </w:r>
    </w:p>
    <w:p w:rsidR="00A33838" w:rsidRPr="00975071" w:rsidRDefault="00A33838" w:rsidP="00A33838">
      <w:pPr>
        <w:pStyle w:val="Textoindependiente"/>
        <w:kinsoku w:val="0"/>
        <w:overflowPunct w:val="0"/>
        <w:ind w:firstLine="0"/>
        <w:rPr>
          <w:sz w:val="22"/>
          <w:szCs w:val="22"/>
        </w:rPr>
      </w:pPr>
    </w:p>
    <w:p w:rsidR="00A33838" w:rsidRPr="00975071" w:rsidRDefault="00A33838" w:rsidP="00A33838">
      <w:pPr>
        <w:pStyle w:val="Prrafodelista"/>
        <w:widowControl w:val="0"/>
        <w:numPr>
          <w:ilvl w:val="0"/>
          <w:numId w:val="5"/>
        </w:numPr>
        <w:tabs>
          <w:tab w:val="left" w:pos="934"/>
        </w:tabs>
        <w:kinsoku w:val="0"/>
        <w:overflowPunct w:val="0"/>
        <w:autoSpaceDE w:val="0"/>
        <w:autoSpaceDN w:val="0"/>
        <w:adjustRightInd w:val="0"/>
        <w:ind w:hanging="362"/>
        <w:contextualSpacing w:val="0"/>
        <w:rPr>
          <w:rFonts w:cs="Arial"/>
          <w:szCs w:val="22"/>
        </w:rPr>
      </w:pPr>
      <w:r w:rsidRPr="00975071">
        <w:rPr>
          <w:rFonts w:cs="Arial"/>
          <w:szCs w:val="22"/>
        </w:rPr>
        <w:t>Marque la oración</w:t>
      </w:r>
      <w:r w:rsidRPr="00975071">
        <w:rPr>
          <w:rFonts w:cs="Arial"/>
          <w:spacing w:val="-5"/>
          <w:szCs w:val="22"/>
        </w:rPr>
        <w:t xml:space="preserve"> </w:t>
      </w:r>
      <w:r w:rsidRPr="00975071">
        <w:rPr>
          <w:rFonts w:cs="Arial"/>
          <w:szCs w:val="22"/>
        </w:rPr>
        <w:t>correcta.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hígado, la espinaca, las zanahorias, y los huevos son alimentos ricos en vitamina</w:t>
      </w:r>
      <w:r w:rsidRPr="00975071">
        <w:rPr>
          <w:rFonts w:cs="Arial"/>
          <w:spacing w:val="-4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line="275" w:lineRule="exact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hígado, la espinaca, las zanahorias y los huevos, son alimentos ricos en vitamina</w:t>
      </w:r>
      <w:r w:rsidRPr="00975071">
        <w:rPr>
          <w:rFonts w:cs="Arial"/>
          <w:spacing w:val="-4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line="275" w:lineRule="exact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 hígado, la espinaca, las zanahorias y los huevos son alimentos ricos en vitamina</w:t>
      </w:r>
      <w:r w:rsidRPr="00975071">
        <w:rPr>
          <w:rFonts w:cs="Arial"/>
          <w:spacing w:val="-2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spacing w:before="1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hígado,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espinaca,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las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zanahorias,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y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los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huevos,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son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alimentos</w:t>
      </w:r>
      <w:r w:rsidRPr="00975071">
        <w:rPr>
          <w:rFonts w:cs="Arial"/>
          <w:spacing w:val="-9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ricos</w:t>
      </w:r>
      <w:r w:rsidRPr="00975071">
        <w:rPr>
          <w:rFonts w:cs="Arial"/>
          <w:spacing w:val="-7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en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vitamina</w:t>
      </w:r>
      <w:r w:rsidRPr="00975071">
        <w:rPr>
          <w:rFonts w:cs="Arial"/>
          <w:spacing w:val="-8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A.</w:t>
      </w:r>
    </w:p>
    <w:p w:rsidR="00A33838" w:rsidRPr="00975071" w:rsidRDefault="00A33838" w:rsidP="00A33838">
      <w:pPr>
        <w:pStyle w:val="Prrafodelista"/>
        <w:widowControl w:val="0"/>
        <w:numPr>
          <w:ilvl w:val="1"/>
          <w:numId w:val="5"/>
        </w:numPr>
        <w:tabs>
          <w:tab w:val="left" w:pos="129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rFonts w:cs="Arial"/>
          <w:szCs w:val="22"/>
          <w:lang w:val="es-MX"/>
        </w:rPr>
      </w:pPr>
      <w:r w:rsidRPr="00975071">
        <w:rPr>
          <w:rFonts w:cs="Arial"/>
          <w:szCs w:val="22"/>
          <w:lang w:val="es-MX"/>
        </w:rPr>
        <w:t>El</w:t>
      </w:r>
      <w:r w:rsidRPr="00975071">
        <w:rPr>
          <w:rFonts w:cs="Arial"/>
          <w:spacing w:val="-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hígado,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espinaca,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las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zanahorias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y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los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huevos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son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alimentos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ricos,</w:t>
      </w:r>
      <w:r w:rsidRPr="00975071">
        <w:rPr>
          <w:rFonts w:cs="Arial"/>
          <w:spacing w:val="-3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en</w:t>
      </w:r>
      <w:r w:rsidRPr="00975071">
        <w:rPr>
          <w:rFonts w:cs="Arial"/>
          <w:spacing w:val="-4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vitamina</w:t>
      </w:r>
      <w:r w:rsidRPr="00975071">
        <w:rPr>
          <w:rFonts w:cs="Arial"/>
          <w:spacing w:val="-2"/>
          <w:szCs w:val="22"/>
          <w:lang w:val="es-MX"/>
        </w:rPr>
        <w:t xml:space="preserve"> </w:t>
      </w:r>
      <w:r w:rsidRPr="00975071">
        <w:rPr>
          <w:rFonts w:cs="Arial"/>
          <w:szCs w:val="22"/>
          <w:lang w:val="es-MX"/>
        </w:rPr>
        <w:t>A.</w:t>
      </w:r>
    </w:p>
    <w:p w:rsidR="00A33838" w:rsidRPr="00975071" w:rsidRDefault="00A33838" w:rsidP="00A33838">
      <w:pPr>
        <w:pStyle w:val="Textoindependiente"/>
        <w:kinsoku w:val="0"/>
        <w:overflowPunct w:val="0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pStyle w:val="Textoindependiente"/>
        <w:kinsoku w:val="0"/>
        <w:overflowPunct w:val="0"/>
        <w:spacing w:before="2"/>
        <w:ind w:firstLine="0"/>
        <w:rPr>
          <w:sz w:val="22"/>
          <w:szCs w:val="22"/>
          <w:lang w:val="es-MX"/>
        </w:rPr>
      </w:pPr>
    </w:p>
    <w:p w:rsidR="00A33838" w:rsidRPr="00975071" w:rsidRDefault="00A33838" w:rsidP="00A33838">
      <w:pPr>
        <w:rPr>
          <w:rFonts w:cs="Arial"/>
          <w:szCs w:val="22"/>
          <w:lang w:val="es-MX"/>
        </w:rPr>
      </w:pPr>
    </w:p>
    <w:p w:rsidR="00462521" w:rsidRPr="00A33838" w:rsidRDefault="00A33838">
      <w:pPr>
        <w:rPr>
          <w:lang w:val="es-MX"/>
        </w:rPr>
      </w:pPr>
      <w:bookmarkStart w:id="0" w:name="_GoBack"/>
      <w:bookmarkEnd w:id="0"/>
    </w:p>
    <w:sectPr w:rsidR="00462521" w:rsidRPr="00A33838" w:rsidSect="006F5A08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33" w:hanging="361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293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60" w:hanging="360"/>
      </w:pPr>
    </w:lvl>
    <w:lvl w:ilvl="3">
      <w:numFmt w:val="bullet"/>
      <w:lvlText w:val="•"/>
      <w:lvlJc w:val="left"/>
      <w:pPr>
        <w:ind w:left="2515" w:hanging="360"/>
      </w:pPr>
    </w:lvl>
    <w:lvl w:ilvl="4">
      <w:numFmt w:val="bullet"/>
      <w:lvlText w:val="•"/>
      <w:lvlJc w:val="left"/>
      <w:pPr>
        <w:ind w:left="3671" w:hanging="360"/>
      </w:pPr>
    </w:lvl>
    <w:lvl w:ilvl="5">
      <w:numFmt w:val="bullet"/>
      <w:lvlText w:val="•"/>
      <w:lvlJc w:val="left"/>
      <w:pPr>
        <w:ind w:left="4827" w:hanging="360"/>
      </w:pPr>
    </w:lvl>
    <w:lvl w:ilvl="6">
      <w:numFmt w:val="bullet"/>
      <w:lvlText w:val="•"/>
      <w:lvlJc w:val="left"/>
      <w:pPr>
        <w:ind w:left="5983" w:hanging="360"/>
      </w:pPr>
    </w:lvl>
    <w:lvl w:ilvl="7">
      <w:numFmt w:val="bullet"/>
      <w:lvlText w:val="•"/>
      <w:lvlJc w:val="left"/>
      <w:pPr>
        <w:ind w:left="7139" w:hanging="360"/>
      </w:pPr>
    </w:lvl>
    <w:lvl w:ilvl="8">
      <w:numFmt w:val="bullet"/>
      <w:lvlText w:val="•"/>
      <w:lvlJc w:val="left"/>
      <w:pPr>
        <w:ind w:left="8294" w:hanging="360"/>
      </w:pPr>
    </w:lvl>
  </w:abstractNum>
  <w:abstractNum w:abstractNumId="1" w15:restartNumberingAfterBreak="0">
    <w:nsid w:val="0000040C"/>
    <w:multiLevelType w:val="multilevel"/>
    <w:tmpl w:val="0000088F"/>
    <w:lvl w:ilvl="0">
      <w:start w:val="1"/>
      <w:numFmt w:val="upperRoman"/>
      <w:lvlText w:val="%1."/>
      <w:lvlJc w:val="left"/>
      <w:pPr>
        <w:ind w:left="1293" w:hanging="495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770" w:hanging="26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60" w:hanging="269"/>
      </w:pPr>
    </w:lvl>
    <w:lvl w:ilvl="3">
      <w:numFmt w:val="bullet"/>
      <w:lvlText w:val="•"/>
      <w:lvlJc w:val="left"/>
      <w:pPr>
        <w:ind w:left="3741" w:hanging="269"/>
      </w:pPr>
    </w:lvl>
    <w:lvl w:ilvl="4">
      <w:numFmt w:val="bullet"/>
      <w:lvlText w:val="•"/>
      <w:lvlJc w:val="left"/>
      <w:pPr>
        <w:ind w:left="4722" w:hanging="269"/>
      </w:pPr>
    </w:lvl>
    <w:lvl w:ilvl="5">
      <w:numFmt w:val="bullet"/>
      <w:lvlText w:val="•"/>
      <w:lvlJc w:val="left"/>
      <w:pPr>
        <w:ind w:left="5702" w:hanging="269"/>
      </w:pPr>
    </w:lvl>
    <w:lvl w:ilvl="6">
      <w:numFmt w:val="bullet"/>
      <w:lvlText w:val="•"/>
      <w:lvlJc w:val="left"/>
      <w:pPr>
        <w:ind w:left="6683" w:hanging="269"/>
      </w:pPr>
    </w:lvl>
    <w:lvl w:ilvl="7">
      <w:numFmt w:val="bullet"/>
      <w:lvlText w:val="•"/>
      <w:lvlJc w:val="left"/>
      <w:pPr>
        <w:ind w:left="7664" w:hanging="269"/>
      </w:pPr>
    </w:lvl>
    <w:lvl w:ilvl="8">
      <w:numFmt w:val="bullet"/>
      <w:lvlText w:val="•"/>
      <w:lvlJc w:val="left"/>
      <w:pPr>
        <w:ind w:left="8644" w:hanging="269"/>
      </w:pPr>
    </w:lvl>
  </w:abstractNum>
  <w:abstractNum w:abstractNumId="2" w15:restartNumberingAfterBreak="0">
    <w:nsid w:val="0000040D"/>
    <w:multiLevelType w:val="multilevel"/>
    <w:tmpl w:val="00000890"/>
    <w:lvl w:ilvl="0">
      <w:start w:val="1"/>
      <w:numFmt w:val="upperLetter"/>
      <w:lvlText w:val="%1."/>
      <w:lvlJc w:val="left"/>
      <w:pPr>
        <w:ind w:left="1293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30" w:hanging="360"/>
      </w:pPr>
    </w:lvl>
    <w:lvl w:ilvl="2">
      <w:numFmt w:val="bullet"/>
      <w:lvlText w:val="•"/>
      <w:lvlJc w:val="left"/>
      <w:pPr>
        <w:ind w:left="3161" w:hanging="360"/>
      </w:pPr>
    </w:lvl>
    <w:lvl w:ilvl="3">
      <w:numFmt w:val="bullet"/>
      <w:lvlText w:val="•"/>
      <w:lvlJc w:val="left"/>
      <w:pPr>
        <w:ind w:left="4091" w:hanging="360"/>
      </w:pPr>
    </w:lvl>
    <w:lvl w:ilvl="4">
      <w:numFmt w:val="bullet"/>
      <w:lvlText w:val="•"/>
      <w:lvlJc w:val="left"/>
      <w:pPr>
        <w:ind w:left="5022" w:hanging="360"/>
      </w:pPr>
    </w:lvl>
    <w:lvl w:ilvl="5">
      <w:numFmt w:val="bullet"/>
      <w:lvlText w:val="•"/>
      <w:lvlJc w:val="left"/>
      <w:pPr>
        <w:ind w:left="5953" w:hanging="360"/>
      </w:pPr>
    </w:lvl>
    <w:lvl w:ilvl="6">
      <w:numFmt w:val="bullet"/>
      <w:lvlText w:val="•"/>
      <w:lvlJc w:val="left"/>
      <w:pPr>
        <w:ind w:left="6883" w:hanging="360"/>
      </w:pPr>
    </w:lvl>
    <w:lvl w:ilvl="7">
      <w:numFmt w:val="bullet"/>
      <w:lvlText w:val="•"/>
      <w:lvlJc w:val="left"/>
      <w:pPr>
        <w:ind w:left="7814" w:hanging="360"/>
      </w:pPr>
    </w:lvl>
    <w:lvl w:ilvl="8">
      <w:numFmt w:val="bullet"/>
      <w:lvlText w:val="•"/>
      <w:lvlJc w:val="left"/>
      <w:pPr>
        <w:ind w:left="8745" w:hanging="360"/>
      </w:pPr>
    </w:lvl>
  </w:abstractNum>
  <w:abstractNum w:abstractNumId="3" w15:restartNumberingAfterBreak="0">
    <w:nsid w:val="0000040E"/>
    <w:multiLevelType w:val="multilevel"/>
    <w:tmpl w:val="00000891"/>
    <w:lvl w:ilvl="0">
      <w:start w:val="1"/>
      <w:numFmt w:val="upperRoman"/>
      <w:lvlText w:val="%1."/>
      <w:lvlJc w:val="left"/>
      <w:pPr>
        <w:ind w:left="1281" w:hanging="492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643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632" w:hanging="360"/>
      </w:pPr>
    </w:lvl>
    <w:lvl w:ilvl="4">
      <w:numFmt w:val="bullet"/>
      <w:lvlText w:val="•"/>
      <w:lvlJc w:val="left"/>
      <w:pPr>
        <w:ind w:left="4628" w:hanging="360"/>
      </w:pPr>
    </w:lvl>
    <w:lvl w:ilvl="5">
      <w:numFmt w:val="bullet"/>
      <w:lvlText w:val="•"/>
      <w:lvlJc w:val="left"/>
      <w:pPr>
        <w:ind w:left="5625" w:hanging="360"/>
      </w:pPr>
    </w:lvl>
    <w:lvl w:ilvl="6">
      <w:numFmt w:val="bullet"/>
      <w:lvlText w:val="•"/>
      <w:lvlJc w:val="left"/>
      <w:pPr>
        <w:ind w:left="6621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4" w15:restartNumberingAfterBreak="0">
    <w:nsid w:val="0000040F"/>
    <w:multiLevelType w:val="multilevel"/>
    <w:tmpl w:val="00000892"/>
    <w:lvl w:ilvl="0">
      <w:start w:val="1"/>
      <w:numFmt w:val="upperRoman"/>
      <w:lvlText w:val="%1."/>
      <w:lvlJc w:val="left"/>
      <w:pPr>
        <w:ind w:left="1293" w:hanging="495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653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54" w:hanging="360"/>
      </w:pPr>
    </w:lvl>
    <w:lvl w:ilvl="3">
      <w:numFmt w:val="bullet"/>
      <w:lvlText w:val="•"/>
      <w:lvlJc w:val="left"/>
      <w:pPr>
        <w:ind w:left="3648" w:hanging="360"/>
      </w:pPr>
    </w:lvl>
    <w:lvl w:ilvl="4">
      <w:numFmt w:val="bullet"/>
      <w:lvlText w:val="•"/>
      <w:lvlJc w:val="left"/>
      <w:pPr>
        <w:ind w:left="4642" w:hanging="360"/>
      </w:pPr>
    </w:lvl>
    <w:lvl w:ilvl="5">
      <w:numFmt w:val="bullet"/>
      <w:lvlText w:val="•"/>
      <w:lvlJc w:val="left"/>
      <w:pPr>
        <w:ind w:left="5636" w:hanging="360"/>
      </w:pPr>
    </w:lvl>
    <w:lvl w:ilvl="6">
      <w:numFmt w:val="bullet"/>
      <w:lvlText w:val="•"/>
      <w:lvlJc w:val="left"/>
      <w:pPr>
        <w:ind w:left="6630" w:hanging="360"/>
      </w:pPr>
    </w:lvl>
    <w:lvl w:ilvl="7">
      <w:numFmt w:val="bullet"/>
      <w:lvlText w:val="•"/>
      <w:lvlJc w:val="left"/>
      <w:pPr>
        <w:ind w:left="7624" w:hanging="360"/>
      </w:pPr>
    </w:lvl>
    <w:lvl w:ilvl="8">
      <w:numFmt w:val="bullet"/>
      <w:lvlText w:val="•"/>
      <w:lvlJc w:val="left"/>
      <w:pPr>
        <w:ind w:left="8618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38"/>
    <w:rsid w:val="0088364A"/>
    <w:rsid w:val="00A33838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B5254-5046-46B1-B53D-5144F4C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38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A33838"/>
    <w:pPr>
      <w:widowControl w:val="0"/>
      <w:autoSpaceDE w:val="0"/>
      <w:autoSpaceDN w:val="0"/>
      <w:adjustRightInd w:val="0"/>
      <w:ind w:left="933"/>
      <w:outlineLvl w:val="0"/>
    </w:pPr>
    <w:rPr>
      <w:rFonts w:eastAsiaTheme="minorEastAsia" w:cs="Arial"/>
      <w:b/>
      <w:bCs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33838"/>
    <w:rPr>
      <w:rFonts w:ascii="Arial" w:eastAsiaTheme="minorEastAsia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A3383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33838"/>
    <w:pPr>
      <w:widowControl w:val="0"/>
      <w:autoSpaceDE w:val="0"/>
      <w:autoSpaceDN w:val="0"/>
      <w:adjustRightInd w:val="0"/>
      <w:ind w:hanging="361"/>
    </w:pPr>
    <w:rPr>
      <w:rFonts w:eastAsiaTheme="minorEastAsia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3838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2021-10-05T04:22:00Z</dcterms:created>
  <dcterms:modified xsi:type="dcterms:W3CDTF">2021-10-05T04:22:00Z</dcterms:modified>
</cp:coreProperties>
</file>