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BD117" w14:textId="18018329" w:rsidR="005C7191" w:rsidRDefault="008F4D72" w:rsidP="00BA6118">
      <w:r>
        <w:rPr>
          <w:noProof/>
        </w:rPr>
        <w:drawing>
          <wp:anchor distT="0" distB="0" distL="114300" distR="114300" simplePos="0" relativeHeight="251664384" behindDoc="1" locked="0" layoutInCell="1" allowOverlap="1" wp14:anchorId="038C14D9" wp14:editId="4F376C1B">
            <wp:simplePos x="0" y="0"/>
            <wp:positionH relativeFrom="column">
              <wp:posOffset>-437487</wp:posOffset>
            </wp:positionH>
            <wp:positionV relativeFrom="paragraph">
              <wp:posOffset>0</wp:posOffset>
            </wp:positionV>
            <wp:extent cx="1565910" cy="1565910"/>
            <wp:effectExtent l="0" t="0" r="0" b="0"/>
            <wp:wrapTight wrapText="bothSides">
              <wp:wrapPolygon edited="0">
                <wp:start x="5781" y="1051"/>
                <wp:lineTo x="5255" y="2365"/>
                <wp:lineTo x="4730" y="18394"/>
                <wp:lineTo x="5781" y="20234"/>
                <wp:lineTo x="15504" y="20234"/>
                <wp:lineTo x="15766" y="19708"/>
                <wp:lineTo x="16818" y="18394"/>
                <wp:lineTo x="16029" y="1051"/>
                <wp:lineTo x="5781" y="1051"/>
              </wp:wrapPolygon>
            </wp:wrapTight>
            <wp:docPr id="1" name="Imagen 1" descr="COLEGIO ALGARROBOS - Intranet de Alum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ALGARROBOS - Intranet de Alumn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11FA5" w14:textId="77777777" w:rsidR="00BA6118" w:rsidRDefault="00BA6118" w:rsidP="00BA6118"/>
    <w:p w14:paraId="3BB7D0F0" w14:textId="77777777" w:rsidR="00BA6118" w:rsidRDefault="00BA6118" w:rsidP="00BA6118"/>
    <w:p w14:paraId="15D7526B" w14:textId="77777777" w:rsidR="00BA6118" w:rsidRDefault="00BA6118" w:rsidP="00BA6118">
      <w:bookmarkStart w:id="0" w:name="_GoBack"/>
      <w:bookmarkEnd w:id="0"/>
    </w:p>
    <w:p w14:paraId="00819470" w14:textId="1210626D" w:rsidR="00BA6118" w:rsidRPr="00A4126B" w:rsidRDefault="00977A98" w:rsidP="00BA6118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Citas y r</w:t>
      </w:r>
      <w:r w:rsidR="00BA6118" w:rsidRPr="00A4126B">
        <w:rPr>
          <w:rFonts w:cs="Arial"/>
          <w:b/>
          <w:bCs/>
        </w:rPr>
        <w:t xml:space="preserve">eferencias: </w:t>
      </w:r>
      <w:r>
        <w:rPr>
          <w:rFonts w:cs="Arial"/>
          <w:b/>
          <w:bCs/>
        </w:rPr>
        <w:t>Envejecimiento celular</w:t>
      </w:r>
    </w:p>
    <w:p w14:paraId="06283DB2" w14:textId="77777777" w:rsidR="00BA6118" w:rsidRPr="00A4126B" w:rsidRDefault="00BA6118" w:rsidP="00BA6118">
      <w:pPr>
        <w:jc w:val="center"/>
        <w:rPr>
          <w:rFonts w:cs="Arial"/>
          <w:b/>
          <w:bCs/>
        </w:rPr>
      </w:pPr>
    </w:p>
    <w:p w14:paraId="50D38133" w14:textId="77777777" w:rsidR="00BA6118" w:rsidRPr="00A4126B" w:rsidRDefault="00BA6118" w:rsidP="00BA6118">
      <w:pPr>
        <w:jc w:val="center"/>
        <w:rPr>
          <w:rFonts w:cs="Arial"/>
        </w:rPr>
      </w:pPr>
      <w:r w:rsidRPr="00A4126B">
        <w:rPr>
          <w:rFonts w:cs="Arial"/>
        </w:rPr>
        <w:t>Franco Castañeda Tiravanti</w:t>
      </w:r>
    </w:p>
    <w:p w14:paraId="5D1054F4" w14:textId="77777777" w:rsidR="00BA6118" w:rsidRPr="00A4126B" w:rsidRDefault="00BA6118" w:rsidP="00BA6118">
      <w:pPr>
        <w:jc w:val="center"/>
        <w:rPr>
          <w:rFonts w:cs="Arial"/>
        </w:rPr>
      </w:pPr>
      <w:r w:rsidRPr="00A4126B">
        <w:rPr>
          <w:rFonts w:cs="Arial"/>
        </w:rPr>
        <w:t>Colegio Algarrobos</w:t>
      </w:r>
    </w:p>
    <w:p w14:paraId="569803E8" w14:textId="77777777" w:rsidR="00BA6118" w:rsidRPr="00A4126B" w:rsidRDefault="00BA6118" w:rsidP="00BA6118">
      <w:pPr>
        <w:jc w:val="center"/>
        <w:rPr>
          <w:rFonts w:cs="Arial"/>
        </w:rPr>
      </w:pPr>
      <w:r w:rsidRPr="00A4126B">
        <w:rPr>
          <w:rFonts w:cs="Arial"/>
        </w:rPr>
        <w:t>Curso: Biología</w:t>
      </w:r>
    </w:p>
    <w:p w14:paraId="20DAD15F" w14:textId="11D0433F" w:rsidR="00BA6118" w:rsidRPr="00A4126B" w:rsidRDefault="00BA6118" w:rsidP="00BA6118">
      <w:pPr>
        <w:jc w:val="center"/>
        <w:rPr>
          <w:rFonts w:cs="Arial"/>
        </w:rPr>
      </w:pPr>
      <w:r w:rsidRPr="00A4126B">
        <w:rPr>
          <w:rFonts w:cs="Arial"/>
        </w:rPr>
        <w:t xml:space="preserve">Juan </w:t>
      </w:r>
      <w:r w:rsidR="00C52422" w:rsidRPr="00A4126B">
        <w:rPr>
          <w:rFonts w:cs="Arial"/>
        </w:rPr>
        <w:t>Céspedes</w:t>
      </w:r>
      <w:r w:rsidRPr="00A4126B">
        <w:rPr>
          <w:rFonts w:cs="Arial"/>
        </w:rPr>
        <w:t xml:space="preserve"> Cortez</w:t>
      </w:r>
    </w:p>
    <w:p w14:paraId="059EE72E" w14:textId="5E41AF09" w:rsidR="00BA6118" w:rsidRPr="00A4126B" w:rsidRDefault="00977A98" w:rsidP="00BA6118">
      <w:pPr>
        <w:jc w:val="center"/>
        <w:rPr>
          <w:rFonts w:cs="Arial"/>
        </w:rPr>
      </w:pPr>
      <w:r>
        <w:rPr>
          <w:rFonts w:cs="Arial"/>
        </w:rPr>
        <w:t xml:space="preserve">11 </w:t>
      </w:r>
      <w:r w:rsidR="00BA6118" w:rsidRPr="00A4126B">
        <w:rPr>
          <w:rFonts w:cs="Arial"/>
        </w:rPr>
        <w:t xml:space="preserve">de </w:t>
      </w:r>
      <w:r>
        <w:rPr>
          <w:rFonts w:cs="Arial"/>
        </w:rPr>
        <w:t>agost</w:t>
      </w:r>
      <w:r w:rsidR="00E66B0F">
        <w:rPr>
          <w:rFonts w:cs="Arial"/>
        </w:rPr>
        <w:t>o</w:t>
      </w:r>
      <w:r w:rsidR="00D864F3">
        <w:rPr>
          <w:rFonts w:cs="Arial"/>
        </w:rPr>
        <w:t xml:space="preserve"> 7</w:t>
      </w:r>
      <w:r w:rsidR="00BA6118" w:rsidRPr="00A4126B">
        <w:rPr>
          <w:rFonts w:cs="Arial"/>
        </w:rPr>
        <w:t xml:space="preserve"> de 2022</w:t>
      </w:r>
    </w:p>
    <w:p w14:paraId="3C1795FF" w14:textId="77777777" w:rsidR="00BA6118" w:rsidRPr="00A4126B" w:rsidRDefault="00BA6118">
      <w:pPr>
        <w:rPr>
          <w:rFonts w:cs="Arial"/>
        </w:rPr>
      </w:pPr>
    </w:p>
    <w:p w14:paraId="6FE219A5" w14:textId="77777777" w:rsidR="00CF7123" w:rsidRPr="00A4126B" w:rsidRDefault="00CF7123">
      <w:pPr>
        <w:rPr>
          <w:rFonts w:cs="Arial"/>
        </w:rPr>
      </w:pPr>
    </w:p>
    <w:p w14:paraId="4FFED01E" w14:textId="77777777" w:rsidR="00CF7123" w:rsidRPr="00A4126B" w:rsidRDefault="00CF7123">
      <w:pPr>
        <w:rPr>
          <w:rFonts w:cs="Arial"/>
        </w:rPr>
      </w:pPr>
    </w:p>
    <w:p w14:paraId="7D82EE6E" w14:textId="77777777" w:rsidR="00CF7123" w:rsidRPr="00A4126B" w:rsidRDefault="00CF7123">
      <w:pPr>
        <w:rPr>
          <w:rFonts w:cs="Arial"/>
        </w:rPr>
      </w:pPr>
    </w:p>
    <w:p w14:paraId="2301E281" w14:textId="77777777" w:rsidR="00CF7123" w:rsidRPr="00A4126B" w:rsidRDefault="00CF7123">
      <w:pPr>
        <w:rPr>
          <w:rFonts w:cs="Arial"/>
        </w:rPr>
      </w:pPr>
    </w:p>
    <w:p w14:paraId="1A5B421C" w14:textId="77777777" w:rsidR="00CF7123" w:rsidRPr="00A4126B" w:rsidRDefault="00CF7123">
      <w:pPr>
        <w:rPr>
          <w:rFonts w:cs="Arial"/>
        </w:rPr>
      </w:pPr>
    </w:p>
    <w:p w14:paraId="3A03FE72" w14:textId="77777777" w:rsidR="00CF7123" w:rsidRPr="00A4126B" w:rsidRDefault="00CF7123">
      <w:pPr>
        <w:rPr>
          <w:rFonts w:cs="Arial"/>
        </w:rPr>
      </w:pPr>
    </w:p>
    <w:p w14:paraId="46451FD3" w14:textId="77777777" w:rsidR="00CF7123" w:rsidRPr="00A4126B" w:rsidRDefault="00CF7123">
      <w:pPr>
        <w:rPr>
          <w:rFonts w:cs="Arial"/>
        </w:rPr>
      </w:pPr>
    </w:p>
    <w:sdt>
      <w:sdtPr>
        <w:rPr>
          <w:rFonts w:ascii="Arial" w:eastAsiaTheme="minorHAnsi" w:hAnsi="Arial" w:cs="Arial"/>
          <w:b w:val="0"/>
          <w:i w:val="0"/>
          <w:color w:val="auto"/>
          <w:sz w:val="22"/>
          <w:szCs w:val="22"/>
          <w:lang w:eastAsia="en-US"/>
        </w:rPr>
        <w:id w:val="147155558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4E2B545" w14:textId="77777777" w:rsidR="00490347" w:rsidRPr="00A4126B" w:rsidRDefault="00490347" w:rsidP="00490347">
          <w:pPr>
            <w:pStyle w:val="TtuloTDC"/>
            <w:jc w:val="center"/>
            <w:rPr>
              <w:rFonts w:ascii="Arial" w:hAnsi="Arial" w:cs="Arial"/>
              <w:i w:val="0"/>
              <w:iCs/>
              <w:sz w:val="22"/>
              <w:szCs w:val="22"/>
            </w:rPr>
          </w:pPr>
          <w:r w:rsidRPr="00A4126B">
            <w:rPr>
              <w:rFonts w:ascii="Arial" w:hAnsi="Arial" w:cs="Arial"/>
              <w:i w:val="0"/>
              <w:iCs/>
              <w:sz w:val="22"/>
              <w:szCs w:val="22"/>
            </w:rPr>
            <w:t>Índice</w:t>
          </w:r>
        </w:p>
        <w:p w14:paraId="2F358145" w14:textId="185A767B" w:rsidR="00E66B0F" w:rsidRDefault="00490347">
          <w:pPr>
            <w:pStyle w:val="TDC1"/>
            <w:tabs>
              <w:tab w:val="left" w:pos="1100"/>
              <w:tab w:val="right" w:leader="dot" w:pos="9352"/>
            </w:tabs>
            <w:rPr>
              <w:rFonts w:asciiTheme="minorHAnsi" w:eastAsiaTheme="minorEastAsia" w:hAnsiTheme="minorHAnsi"/>
              <w:noProof/>
              <w:lang w:eastAsia="es-ES"/>
            </w:rPr>
          </w:pPr>
          <w:r w:rsidRPr="00A4126B">
            <w:rPr>
              <w:rFonts w:cs="Arial"/>
              <w:b/>
              <w:bCs/>
            </w:rPr>
            <w:fldChar w:fldCharType="begin"/>
          </w:r>
          <w:r w:rsidRPr="00A4126B">
            <w:rPr>
              <w:rFonts w:cs="Arial"/>
              <w:b/>
              <w:bCs/>
            </w:rPr>
            <w:instrText xml:space="preserve"> TOC \o "1-3" \h \z \u </w:instrText>
          </w:r>
          <w:r w:rsidRPr="00A4126B">
            <w:rPr>
              <w:rFonts w:cs="Arial"/>
              <w:b/>
              <w:bCs/>
            </w:rPr>
            <w:fldChar w:fldCharType="separate"/>
          </w:r>
          <w:hyperlink w:anchor="_Toc111076712" w:history="1">
            <w:r w:rsidR="00E66B0F" w:rsidRPr="008D7C52">
              <w:rPr>
                <w:rStyle w:val="Hipervnculo"/>
                <w:rFonts w:cs="Arial"/>
                <w:noProof/>
              </w:rPr>
              <w:t>1</w:t>
            </w:r>
            <w:r w:rsidR="00E66B0F">
              <w:rPr>
                <w:rFonts w:asciiTheme="minorHAnsi" w:eastAsiaTheme="minorEastAsia" w:hAnsiTheme="minorHAnsi"/>
                <w:noProof/>
                <w:lang w:eastAsia="es-ES"/>
              </w:rPr>
              <w:tab/>
            </w:r>
            <w:r w:rsidR="00E66B0F" w:rsidRPr="008D7C52">
              <w:rPr>
                <w:rStyle w:val="Hipervnculo"/>
                <w:rFonts w:cs="Arial"/>
                <w:noProof/>
              </w:rPr>
              <w:t>Citas</w:t>
            </w:r>
            <w:r w:rsidR="00E66B0F">
              <w:rPr>
                <w:noProof/>
                <w:webHidden/>
              </w:rPr>
              <w:tab/>
            </w:r>
            <w:r w:rsidR="00E66B0F">
              <w:rPr>
                <w:noProof/>
                <w:webHidden/>
              </w:rPr>
              <w:fldChar w:fldCharType="begin"/>
            </w:r>
            <w:r w:rsidR="00E66B0F">
              <w:rPr>
                <w:noProof/>
                <w:webHidden/>
              </w:rPr>
              <w:instrText xml:space="preserve"> PAGEREF _Toc111076712 \h </w:instrText>
            </w:r>
            <w:r w:rsidR="00E66B0F">
              <w:rPr>
                <w:noProof/>
                <w:webHidden/>
              </w:rPr>
            </w:r>
            <w:r w:rsidR="00E66B0F">
              <w:rPr>
                <w:noProof/>
                <w:webHidden/>
              </w:rPr>
              <w:fldChar w:fldCharType="separate"/>
            </w:r>
            <w:r w:rsidR="00D864F3">
              <w:rPr>
                <w:noProof/>
                <w:webHidden/>
              </w:rPr>
              <w:t>3</w:t>
            </w:r>
            <w:r w:rsidR="00E66B0F">
              <w:rPr>
                <w:noProof/>
                <w:webHidden/>
              </w:rPr>
              <w:fldChar w:fldCharType="end"/>
            </w:r>
          </w:hyperlink>
        </w:p>
        <w:p w14:paraId="32ACFD1F" w14:textId="25D836F7" w:rsidR="00E66B0F" w:rsidRDefault="00E66B0F">
          <w:pPr>
            <w:pStyle w:val="TDC2"/>
            <w:tabs>
              <w:tab w:val="left" w:pos="1540"/>
              <w:tab w:val="right" w:leader="dot" w:pos="9352"/>
            </w:tabs>
            <w:rPr>
              <w:rFonts w:asciiTheme="minorHAnsi" w:eastAsiaTheme="minorEastAsia" w:hAnsiTheme="minorHAnsi"/>
              <w:noProof/>
              <w:lang w:eastAsia="es-ES"/>
            </w:rPr>
          </w:pPr>
          <w:hyperlink w:anchor="_Toc111076713" w:history="1">
            <w:r w:rsidRPr="008D7C52">
              <w:rPr>
                <w:rStyle w:val="Hipervnculo"/>
                <w:rFonts w:cs="Arial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lang w:eastAsia="es-ES"/>
              </w:rPr>
              <w:tab/>
            </w:r>
            <w:r w:rsidRPr="008D7C52">
              <w:rPr>
                <w:rStyle w:val="Hipervnculo"/>
                <w:rFonts w:cs="Arial"/>
                <w:noProof/>
              </w:rPr>
              <w:t>Medicina Interna: Biología del envejecimiento - libro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_Toc111076713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64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76BEC" w14:textId="7EFCD7C4" w:rsidR="00E66B0F" w:rsidRDefault="00E66B0F">
          <w:pPr>
            <w:pStyle w:val="TDC2"/>
            <w:tabs>
              <w:tab w:val="left" w:pos="1540"/>
              <w:tab w:val="right" w:leader="dot" w:pos="9352"/>
            </w:tabs>
            <w:rPr>
              <w:rFonts w:asciiTheme="minorHAnsi" w:eastAsiaTheme="minorEastAsia" w:hAnsiTheme="minorHAnsi"/>
              <w:noProof/>
              <w:lang w:eastAsia="es-ES"/>
            </w:rPr>
          </w:pPr>
          <w:hyperlink w:anchor="_Toc111076714" w:history="1">
            <w:r w:rsidRPr="008D7C52">
              <w:rPr>
                <w:rStyle w:val="Hipervnculo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lang w:eastAsia="es-ES"/>
              </w:rPr>
              <w:tab/>
            </w:r>
            <w:r w:rsidRPr="008D7C52">
              <w:rPr>
                <w:rStyle w:val="Hipervnculo"/>
                <w:noProof/>
              </w:rPr>
              <w:t>Dependencia en geriatría: Hipotesis del envejecimiento – libro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_Toc111076714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64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41885" w14:textId="0B39C0C6" w:rsidR="00E66B0F" w:rsidRDefault="00E66B0F">
          <w:pPr>
            <w:pStyle w:val="TDC2"/>
            <w:tabs>
              <w:tab w:val="left" w:pos="1540"/>
              <w:tab w:val="right" w:leader="dot" w:pos="9352"/>
            </w:tabs>
            <w:rPr>
              <w:rFonts w:asciiTheme="minorHAnsi" w:eastAsiaTheme="minorEastAsia" w:hAnsiTheme="minorHAnsi"/>
              <w:noProof/>
              <w:lang w:eastAsia="es-ES"/>
            </w:rPr>
          </w:pPr>
          <w:hyperlink w:anchor="_Toc111076715" w:history="1">
            <w:r w:rsidRPr="008D7C52">
              <w:rPr>
                <w:rStyle w:val="Hipervnculo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lang w:eastAsia="es-ES"/>
              </w:rPr>
              <w:tab/>
            </w:r>
            <w:r w:rsidRPr="008D7C52">
              <w:rPr>
                <w:rStyle w:val="Hipervnculo"/>
                <w:noProof/>
              </w:rPr>
              <w:t>El envejecimiento: De lo celular a los funcional – libro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_Toc111076715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64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D93B5" w14:textId="77C3BE2A" w:rsidR="00E66B0F" w:rsidRDefault="00E66B0F">
          <w:pPr>
            <w:pStyle w:val="TDC2"/>
            <w:tabs>
              <w:tab w:val="left" w:pos="1540"/>
              <w:tab w:val="right" w:leader="dot" w:pos="9352"/>
            </w:tabs>
            <w:rPr>
              <w:rFonts w:asciiTheme="minorHAnsi" w:eastAsiaTheme="minorEastAsia" w:hAnsiTheme="minorHAnsi"/>
              <w:noProof/>
              <w:lang w:eastAsia="es-ES"/>
            </w:rPr>
          </w:pPr>
          <w:hyperlink w:anchor="_Toc111076716" w:history="1">
            <w:r w:rsidRPr="008D7C52">
              <w:rPr>
                <w:rStyle w:val="Hipervnculo"/>
                <w:rFonts w:cs="Arial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lang w:eastAsia="es-ES"/>
              </w:rPr>
              <w:tab/>
            </w:r>
            <w:r w:rsidRPr="008D7C52">
              <w:rPr>
                <w:rStyle w:val="Hipervnculo"/>
                <w:rFonts w:cs="Arial"/>
                <w:noProof/>
              </w:rPr>
              <w:t>Mecanismos de envejecimiento celular - Revista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_Toc111076716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64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88E73" w14:textId="1AF9DBE6" w:rsidR="00E66B0F" w:rsidRDefault="00E66B0F">
          <w:pPr>
            <w:pStyle w:val="TDC2"/>
            <w:tabs>
              <w:tab w:val="left" w:pos="1540"/>
              <w:tab w:val="right" w:leader="dot" w:pos="9352"/>
            </w:tabs>
            <w:rPr>
              <w:rFonts w:asciiTheme="minorHAnsi" w:eastAsiaTheme="minorEastAsia" w:hAnsiTheme="minorHAnsi"/>
              <w:noProof/>
              <w:lang w:eastAsia="es-ES"/>
            </w:rPr>
          </w:pPr>
          <w:hyperlink w:anchor="_Toc111076717" w:history="1">
            <w:r w:rsidRPr="008D7C52">
              <w:rPr>
                <w:rStyle w:val="Hipervnculo"/>
                <w:noProof/>
              </w:rPr>
              <w:t>1.5</w:t>
            </w:r>
            <w:r>
              <w:rPr>
                <w:rFonts w:asciiTheme="minorHAnsi" w:eastAsiaTheme="minorEastAsia" w:hAnsiTheme="minorHAnsi"/>
                <w:noProof/>
                <w:lang w:eastAsia="es-ES"/>
              </w:rPr>
              <w:tab/>
            </w:r>
            <w:r w:rsidRPr="008D7C52">
              <w:rPr>
                <w:rStyle w:val="Hipervnculo"/>
                <w:noProof/>
              </w:rPr>
              <w:t>Envejecimiento; causa, mecanismos y regulación - Revista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_Toc111076717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64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DA9D1" w14:textId="04ED3C67" w:rsidR="00E66B0F" w:rsidRDefault="00E66B0F">
          <w:pPr>
            <w:pStyle w:val="TDC2"/>
            <w:tabs>
              <w:tab w:val="left" w:pos="1540"/>
              <w:tab w:val="right" w:leader="dot" w:pos="9352"/>
            </w:tabs>
            <w:rPr>
              <w:rFonts w:asciiTheme="minorHAnsi" w:eastAsiaTheme="minorEastAsia" w:hAnsiTheme="minorHAnsi"/>
              <w:noProof/>
              <w:lang w:eastAsia="es-ES"/>
            </w:rPr>
          </w:pPr>
          <w:hyperlink w:anchor="_Toc111076718" w:history="1">
            <w:r w:rsidRPr="008D7C52">
              <w:rPr>
                <w:rStyle w:val="Hipervnculo"/>
                <w:noProof/>
              </w:rPr>
              <w:t>1.6</w:t>
            </w:r>
            <w:r>
              <w:rPr>
                <w:rFonts w:asciiTheme="minorHAnsi" w:eastAsiaTheme="minorEastAsia" w:hAnsiTheme="minorHAnsi"/>
                <w:noProof/>
                <w:lang w:eastAsia="es-ES"/>
              </w:rPr>
              <w:tab/>
            </w:r>
            <w:r w:rsidRPr="008D7C52">
              <w:rPr>
                <w:rStyle w:val="Hipervnculo"/>
                <w:noProof/>
              </w:rPr>
              <w:t>Envejecimiento celular – Video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_Toc111076718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64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8A12D" w14:textId="6800E480" w:rsidR="00E66B0F" w:rsidRDefault="00E66B0F">
          <w:pPr>
            <w:pStyle w:val="TDC2"/>
            <w:tabs>
              <w:tab w:val="left" w:pos="1540"/>
              <w:tab w:val="right" w:leader="dot" w:pos="9352"/>
            </w:tabs>
            <w:rPr>
              <w:rFonts w:asciiTheme="minorHAnsi" w:eastAsiaTheme="minorEastAsia" w:hAnsiTheme="minorHAnsi"/>
              <w:noProof/>
              <w:lang w:eastAsia="es-ES"/>
            </w:rPr>
          </w:pPr>
          <w:hyperlink w:anchor="_Toc111076719" w:history="1">
            <w:r w:rsidRPr="008D7C52">
              <w:rPr>
                <w:rStyle w:val="Hipervnculo"/>
                <w:noProof/>
              </w:rPr>
              <w:t>1.7</w:t>
            </w:r>
            <w:r>
              <w:rPr>
                <w:rFonts w:asciiTheme="minorHAnsi" w:eastAsiaTheme="minorEastAsia" w:hAnsiTheme="minorHAnsi"/>
                <w:noProof/>
                <w:lang w:eastAsia="es-ES"/>
              </w:rPr>
              <w:tab/>
            </w:r>
            <w:r w:rsidRPr="008D7C52">
              <w:rPr>
                <w:rStyle w:val="Hipervnculo"/>
                <w:noProof/>
              </w:rPr>
              <w:t>Genes, ambiente y envejecimiento celular – Video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_Toc111076719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64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C048D" w14:textId="27B99BD3" w:rsidR="00E66B0F" w:rsidRDefault="00E66B0F">
          <w:pPr>
            <w:pStyle w:val="TDC1"/>
            <w:tabs>
              <w:tab w:val="left" w:pos="1100"/>
              <w:tab w:val="right" w:leader="dot" w:pos="9352"/>
            </w:tabs>
            <w:rPr>
              <w:rFonts w:asciiTheme="minorHAnsi" w:eastAsiaTheme="minorEastAsia" w:hAnsiTheme="minorHAnsi"/>
              <w:noProof/>
              <w:lang w:eastAsia="es-ES"/>
            </w:rPr>
          </w:pPr>
          <w:hyperlink w:anchor="_Toc111076720" w:history="1">
            <w:r w:rsidRPr="008D7C52">
              <w:rPr>
                <w:rStyle w:val="Hipervnculo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lang w:eastAsia="es-ES"/>
              </w:rPr>
              <w:tab/>
            </w:r>
            <w:r w:rsidRPr="008D7C52">
              <w:rPr>
                <w:rStyle w:val="Hipervnculo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_Toc111076720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64F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D65BE" w14:textId="704780D1" w:rsidR="00490347" w:rsidRPr="00A4126B" w:rsidRDefault="00490347" w:rsidP="00B81EA8">
          <w:pPr>
            <w:ind w:firstLine="0"/>
            <w:rPr>
              <w:rFonts w:cs="Arial"/>
            </w:rPr>
          </w:pPr>
          <w:r w:rsidRPr="00A4126B">
            <w:rPr>
              <w:rFonts w:cs="Arial"/>
              <w:b/>
              <w:bCs/>
            </w:rPr>
            <w:fldChar w:fldCharType="end"/>
          </w:r>
        </w:p>
      </w:sdtContent>
    </w:sdt>
    <w:p w14:paraId="24C4F002" w14:textId="77777777" w:rsidR="00490347" w:rsidRPr="00A4126B" w:rsidRDefault="00490347" w:rsidP="00490347">
      <w:pPr>
        <w:pStyle w:val="Ttulo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3238493B" w14:textId="77777777" w:rsidR="00490347" w:rsidRPr="00A4126B" w:rsidRDefault="00490347" w:rsidP="00490347">
      <w:pPr>
        <w:rPr>
          <w:rFonts w:cs="Arial"/>
        </w:rPr>
      </w:pPr>
    </w:p>
    <w:p w14:paraId="345E215E" w14:textId="77777777" w:rsidR="00490347" w:rsidRPr="00A4126B" w:rsidRDefault="00490347" w:rsidP="00490347">
      <w:pPr>
        <w:rPr>
          <w:rFonts w:cs="Arial"/>
        </w:rPr>
      </w:pPr>
    </w:p>
    <w:p w14:paraId="1A32F130" w14:textId="77777777" w:rsidR="00490347" w:rsidRPr="00A4126B" w:rsidRDefault="00490347" w:rsidP="00490347">
      <w:pPr>
        <w:rPr>
          <w:rFonts w:cs="Arial"/>
        </w:rPr>
      </w:pPr>
    </w:p>
    <w:p w14:paraId="2F5B7057" w14:textId="77777777" w:rsidR="00490347" w:rsidRPr="00A4126B" w:rsidRDefault="00490347" w:rsidP="00490347">
      <w:pPr>
        <w:rPr>
          <w:rFonts w:cs="Arial"/>
        </w:rPr>
      </w:pPr>
    </w:p>
    <w:p w14:paraId="61F19265" w14:textId="77777777" w:rsidR="00490347" w:rsidRPr="00A4126B" w:rsidRDefault="00490347" w:rsidP="00490347">
      <w:pPr>
        <w:rPr>
          <w:rFonts w:cs="Arial"/>
        </w:rPr>
      </w:pPr>
    </w:p>
    <w:p w14:paraId="0B8A0FE6" w14:textId="77777777" w:rsidR="00490347" w:rsidRPr="00A4126B" w:rsidRDefault="00490347" w:rsidP="00490347">
      <w:pPr>
        <w:rPr>
          <w:rFonts w:cs="Arial"/>
        </w:rPr>
      </w:pPr>
    </w:p>
    <w:p w14:paraId="4A90B0E9" w14:textId="77777777" w:rsidR="00490347" w:rsidRPr="00A4126B" w:rsidRDefault="00490347" w:rsidP="00490347">
      <w:pPr>
        <w:rPr>
          <w:rFonts w:cs="Arial"/>
        </w:rPr>
      </w:pPr>
    </w:p>
    <w:p w14:paraId="2BDFC9FD" w14:textId="77777777" w:rsidR="00490347" w:rsidRPr="00A4126B" w:rsidRDefault="00490347" w:rsidP="00490347">
      <w:pPr>
        <w:rPr>
          <w:rFonts w:cs="Arial"/>
        </w:rPr>
      </w:pPr>
    </w:p>
    <w:p w14:paraId="184FFAD3" w14:textId="77777777" w:rsidR="00B81EA8" w:rsidRPr="00A4126B" w:rsidRDefault="00B81EA8" w:rsidP="00B81EA8">
      <w:pPr>
        <w:ind w:firstLine="0"/>
        <w:rPr>
          <w:rFonts w:cs="Arial"/>
        </w:rPr>
      </w:pPr>
    </w:p>
    <w:p w14:paraId="4F5627F3" w14:textId="46A09B36" w:rsidR="00CF7123" w:rsidRPr="00A4126B" w:rsidRDefault="00977A98" w:rsidP="00490347">
      <w:pPr>
        <w:pStyle w:val="Ttulo1"/>
        <w:ind w:left="142"/>
        <w:rPr>
          <w:rFonts w:ascii="Arial" w:hAnsi="Arial" w:cs="Arial"/>
          <w:sz w:val="22"/>
          <w:szCs w:val="22"/>
        </w:rPr>
      </w:pPr>
      <w:bookmarkStart w:id="1" w:name="_Toc111076712"/>
      <w:r>
        <w:rPr>
          <w:rFonts w:ascii="Arial" w:hAnsi="Arial" w:cs="Arial"/>
          <w:sz w:val="22"/>
          <w:szCs w:val="22"/>
        </w:rPr>
        <w:lastRenderedPageBreak/>
        <w:t>Citas</w:t>
      </w:r>
      <w:bookmarkEnd w:id="1"/>
    </w:p>
    <w:p w14:paraId="7E646F39" w14:textId="2BE63DA5" w:rsidR="00B81EA8" w:rsidRDefault="00EA0ED4" w:rsidP="00EA0ED4">
      <w:pPr>
        <w:pStyle w:val="Ttulo2"/>
        <w:rPr>
          <w:rFonts w:ascii="Arial" w:hAnsi="Arial" w:cs="Arial"/>
          <w:sz w:val="22"/>
          <w:szCs w:val="22"/>
        </w:rPr>
      </w:pPr>
      <w:bookmarkStart w:id="2" w:name="_Toc111076713"/>
      <w:r>
        <w:rPr>
          <w:rFonts w:ascii="Arial" w:hAnsi="Arial" w:cs="Arial"/>
          <w:sz w:val="22"/>
          <w:szCs w:val="22"/>
        </w:rPr>
        <w:t xml:space="preserve">Medicina Interna: Biología del </w:t>
      </w:r>
      <w:r w:rsidR="0066639F">
        <w:rPr>
          <w:rFonts w:ascii="Arial" w:hAnsi="Arial" w:cs="Arial"/>
          <w:sz w:val="22"/>
          <w:szCs w:val="22"/>
        </w:rPr>
        <w:t>envejecimiento -</w:t>
      </w:r>
      <w:r>
        <w:rPr>
          <w:rFonts w:ascii="Arial" w:hAnsi="Arial" w:cs="Arial"/>
          <w:sz w:val="22"/>
          <w:szCs w:val="22"/>
        </w:rPr>
        <w:t xml:space="preserve"> libro</w:t>
      </w:r>
      <w:bookmarkEnd w:id="2"/>
    </w:p>
    <w:p w14:paraId="71D1736B" w14:textId="30333A8B" w:rsidR="00EA0ED4" w:rsidRDefault="0066639F" w:rsidP="00EA0ED4">
      <w:r>
        <w:t xml:space="preserve">Para Le </w:t>
      </w:r>
      <w:proofErr w:type="spellStart"/>
      <w:r>
        <w:t>Couteur</w:t>
      </w:r>
      <w:proofErr w:type="spellEnd"/>
      <w:r>
        <w:t xml:space="preserve"> y de Cabo (2017), </w:t>
      </w:r>
      <w:r w:rsidR="00B05B96">
        <w:t xml:space="preserve">¨Es un proceso progresivo que se vincula con el deterioro en la estructura y la función; alteración de los sistemas de sostén y reparación; mayor sostenibilidad a la enfermedad y la muerte, así como menor capacidad productiva </w:t>
      </w:r>
      <w:proofErr w:type="gramStart"/>
      <w:r w:rsidR="00B05B96">
        <w:t>¨</w:t>
      </w:r>
      <w:r w:rsidR="00E42A2D">
        <w:t>(</w:t>
      </w:r>
      <w:proofErr w:type="gramEnd"/>
      <w:r w:rsidR="00E42A2D">
        <w:t>cap.94.e)</w:t>
      </w:r>
    </w:p>
    <w:p w14:paraId="362F908E" w14:textId="5A587643" w:rsidR="00B05B96" w:rsidRDefault="0066639F" w:rsidP="0066639F">
      <w:pPr>
        <w:pStyle w:val="Ttulo2"/>
      </w:pPr>
      <w:bookmarkStart w:id="3" w:name="_Toc111076714"/>
      <w:r>
        <w:t>Dependencia en geriatría: Hipotesis del envejecimiento – libro</w:t>
      </w:r>
      <w:bookmarkEnd w:id="3"/>
    </w:p>
    <w:p w14:paraId="0EBDCF4B" w14:textId="6AFBEB5C" w:rsidR="0066639F" w:rsidRDefault="0066639F" w:rsidP="0066639F">
      <w:pPr>
        <w:rPr>
          <w:rFonts w:cs="Arial"/>
          <w:color w:val="000000" w:themeColor="text1"/>
        </w:rPr>
      </w:pPr>
      <w:r>
        <w:t xml:space="preserve">Para López (2009), </w:t>
      </w:r>
      <w:r w:rsidR="00CC2D15" w:rsidRPr="00CC2D15">
        <w:rPr>
          <w:rFonts w:cs="Arial"/>
          <w:color w:val="000000" w:themeColor="text1"/>
        </w:rPr>
        <w:t>¨</w:t>
      </w:r>
      <w:r w:rsidR="00CC2D15" w:rsidRPr="00CC2D15">
        <w:rPr>
          <w:rFonts w:cs="Arial"/>
          <w:color w:val="000000" w:themeColor="text1"/>
          <w:shd w:val="clear" w:color="auto" w:fill="FFFFFF"/>
        </w:rPr>
        <w:t>La senescencia celular es el proceso iniciado como respuesta al estrés y daño ocurrido en una célula</w:t>
      </w:r>
      <w:proofErr w:type="gramStart"/>
      <w:r w:rsidR="00CC2D15" w:rsidRPr="00CC2D15">
        <w:rPr>
          <w:rFonts w:cs="Arial"/>
          <w:color w:val="000000" w:themeColor="text1"/>
        </w:rPr>
        <w:t>¨</w:t>
      </w:r>
      <w:r w:rsidR="00E42A2D">
        <w:rPr>
          <w:rFonts w:cs="Arial"/>
          <w:color w:val="000000" w:themeColor="text1"/>
        </w:rPr>
        <w:t>(</w:t>
      </w:r>
      <w:proofErr w:type="gramEnd"/>
      <w:r w:rsidR="00E42A2D">
        <w:rPr>
          <w:rFonts w:cs="Arial"/>
          <w:color w:val="000000" w:themeColor="text1"/>
        </w:rPr>
        <w:t>p.7)</w:t>
      </w:r>
    </w:p>
    <w:p w14:paraId="4A5D287F" w14:textId="0978087F" w:rsidR="00CC2D15" w:rsidRDefault="00CC2D15" w:rsidP="00CC2D15">
      <w:pPr>
        <w:pStyle w:val="Ttulo2"/>
      </w:pPr>
      <w:bookmarkStart w:id="4" w:name="_Toc111076715"/>
      <w:r>
        <w:t>El envejecimiento: De lo celular a los funcional – libro</w:t>
      </w:r>
      <w:bookmarkEnd w:id="4"/>
    </w:p>
    <w:p w14:paraId="6568403B" w14:textId="06463748" w:rsidR="00F83B5D" w:rsidRPr="00A4126B" w:rsidRDefault="00CC2D15" w:rsidP="00314D2F">
      <w:pPr>
        <w:rPr>
          <w:rFonts w:cs="Arial"/>
        </w:rPr>
      </w:pPr>
      <w:r>
        <w:rPr>
          <w:rFonts w:cs="Arial"/>
          <w:color w:val="000000" w:themeColor="text1"/>
        </w:rPr>
        <w:t xml:space="preserve">Para </w:t>
      </w:r>
      <w:proofErr w:type="spellStart"/>
      <w:r>
        <w:t>T</w:t>
      </w:r>
      <w:r>
        <w:t>oussaint</w:t>
      </w:r>
      <w:proofErr w:type="spellEnd"/>
      <w:r>
        <w:t xml:space="preserve"> (2005), ¨</w:t>
      </w:r>
      <w:r>
        <w:t>Se trata de un capítulo que describe los antecedentes de las distintas teorías sobre el envejecimiento celular, del concepto genético y determinista al del error catastrófico</w:t>
      </w:r>
      <w:r>
        <w:t>¨</w:t>
      </w:r>
      <w:r>
        <w:t xml:space="preserve"> </w:t>
      </w:r>
      <w:r w:rsidR="00E42A2D">
        <w:t>(p.8)</w:t>
      </w:r>
    </w:p>
    <w:p w14:paraId="6B750F77" w14:textId="6B74CF62" w:rsidR="00F83B5D" w:rsidRDefault="00583587" w:rsidP="005137FC">
      <w:pPr>
        <w:pStyle w:val="Ttulo2"/>
        <w:rPr>
          <w:rFonts w:ascii="Arial" w:hAnsi="Arial" w:cs="Arial"/>
          <w:sz w:val="22"/>
          <w:szCs w:val="22"/>
        </w:rPr>
      </w:pPr>
      <w:bookmarkStart w:id="5" w:name="_Toc111076716"/>
      <w:r>
        <w:rPr>
          <w:rFonts w:ascii="Arial" w:hAnsi="Arial" w:cs="Arial"/>
          <w:sz w:val="22"/>
          <w:szCs w:val="22"/>
        </w:rPr>
        <w:t>Mecanismos de envejecimiento celular</w:t>
      </w:r>
      <w:r w:rsidR="003B2BA4">
        <w:rPr>
          <w:rFonts w:ascii="Arial" w:hAnsi="Arial" w:cs="Arial"/>
          <w:sz w:val="22"/>
          <w:szCs w:val="22"/>
        </w:rPr>
        <w:t xml:space="preserve"> - Revista</w:t>
      </w:r>
      <w:bookmarkEnd w:id="5"/>
    </w:p>
    <w:p w14:paraId="242AA444" w14:textId="13825563" w:rsidR="003B2BA4" w:rsidRDefault="00583587" w:rsidP="003B2BA4">
      <w:r>
        <w:t>Para López y Rodríguez (1997), como para muchos investigadores el envejecimiento y patología son dos hechos imposibles de separar. Por lo tanto</w:t>
      </w:r>
      <w:r w:rsidR="003B2BA4">
        <w:t xml:space="preserve">, ¨El concepto de envejecimiento biológico puede definirse, como la incapacidad progresiva del organismo, en función de la edad, para mantener la homeostasis. </w:t>
      </w:r>
      <w:proofErr w:type="gramStart"/>
      <w:r w:rsidR="003B2BA4">
        <w:t>¨</w:t>
      </w:r>
      <w:r w:rsidR="00E42A2D">
        <w:t>(</w:t>
      </w:r>
      <w:proofErr w:type="gramEnd"/>
      <w:r w:rsidR="00E42A2D">
        <w:t>p.7)</w:t>
      </w:r>
    </w:p>
    <w:p w14:paraId="0539F298" w14:textId="7DBBC9E0" w:rsidR="003B2BA4" w:rsidRDefault="003B2BA4" w:rsidP="003B2BA4">
      <w:pPr>
        <w:pStyle w:val="Ttulo2"/>
      </w:pPr>
      <w:r>
        <w:t xml:space="preserve"> </w:t>
      </w:r>
      <w:bookmarkStart w:id="6" w:name="_Toc111076717"/>
      <w:r>
        <w:t>Envejecimiento; causa, mecanismos y regulación - Revista</w:t>
      </w:r>
      <w:bookmarkEnd w:id="6"/>
    </w:p>
    <w:p w14:paraId="51594124" w14:textId="0A126401" w:rsidR="00CC4307" w:rsidRDefault="00565727" w:rsidP="00EA0ED4">
      <w:pPr>
        <w:rPr>
          <w:rFonts w:cs="Arial"/>
          <w:color w:val="000000" w:themeColor="text1"/>
        </w:rPr>
      </w:pPr>
      <w:r w:rsidRPr="00A4126B">
        <w:rPr>
          <w:rFonts w:cs="Arial"/>
        </w:rPr>
        <w:t xml:space="preserve">   </w:t>
      </w:r>
      <w:r w:rsidR="00EA0ED4">
        <w:rPr>
          <w:rFonts w:cs="Arial"/>
        </w:rPr>
        <w:t xml:space="preserve">Para Ruiz Torres (2001), </w:t>
      </w:r>
      <w:r w:rsidR="00EA0ED4" w:rsidRPr="00EA0ED4">
        <w:rPr>
          <w:rFonts w:cs="Arial"/>
          <w:color w:val="000000" w:themeColor="text1"/>
        </w:rPr>
        <w:t>¨</w:t>
      </w:r>
      <w:r w:rsidR="00EA0ED4" w:rsidRPr="00EA0ED4">
        <w:rPr>
          <w:rFonts w:cs="Arial"/>
          <w:color w:val="000000" w:themeColor="text1"/>
        </w:rPr>
        <w:t xml:space="preserve">Considerando que se trata de un proceso regresivo, tal regresión no aparece antes de finalizar el crecimiento y la diferenciación, sino después de alcanzar el organismo la optimización </w:t>
      </w:r>
      <w:r w:rsidR="00E42A2D" w:rsidRPr="00EA0ED4">
        <w:rPr>
          <w:rFonts w:cs="Arial"/>
          <w:color w:val="000000" w:themeColor="text1"/>
        </w:rPr>
        <w:t xml:space="preserve">biológica. </w:t>
      </w:r>
      <w:proofErr w:type="gramStart"/>
      <w:r w:rsidR="00E42A2D" w:rsidRPr="00EA0ED4">
        <w:rPr>
          <w:rFonts w:cs="Arial"/>
          <w:color w:val="000000" w:themeColor="text1"/>
        </w:rPr>
        <w:t>¨</w:t>
      </w:r>
      <w:r w:rsidR="00E42A2D">
        <w:rPr>
          <w:rFonts w:cs="Arial"/>
          <w:color w:val="000000" w:themeColor="text1"/>
        </w:rPr>
        <w:t>(</w:t>
      </w:r>
      <w:proofErr w:type="gramEnd"/>
      <w:r w:rsidR="00E42A2D">
        <w:rPr>
          <w:rFonts w:cs="Arial"/>
          <w:color w:val="000000" w:themeColor="text1"/>
        </w:rPr>
        <w:t>p.12)</w:t>
      </w:r>
    </w:p>
    <w:p w14:paraId="3D78FB99" w14:textId="229F2191" w:rsidR="00E42A2D" w:rsidRDefault="00E741E7" w:rsidP="00E741E7">
      <w:pPr>
        <w:pStyle w:val="Ttulo2"/>
      </w:pPr>
      <w:bookmarkStart w:id="7" w:name="_Toc111076718"/>
      <w:r>
        <w:lastRenderedPageBreak/>
        <w:t>Envejecimiento celular – Video</w:t>
      </w:r>
      <w:bookmarkEnd w:id="7"/>
      <w:r>
        <w:t xml:space="preserve"> </w:t>
      </w:r>
    </w:p>
    <w:p w14:paraId="4DD787D9" w14:textId="6980DB07" w:rsidR="00E741E7" w:rsidRDefault="00E741E7" w:rsidP="00E741E7">
      <w:r>
        <w:t>Para el Dr.</w:t>
      </w:r>
      <w:r w:rsidR="00E66B0F">
        <w:t xml:space="preserve"> </w:t>
      </w:r>
      <w:r>
        <w:t>Luna (2018), dice que; ¨el envejecimiento celular consiste en un grupo de cambios estructurales y funcionales perjudiciales que son consecuencias inevitables de la longevidad ¨</w:t>
      </w:r>
    </w:p>
    <w:p w14:paraId="17E15245" w14:textId="5FD8C4E0" w:rsidR="00E741E7" w:rsidRDefault="00314D2F" w:rsidP="00314D2F">
      <w:pPr>
        <w:pStyle w:val="Ttulo2"/>
      </w:pPr>
      <w:bookmarkStart w:id="8" w:name="_Toc111076719"/>
      <w:r w:rsidRPr="00314D2F">
        <w:t xml:space="preserve">Genes, ambiente y envejecimiento celular </w:t>
      </w:r>
      <w:r>
        <w:t>–</w:t>
      </w:r>
      <w:r w:rsidRPr="00314D2F">
        <w:t xml:space="preserve"> Video</w:t>
      </w:r>
      <w:bookmarkEnd w:id="8"/>
    </w:p>
    <w:p w14:paraId="3EEDE2E4" w14:textId="3C6493E9" w:rsidR="00490347" w:rsidRDefault="00314D2F" w:rsidP="00CF0382">
      <w:r>
        <w:t xml:space="preserve">Para el </w:t>
      </w:r>
      <w:proofErr w:type="spellStart"/>
      <w:r>
        <w:t>Dr.de</w:t>
      </w:r>
      <w:proofErr w:type="spellEnd"/>
      <w:r>
        <w:t xml:space="preserve"> Luna Fors (2017), ¨el envejecimiento celular está controlado como cualquier fenómeno biológico por genes y vías celulares conservadas que llevan a la longevidad ¨</w:t>
      </w:r>
    </w:p>
    <w:p w14:paraId="798B24D0" w14:textId="6A10313A" w:rsidR="00E66B0F" w:rsidRDefault="00E66B0F" w:rsidP="00CF0382"/>
    <w:p w14:paraId="0A3D6D0B" w14:textId="718CF2D8" w:rsidR="00E66B0F" w:rsidRDefault="00E66B0F" w:rsidP="00CF0382"/>
    <w:p w14:paraId="474D3CFB" w14:textId="79295467" w:rsidR="00E66B0F" w:rsidRDefault="00E66B0F" w:rsidP="00CF0382"/>
    <w:p w14:paraId="4197F0D9" w14:textId="7CFF915D" w:rsidR="00E66B0F" w:rsidRDefault="00E66B0F" w:rsidP="00CF0382"/>
    <w:p w14:paraId="7378A97F" w14:textId="770B7222" w:rsidR="00E66B0F" w:rsidRDefault="00E66B0F" w:rsidP="00CF0382"/>
    <w:p w14:paraId="0D266C14" w14:textId="160CFA22" w:rsidR="00E66B0F" w:rsidRDefault="00E66B0F" w:rsidP="00CF0382"/>
    <w:p w14:paraId="0AE4AD0B" w14:textId="01CF2570" w:rsidR="00E66B0F" w:rsidRDefault="00E66B0F" w:rsidP="00CF0382"/>
    <w:p w14:paraId="02DBF423" w14:textId="4B3189E8" w:rsidR="00E66B0F" w:rsidRDefault="00E66B0F" w:rsidP="00CF0382"/>
    <w:p w14:paraId="468453AE" w14:textId="5D8B1A91" w:rsidR="00E66B0F" w:rsidRDefault="00E66B0F" w:rsidP="00CF0382"/>
    <w:p w14:paraId="1335097F" w14:textId="77777777" w:rsidR="00E66B0F" w:rsidRDefault="00E66B0F" w:rsidP="00CF0382"/>
    <w:p w14:paraId="7E349F98" w14:textId="28FAA909" w:rsidR="00314D2F" w:rsidRDefault="00314D2F" w:rsidP="00CF0382"/>
    <w:p w14:paraId="33339929" w14:textId="668A84B9" w:rsidR="00314D2F" w:rsidRDefault="00314D2F" w:rsidP="00314D2F">
      <w:pPr>
        <w:pStyle w:val="Ttulo1"/>
      </w:pPr>
      <w:bookmarkStart w:id="9" w:name="_Toc111076720"/>
      <w:r>
        <w:lastRenderedPageBreak/>
        <w:t>Referencias</w:t>
      </w:r>
      <w:bookmarkEnd w:id="9"/>
    </w:p>
    <w:p w14:paraId="69D52B66" w14:textId="4CD96BE8" w:rsidR="009C79AE" w:rsidRPr="00E66B0F" w:rsidRDefault="00314D2F" w:rsidP="00314D2F">
      <w:pPr>
        <w:rPr>
          <w:rFonts w:cs="Arial"/>
          <w:color w:val="000000" w:themeColor="text1"/>
        </w:rPr>
      </w:pPr>
      <w:r w:rsidRPr="00E66B0F">
        <w:rPr>
          <w:color w:val="000000" w:themeColor="text1"/>
        </w:rPr>
        <w:t xml:space="preserve">Le </w:t>
      </w:r>
      <w:proofErr w:type="spellStart"/>
      <w:r w:rsidRPr="00E66B0F">
        <w:rPr>
          <w:color w:val="000000" w:themeColor="text1"/>
        </w:rPr>
        <w:t>Couteur</w:t>
      </w:r>
      <w:proofErr w:type="spellEnd"/>
      <w:r w:rsidRPr="00E66B0F">
        <w:rPr>
          <w:color w:val="000000" w:themeColor="text1"/>
        </w:rPr>
        <w:t xml:space="preserve"> y de Cabo (2017</w:t>
      </w:r>
      <w:r w:rsidRPr="00E66B0F">
        <w:rPr>
          <w:color w:val="000000" w:themeColor="text1"/>
        </w:rPr>
        <w:t>)</w:t>
      </w:r>
      <w:r w:rsidR="009C79AE" w:rsidRPr="00E66B0F">
        <w:rPr>
          <w:color w:val="000000" w:themeColor="text1"/>
        </w:rPr>
        <w:t xml:space="preserve">. </w:t>
      </w:r>
      <w:r w:rsidR="009C79AE" w:rsidRPr="00E66B0F">
        <w:rPr>
          <w:rFonts w:cs="Arial"/>
          <w:i/>
          <w:iCs/>
          <w:color w:val="000000" w:themeColor="text1"/>
        </w:rPr>
        <w:t>Medicina Interna: Biología del envejecimiento</w:t>
      </w:r>
      <w:r w:rsidR="009C79AE" w:rsidRPr="00E66B0F">
        <w:rPr>
          <w:rFonts w:cs="Arial"/>
          <w:i/>
          <w:iCs/>
          <w:color w:val="000000" w:themeColor="text1"/>
        </w:rPr>
        <w:t xml:space="preserve">. </w:t>
      </w:r>
      <w:r w:rsidR="009C79AE" w:rsidRPr="00E66B0F">
        <w:rPr>
          <w:rFonts w:cs="Arial"/>
          <w:color w:val="000000" w:themeColor="text1"/>
        </w:rPr>
        <w:t>19 edición Harrison.</w:t>
      </w:r>
      <w:r w:rsidR="009C79AE" w:rsidRPr="00E66B0F">
        <w:rPr>
          <w:color w:val="000000" w:themeColor="text1"/>
        </w:rPr>
        <w:t xml:space="preserve"> </w:t>
      </w:r>
      <w:hyperlink r:id="rId9" w:history="1">
        <w:r w:rsidR="009C79AE" w:rsidRPr="00E66B0F">
          <w:rPr>
            <w:rStyle w:val="Hipervnculo"/>
            <w:rFonts w:cs="Arial"/>
            <w:color w:val="000000" w:themeColor="text1"/>
            <w:u w:val="none"/>
          </w:rPr>
          <w:t>https://accessmedicina.mhmedical.com</w:t>
        </w:r>
      </w:hyperlink>
    </w:p>
    <w:p w14:paraId="5770CCF7" w14:textId="35A9EF16" w:rsidR="009C79AE" w:rsidRPr="00E66B0F" w:rsidRDefault="009C79AE" w:rsidP="00314D2F">
      <w:pPr>
        <w:rPr>
          <w:color w:val="000000" w:themeColor="text1"/>
        </w:rPr>
      </w:pPr>
      <w:r w:rsidRPr="00E66B0F">
        <w:rPr>
          <w:color w:val="000000" w:themeColor="text1"/>
        </w:rPr>
        <w:t>López (2009</w:t>
      </w:r>
      <w:r w:rsidRPr="00E66B0F">
        <w:rPr>
          <w:color w:val="000000" w:themeColor="text1"/>
        </w:rPr>
        <w:t xml:space="preserve">). </w:t>
      </w:r>
      <w:r w:rsidRPr="00E66B0F">
        <w:rPr>
          <w:i/>
          <w:iCs/>
          <w:color w:val="000000" w:themeColor="text1"/>
        </w:rPr>
        <w:t>Dependencia en geriatría: Hipotesis del envejecimiento</w:t>
      </w:r>
      <w:r w:rsidRPr="00E66B0F">
        <w:rPr>
          <w:i/>
          <w:iCs/>
          <w:color w:val="000000" w:themeColor="text1"/>
        </w:rPr>
        <w:t xml:space="preserve">. </w:t>
      </w:r>
      <w:r w:rsidRPr="00E66B0F">
        <w:rPr>
          <w:color w:val="000000" w:themeColor="text1"/>
        </w:rPr>
        <w:t xml:space="preserve">Editorial Universal Salamanca. </w:t>
      </w:r>
      <w:hyperlink r:id="rId10" w:history="1">
        <w:r w:rsidRPr="00E66B0F">
          <w:rPr>
            <w:rStyle w:val="Hipervnculo"/>
            <w:color w:val="000000" w:themeColor="text1"/>
            <w:u w:val="none"/>
          </w:rPr>
          <w:t>https://books.google.com.pe/books</w:t>
        </w:r>
      </w:hyperlink>
    </w:p>
    <w:p w14:paraId="5345F6F5" w14:textId="02C5E648" w:rsidR="009C79AE" w:rsidRPr="00E66B0F" w:rsidRDefault="009C79AE" w:rsidP="00314D2F">
      <w:pPr>
        <w:rPr>
          <w:color w:val="000000" w:themeColor="text1"/>
        </w:rPr>
      </w:pPr>
      <w:proofErr w:type="spellStart"/>
      <w:r w:rsidRPr="00E66B0F">
        <w:rPr>
          <w:color w:val="000000" w:themeColor="text1"/>
        </w:rPr>
        <w:t>Toussaint</w:t>
      </w:r>
      <w:proofErr w:type="spellEnd"/>
      <w:r w:rsidRPr="00E66B0F">
        <w:rPr>
          <w:color w:val="000000" w:themeColor="text1"/>
        </w:rPr>
        <w:t xml:space="preserve"> (2005</w:t>
      </w:r>
      <w:r w:rsidRPr="00E66B0F">
        <w:rPr>
          <w:color w:val="000000" w:themeColor="text1"/>
        </w:rPr>
        <w:t xml:space="preserve">), </w:t>
      </w:r>
      <w:r w:rsidRPr="00E66B0F">
        <w:rPr>
          <w:i/>
          <w:iCs/>
          <w:color w:val="000000" w:themeColor="text1"/>
        </w:rPr>
        <w:t>El envejecimiento: De lo celular a los funcional</w:t>
      </w:r>
      <w:r w:rsidR="00DC0425" w:rsidRPr="00E66B0F">
        <w:rPr>
          <w:i/>
          <w:iCs/>
          <w:color w:val="000000" w:themeColor="text1"/>
        </w:rPr>
        <w:t xml:space="preserve">. </w:t>
      </w:r>
      <w:r w:rsidR="00DC0425" w:rsidRPr="00E66B0F">
        <w:rPr>
          <w:color w:val="000000" w:themeColor="text1"/>
        </w:rPr>
        <w:t xml:space="preserve">Editorial </w:t>
      </w:r>
      <w:proofErr w:type="spellStart"/>
      <w:r w:rsidR="00DC0425" w:rsidRPr="00E66B0F">
        <w:rPr>
          <w:color w:val="000000" w:themeColor="text1"/>
        </w:rPr>
        <w:t>Grafo.S.A</w:t>
      </w:r>
      <w:proofErr w:type="spellEnd"/>
      <w:r w:rsidR="00DC0425" w:rsidRPr="00E66B0F">
        <w:rPr>
          <w:color w:val="000000" w:themeColor="text1"/>
        </w:rPr>
        <w:t>.</w:t>
      </w:r>
    </w:p>
    <w:p w14:paraId="7D1FF91F" w14:textId="500FEF2B" w:rsidR="00DC0425" w:rsidRPr="00E66B0F" w:rsidRDefault="00DC0425" w:rsidP="00314D2F">
      <w:pPr>
        <w:rPr>
          <w:color w:val="000000" w:themeColor="text1"/>
        </w:rPr>
      </w:pPr>
      <w:hyperlink r:id="rId11" w:history="1">
        <w:r w:rsidRPr="00E66B0F">
          <w:rPr>
            <w:rStyle w:val="Hipervnculo"/>
            <w:color w:val="000000" w:themeColor="text1"/>
            <w:u w:val="none"/>
          </w:rPr>
          <w:t>https://www.imserso.es/InterPresent1/groups/imserso</w:t>
        </w:r>
      </w:hyperlink>
    </w:p>
    <w:p w14:paraId="0C261679" w14:textId="62D95D4F" w:rsidR="009C79AE" w:rsidRPr="00E66B0F" w:rsidRDefault="006E6B9D" w:rsidP="006E6B9D">
      <w:pPr>
        <w:ind w:left="709" w:hanging="709"/>
        <w:rPr>
          <w:rFonts w:cs="Arial"/>
          <w:i/>
          <w:iCs/>
          <w:color w:val="000000" w:themeColor="text1"/>
          <w:sz w:val="24"/>
          <w:szCs w:val="24"/>
        </w:rPr>
      </w:pPr>
      <w:r w:rsidRPr="00E66B0F">
        <w:rPr>
          <w:rFonts w:cs="Arial"/>
          <w:color w:val="000000" w:themeColor="text1"/>
          <w:sz w:val="24"/>
          <w:szCs w:val="24"/>
        </w:rPr>
        <w:t xml:space="preserve">López Novoa. J.M. y Rodríguez Puyol, </w:t>
      </w:r>
      <w:proofErr w:type="gramStart"/>
      <w:r w:rsidRPr="00E66B0F">
        <w:rPr>
          <w:rFonts w:cs="Arial"/>
          <w:color w:val="000000" w:themeColor="text1"/>
          <w:sz w:val="24"/>
          <w:szCs w:val="24"/>
        </w:rPr>
        <w:t>D.(</w:t>
      </w:r>
      <w:proofErr w:type="gramEnd"/>
      <w:r w:rsidRPr="00E66B0F">
        <w:rPr>
          <w:rFonts w:cs="Arial"/>
          <w:color w:val="000000" w:themeColor="text1"/>
          <w:sz w:val="24"/>
          <w:szCs w:val="24"/>
        </w:rPr>
        <w:t xml:space="preserve">1997). </w:t>
      </w:r>
      <w:r w:rsidRPr="00E66B0F">
        <w:rPr>
          <w:rFonts w:cs="Arial"/>
          <w:i/>
          <w:iCs/>
          <w:color w:val="000000" w:themeColor="text1"/>
          <w:sz w:val="24"/>
          <w:szCs w:val="24"/>
        </w:rPr>
        <w:t xml:space="preserve">Mecanismos de envejecimiento celular, p.7. </w:t>
      </w:r>
      <w:hyperlink r:id="rId12" w:history="1">
        <w:r w:rsidRPr="00E66B0F">
          <w:rPr>
            <w:rStyle w:val="Hipervnculo"/>
            <w:rFonts w:cs="Arial"/>
            <w:i/>
            <w:iCs/>
            <w:color w:val="000000" w:themeColor="text1"/>
            <w:sz w:val="24"/>
            <w:szCs w:val="24"/>
            <w:u w:val="none"/>
          </w:rPr>
          <w:t>https://www.revistanefrologia.com</w:t>
        </w:r>
      </w:hyperlink>
    </w:p>
    <w:p w14:paraId="2ADF2991" w14:textId="6AD8C18C" w:rsidR="006E6B9D" w:rsidRPr="00E66B0F" w:rsidRDefault="006E6B9D" w:rsidP="006E6B9D">
      <w:pPr>
        <w:ind w:left="709" w:hanging="709"/>
        <w:rPr>
          <w:rFonts w:cs="Arial"/>
          <w:color w:val="000000" w:themeColor="text1"/>
        </w:rPr>
      </w:pPr>
      <w:r w:rsidRPr="00E66B0F">
        <w:rPr>
          <w:rFonts w:cs="Arial"/>
          <w:color w:val="000000" w:themeColor="text1"/>
        </w:rPr>
        <w:t>Ruiz Torres</w:t>
      </w:r>
      <w:r w:rsidRPr="00E66B0F">
        <w:rPr>
          <w:rFonts w:cs="Arial"/>
          <w:color w:val="000000" w:themeColor="text1"/>
        </w:rPr>
        <w:t>. A</w:t>
      </w:r>
      <w:r w:rsidRPr="00E66B0F">
        <w:rPr>
          <w:rFonts w:cs="Arial"/>
          <w:color w:val="000000" w:themeColor="text1"/>
        </w:rPr>
        <w:t xml:space="preserve"> (2001</w:t>
      </w:r>
      <w:r w:rsidRPr="00E66B0F">
        <w:rPr>
          <w:rFonts w:cs="Arial"/>
          <w:color w:val="000000" w:themeColor="text1"/>
        </w:rPr>
        <w:t xml:space="preserve">). </w:t>
      </w:r>
      <w:r w:rsidRPr="00E66B0F">
        <w:rPr>
          <w:rFonts w:cs="Arial"/>
          <w:i/>
          <w:iCs/>
          <w:color w:val="000000" w:themeColor="text1"/>
        </w:rPr>
        <w:t xml:space="preserve">Envejecimiento: causa, mecanismos y regulación, </w:t>
      </w:r>
      <w:r w:rsidRPr="00E66B0F">
        <w:rPr>
          <w:rFonts w:cs="Arial"/>
          <w:color w:val="000000" w:themeColor="text1"/>
        </w:rPr>
        <w:t>p.12.</w:t>
      </w:r>
      <w:r w:rsidRPr="00E66B0F">
        <w:rPr>
          <w:color w:val="000000" w:themeColor="text1"/>
        </w:rPr>
        <w:t xml:space="preserve"> </w:t>
      </w:r>
      <w:hyperlink r:id="rId13" w:history="1">
        <w:r w:rsidRPr="00E66B0F">
          <w:rPr>
            <w:rStyle w:val="Hipervnculo"/>
            <w:rFonts w:cs="Arial"/>
            <w:color w:val="000000" w:themeColor="text1"/>
            <w:u w:val="none"/>
          </w:rPr>
          <w:t>https://www.elsevier.es/es-revista-revista-espanola-geriatria-gerontologia</w:t>
        </w:r>
      </w:hyperlink>
    </w:p>
    <w:p w14:paraId="18860914" w14:textId="452E5ED8" w:rsidR="00E66B0F" w:rsidRPr="00E66B0F" w:rsidRDefault="00E66B0F" w:rsidP="006E6B9D">
      <w:pPr>
        <w:ind w:left="709" w:hanging="709"/>
        <w:rPr>
          <w:rFonts w:cs="Arial"/>
          <w:color w:val="000000" w:themeColor="text1"/>
        </w:rPr>
      </w:pPr>
      <w:r w:rsidRPr="00E66B0F">
        <w:rPr>
          <w:rFonts w:cs="Arial"/>
          <w:color w:val="000000" w:themeColor="text1"/>
        </w:rPr>
        <w:t xml:space="preserve">Aprende de Salud. (2018, 4 de abril). </w:t>
      </w:r>
      <w:r w:rsidRPr="00E66B0F">
        <w:rPr>
          <w:rFonts w:cs="Arial"/>
          <w:i/>
          <w:iCs/>
          <w:color w:val="000000" w:themeColor="text1"/>
        </w:rPr>
        <w:t xml:space="preserve">Envejecimiento Celular, Dr. Elmer Luna Vílchez </w:t>
      </w:r>
      <w:r w:rsidRPr="00E66B0F">
        <w:rPr>
          <w:rFonts w:cs="Arial"/>
          <w:color w:val="000000" w:themeColor="text1"/>
        </w:rPr>
        <w:t xml:space="preserve">[video]. YouTube. </w:t>
      </w:r>
      <w:hyperlink r:id="rId14" w:history="1">
        <w:r w:rsidRPr="00E66B0F">
          <w:rPr>
            <w:rStyle w:val="Hipervnculo"/>
            <w:rFonts w:cs="Arial"/>
            <w:color w:val="000000" w:themeColor="text1"/>
            <w:u w:val="none"/>
          </w:rPr>
          <w:t>https://youtu.be/EQl5b94Fga8</w:t>
        </w:r>
      </w:hyperlink>
    </w:p>
    <w:p w14:paraId="23EFDA38" w14:textId="43AF6FE6" w:rsidR="00E66B0F" w:rsidRPr="00E66B0F" w:rsidRDefault="00E66B0F" w:rsidP="006E6B9D">
      <w:pPr>
        <w:ind w:left="709" w:hanging="709"/>
        <w:rPr>
          <w:rFonts w:cs="Arial"/>
          <w:color w:val="000000" w:themeColor="text1"/>
        </w:rPr>
      </w:pPr>
      <w:r w:rsidRPr="00E66B0F">
        <w:rPr>
          <w:rFonts w:cs="Arial"/>
          <w:color w:val="000000" w:themeColor="text1"/>
        </w:rPr>
        <w:t xml:space="preserve">Instituto Nacional de Geriatría. (2017, 9 de marzo). Genes, ambiente y envejecimiento celular Dr. Alexander de Luna Fors [video]. YouTube. </w:t>
      </w:r>
      <w:hyperlink r:id="rId15" w:history="1">
        <w:r w:rsidRPr="00E66B0F">
          <w:rPr>
            <w:rStyle w:val="Hipervnculo"/>
            <w:rFonts w:cs="Arial"/>
            <w:color w:val="000000" w:themeColor="text1"/>
            <w:u w:val="none"/>
          </w:rPr>
          <w:t>https://youtu.be/ZH6tULvHge0</w:t>
        </w:r>
      </w:hyperlink>
    </w:p>
    <w:p w14:paraId="49C4CDFD" w14:textId="77777777" w:rsidR="00E66B0F" w:rsidRPr="00E66B0F" w:rsidRDefault="00E66B0F" w:rsidP="006E6B9D">
      <w:pPr>
        <w:ind w:left="709" w:hanging="709"/>
        <w:rPr>
          <w:rFonts w:cs="Arial"/>
          <w:i/>
          <w:iCs/>
        </w:rPr>
      </w:pPr>
    </w:p>
    <w:p w14:paraId="24E89DEF" w14:textId="77777777" w:rsidR="006E6B9D" w:rsidRDefault="006E6B9D" w:rsidP="006E6B9D">
      <w:pPr>
        <w:ind w:left="709" w:hanging="709"/>
        <w:rPr>
          <w:rFonts w:cs="Arial"/>
        </w:rPr>
      </w:pPr>
    </w:p>
    <w:p w14:paraId="5C6462D7" w14:textId="77777777" w:rsidR="006E6B9D" w:rsidRPr="006E6B9D" w:rsidRDefault="006E6B9D" w:rsidP="006E6B9D">
      <w:pPr>
        <w:ind w:left="709" w:hanging="709"/>
        <w:rPr>
          <w:rFonts w:cs="Arial"/>
          <w:color w:val="323232"/>
          <w:sz w:val="24"/>
          <w:szCs w:val="24"/>
        </w:rPr>
      </w:pPr>
    </w:p>
    <w:p w14:paraId="537A26AD" w14:textId="77777777" w:rsidR="006E6B9D" w:rsidRDefault="006E6B9D" w:rsidP="006E6B9D">
      <w:pPr>
        <w:ind w:left="709" w:hanging="709"/>
        <w:rPr>
          <w:rFonts w:cs="Arial"/>
          <w:i/>
          <w:iCs/>
          <w:color w:val="323232"/>
          <w:sz w:val="24"/>
          <w:szCs w:val="24"/>
        </w:rPr>
      </w:pPr>
    </w:p>
    <w:p w14:paraId="111290C5" w14:textId="77777777" w:rsidR="006E6B9D" w:rsidRPr="006E6B9D" w:rsidRDefault="006E6B9D" w:rsidP="006E6B9D">
      <w:pPr>
        <w:ind w:firstLine="0"/>
        <w:rPr>
          <w:rFonts w:cs="Arial"/>
          <w:color w:val="323232"/>
          <w:sz w:val="24"/>
          <w:szCs w:val="24"/>
        </w:rPr>
      </w:pPr>
    </w:p>
    <w:p w14:paraId="597FA036" w14:textId="54D51538" w:rsidR="009C79AE" w:rsidRPr="00E66B0F" w:rsidRDefault="009C79AE" w:rsidP="00E66B0F">
      <w:pPr>
        <w:ind w:firstLine="0"/>
        <w:rPr>
          <w:rFonts w:cs="Arial"/>
        </w:rPr>
      </w:pPr>
    </w:p>
    <w:sectPr w:rsidR="009C79AE" w:rsidRPr="00E66B0F" w:rsidSect="00D15DDB">
      <w:headerReference w:type="default" r:id="rId16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52FCC" w14:textId="77777777" w:rsidR="00BA6118" w:rsidRDefault="00BA6118" w:rsidP="00BA6118">
      <w:pPr>
        <w:spacing w:after="0" w:line="240" w:lineRule="auto"/>
      </w:pPr>
      <w:r>
        <w:separator/>
      </w:r>
    </w:p>
  </w:endnote>
  <w:endnote w:type="continuationSeparator" w:id="0">
    <w:p w14:paraId="476D91DF" w14:textId="77777777" w:rsidR="00BA6118" w:rsidRDefault="00BA6118" w:rsidP="00BA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50E15" w14:textId="77777777" w:rsidR="00BA6118" w:rsidRDefault="00BA6118" w:rsidP="00BA6118">
      <w:pPr>
        <w:spacing w:after="0" w:line="240" w:lineRule="auto"/>
      </w:pPr>
      <w:r>
        <w:separator/>
      </w:r>
    </w:p>
  </w:footnote>
  <w:footnote w:type="continuationSeparator" w:id="0">
    <w:p w14:paraId="7D4C3A4E" w14:textId="77777777" w:rsidR="00BA6118" w:rsidRDefault="00BA6118" w:rsidP="00BA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1171985"/>
      <w:docPartObj>
        <w:docPartGallery w:val="Page Numbers (Top of Page)"/>
        <w:docPartUnique/>
      </w:docPartObj>
    </w:sdtPr>
    <w:sdtEndPr/>
    <w:sdtContent>
      <w:p w14:paraId="034FF10A" w14:textId="77777777" w:rsidR="00BA6118" w:rsidRDefault="00BA611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DECE0C" w14:textId="77777777" w:rsidR="00BA6118" w:rsidRDefault="00BA61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7615A"/>
    <w:multiLevelType w:val="hybridMultilevel"/>
    <w:tmpl w:val="1D4650E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D12204"/>
    <w:multiLevelType w:val="multilevel"/>
    <w:tmpl w:val="877C2910"/>
    <w:styleLink w:val="Nuevoestilo1"/>
    <w:lvl w:ilvl="0">
      <w:start w:val="1"/>
      <w:numFmt w:val="decimal"/>
      <w:pStyle w:val="Ttulo1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Ttulo1"/>
        <w:lvlText w:val="%1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Ttulo3"/>
        <w:lvlText w:val="%1.%2.%3"/>
        <w:lvlJc w:val="right"/>
        <w:pPr>
          <w:ind w:left="2880" w:hanging="180"/>
        </w:pPr>
        <w:rPr>
          <w:rFonts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DB"/>
    <w:rsid w:val="00240816"/>
    <w:rsid w:val="00314D2F"/>
    <w:rsid w:val="00314E28"/>
    <w:rsid w:val="0037100F"/>
    <w:rsid w:val="003B2BA4"/>
    <w:rsid w:val="004137B4"/>
    <w:rsid w:val="00490347"/>
    <w:rsid w:val="005137FC"/>
    <w:rsid w:val="00565727"/>
    <w:rsid w:val="00583587"/>
    <w:rsid w:val="005C7191"/>
    <w:rsid w:val="0066639F"/>
    <w:rsid w:val="006E6B9D"/>
    <w:rsid w:val="008F4D72"/>
    <w:rsid w:val="009763A0"/>
    <w:rsid w:val="00977A98"/>
    <w:rsid w:val="009A5F9E"/>
    <w:rsid w:val="009C79AE"/>
    <w:rsid w:val="00A4126B"/>
    <w:rsid w:val="00B05B96"/>
    <w:rsid w:val="00B81EA8"/>
    <w:rsid w:val="00BA6118"/>
    <w:rsid w:val="00C1408B"/>
    <w:rsid w:val="00C52422"/>
    <w:rsid w:val="00CC2D15"/>
    <w:rsid w:val="00CC4307"/>
    <w:rsid w:val="00CF0382"/>
    <w:rsid w:val="00CF7123"/>
    <w:rsid w:val="00D15DDB"/>
    <w:rsid w:val="00D864F3"/>
    <w:rsid w:val="00DC0425"/>
    <w:rsid w:val="00E42A2D"/>
    <w:rsid w:val="00E66B0F"/>
    <w:rsid w:val="00E741E7"/>
    <w:rsid w:val="00EA0ED4"/>
    <w:rsid w:val="00EF7ED3"/>
    <w:rsid w:val="00F8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24DA05E"/>
  <w15:chartTrackingRefBased/>
  <w15:docId w15:val="{3AB88894-27C7-4A0F-9E56-D4A6812B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347"/>
    <w:pPr>
      <w:spacing w:line="480" w:lineRule="auto"/>
      <w:ind w:firstLine="720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565727"/>
    <w:pPr>
      <w:keepNext/>
      <w:keepLines/>
      <w:numPr>
        <w:numId w:val="2"/>
      </w:numPr>
      <w:spacing w:after="0"/>
      <w:ind w:left="1077" w:firstLine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5727"/>
    <w:pPr>
      <w:keepNext/>
      <w:keepLines/>
      <w:numPr>
        <w:ilvl w:val="1"/>
        <w:numId w:val="2"/>
      </w:numPr>
      <w:spacing w:after="0"/>
      <w:ind w:left="0" w:firstLine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65727"/>
    <w:pPr>
      <w:keepNext/>
      <w:keepLines/>
      <w:numPr>
        <w:ilvl w:val="2"/>
        <w:numId w:val="2"/>
      </w:numPr>
      <w:spacing w:after="0"/>
      <w:ind w:left="0" w:firstLine="0"/>
      <w:outlineLvl w:val="2"/>
    </w:pPr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6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11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BA6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118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5137FC"/>
    <w:pPr>
      <w:ind w:left="720"/>
      <w:contextualSpacing/>
    </w:pPr>
  </w:style>
  <w:style w:type="numbering" w:customStyle="1" w:styleId="Nuevoestilo1">
    <w:name w:val="Nuevo estilo 1"/>
    <w:uiPriority w:val="99"/>
    <w:rsid w:val="005137FC"/>
    <w:pPr>
      <w:numPr>
        <w:numId w:val="3"/>
      </w:numPr>
    </w:pPr>
  </w:style>
  <w:style w:type="character" w:styleId="Hipervnculo">
    <w:name w:val="Hyperlink"/>
    <w:basedOn w:val="Fuentedeprrafopredeter"/>
    <w:uiPriority w:val="99"/>
    <w:unhideWhenUsed/>
    <w:rsid w:val="00CF038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65727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6572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65727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F0382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CC4307"/>
    <w:pPr>
      <w:numPr>
        <w:numId w:val="0"/>
      </w:numPr>
      <w:spacing w:line="240" w:lineRule="auto"/>
      <w:outlineLvl w:val="9"/>
    </w:pPr>
    <w:rPr>
      <w:i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9034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9034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90347"/>
    <w:pPr>
      <w:spacing w:after="100"/>
      <w:ind w:left="440"/>
    </w:pPr>
  </w:style>
  <w:style w:type="paragraph" w:styleId="Descripcin">
    <w:name w:val="caption"/>
    <w:basedOn w:val="Normal"/>
    <w:next w:val="Normal"/>
    <w:uiPriority w:val="35"/>
    <w:unhideWhenUsed/>
    <w:qFormat/>
    <w:rsid w:val="00CC43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81EA8"/>
    <w:pPr>
      <w:spacing w:after="0"/>
      <w:ind w:firstLine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6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lsevier.es/es-revista-revista-espanola-geriatria-gerontologia-124-articulo-envejecimiento-causa-mecanismos-regulacion-1302338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vistanefrologi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mserso.es/InterPresent1/groups/imsers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ZH6tULvHge0" TargetMode="External"/><Relationship Id="rId10" Type="http://schemas.openxmlformats.org/officeDocument/2006/relationships/hyperlink" Target="https://books.google.com.pe/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essmedicina.mhmedical.com" TargetMode="External"/><Relationship Id="rId14" Type="http://schemas.openxmlformats.org/officeDocument/2006/relationships/hyperlink" Target="https://youtu.be/EQl5b94Fga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BA9E-5C98-424C-AD42-49B063D4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francotiravanti372@hotmail.com</dc:creator>
  <cp:keywords/>
  <dc:description/>
  <cp:lastModifiedBy>francotiravanti372@hotmail.com</cp:lastModifiedBy>
  <cp:revision>7</cp:revision>
  <cp:lastPrinted>2022-08-11T07:21:00Z</cp:lastPrinted>
  <dcterms:created xsi:type="dcterms:W3CDTF">2022-08-11T05:09:00Z</dcterms:created>
  <dcterms:modified xsi:type="dcterms:W3CDTF">2022-08-11T07:23:00Z</dcterms:modified>
</cp:coreProperties>
</file>