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3004"/>
        <w:gridCol w:w="2988"/>
        <w:gridCol w:w="2657"/>
        <w:gridCol w:w="3308"/>
      </w:tblGrid>
      <w:tr w:rsidR="00686575" w:rsidRPr="005071F9" w:rsidTr="002F236B">
        <w:tc>
          <w:tcPr>
            <w:tcW w:w="14452" w:type="dxa"/>
            <w:gridSpan w:val="5"/>
            <w:shd w:val="clear" w:color="auto" w:fill="D9D9D9" w:themeFill="background1" w:themeFillShade="D9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VIII APRENDIZAJES ESPERADOS.</w:t>
            </w:r>
          </w:p>
        </w:tc>
      </w:tr>
      <w:tr w:rsidR="00686575" w:rsidRPr="005071F9" w:rsidTr="002F236B">
        <w:tc>
          <w:tcPr>
            <w:tcW w:w="2215" w:type="dxa"/>
            <w:shd w:val="clear" w:color="auto" w:fill="FABF8F" w:themeFill="accent6" w:themeFillTint="99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FABF8F" w:themeFill="accent6" w:themeFillTint="99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059" w:type="dxa"/>
            <w:shd w:val="clear" w:color="auto" w:fill="FABF8F" w:themeFill="accent6" w:themeFillTint="99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2719" w:type="dxa"/>
            <w:shd w:val="clear" w:color="auto" w:fill="FABF8F" w:themeFill="accent6" w:themeFillTint="99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FABF8F" w:themeFill="accent6" w:themeFillTint="99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686575" w:rsidRPr="005071F9" w:rsidTr="002F236B">
        <w:tc>
          <w:tcPr>
            <w:tcW w:w="2215" w:type="dxa"/>
            <w:vMerge w:val="restart"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Historia, Geografía y Economía </w:t>
            </w:r>
          </w:p>
        </w:tc>
        <w:tc>
          <w:tcPr>
            <w:tcW w:w="3064" w:type="dxa"/>
            <w:vMerge w:val="restart"/>
          </w:tcPr>
          <w:p w:rsidR="00686575" w:rsidRPr="005071F9" w:rsidRDefault="00686575" w:rsidP="002F236B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3059" w:type="dxa"/>
          </w:tcPr>
          <w:p w:rsidR="00686575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</w:p>
          <w:p w:rsidR="00686575" w:rsidRPr="005071F9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2719" w:type="dxa"/>
          </w:tcPr>
          <w:p w:rsidR="00686575" w:rsidRPr="00B51079" w:rsidRDefault="00686575" w:rsidP="002F236B">
            <w:pPr>
              <w:pStyle w:val="Prrafodelista"/>
              <w:ind w:left="23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86575" w:rsidRPr="006E20D9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86575" w:rsidRPr="005071F9" w:rsidTr="002F236B">
        <w:tc>
          <w:tcPr>
            <w:tcW w:w="2215" w:type="dxa"/>
            <w:vMerge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2719" w:type="dxa"/>
          </w:tcPr>
          <w:p w:rsidR="00686575" w:rsidRPr="00DD386D" w:rsidRDefault="00686575" w:rsidP="002F236B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86575" w:rsidRPr="006E20D9" w:rsidRDefault="00686575" w:rsidP="002F236B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686575" w:rsidRPr="005071F9" w:rsidTr="002F236B">
        <w:tc>
          <w:tcPr>
            <w:tcW w:w="2215" w:type="dxa"/>
            <w:vMerge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2719" w:type="dxa"/>
          </w:tcPr>
          <w:p w:rsidR="00686575" w:rsidRPr="005071F9" w:rsidRDefault="00686575" w:rsidP="002F236B">
            <w:pPr>
              <w:ind w:left="37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86575" w:rsidRPr="006308D2" w:rsidRDefault="00686575" w:rsidP="002F236B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686575" w:rsidRPr="005071F9" w:rsidTr="002F236B">
        <w:tc>
          <w:tcPr>
            <w:tcW w:w="2215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686575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686575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686575" w:rsidRPr="00E56323" w:rsidRDefault="00686575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686575" w:rsidRDefault="00686575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686575" w:rsidRDefault="00686575" w:rsidP="002F236B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686575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</w:p>
          <w:p w:rsidR="00686575" w:rsidRPr="005071F9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2719" w:type="dxa"/>
          </w:tcPr>
          <w:p w:rsidR="00686575" w:rsidRDefault="00686575" w:rsidP="002F236B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686575" w:rsidRDefault="00686575" w:rsidP="002F236B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686575" w:rsidRDefault="00686575" w:rsidP="0068657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los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y ecosistemas del Perú </w:t>
            </w:r>
          </w:p>
          <w:p w:rsidR="00686575" w:rsidRDefault="00686575" w:rsidP="002F236B">
            <w:pPr>
              <w:pStyle w:val="Prrafodelista"/>
              <w:ind w:left="343"/>
              <w:rPr>
                <w:rFonts w:ascii="Cambria" w:hAnsi="Cambria"/>
                <w:sz w:val="18"/>
                <w:szCs w:val="18"/>
              </w:rPr>
            </w:pPr>
          </w:p>
          <w:p w:rsidR="00686575" w:rsidRPr="00805EF2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Explica la influencia de los elementos naturales y sociales en las condiciones de vida de la población.</w:t>
            </w:r>
          </w:p>
          <w:p w:rsidR="00686575" w:rsidRPr="00805EF2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Explica los problemas ambientales  o territoriales que puedan derivar  en conflictos.</w:t>
            </w:r>
          </w:p>
        </w:tc>
        <w:tc>
          <w:tcPr>
            <w:tcW w:w="3395" w:type="dxa"/>
          </w:tcPr>
          <w:p w:rsidR="00686575" w:rsidRPr="008E784E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Ecosistemas en el Perú: enfoque tradicional y sistemático.</w:t>
            </w:r>
            <w:r w:rsidRPr="008E784E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8 regiones naturales.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Principales ecosistemas del Perú.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mar peruano: morfología, características.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 el mar peruano. 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costa: morfología y características.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costa.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La sierra: morfología y características.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sierra.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selva: morfología y características.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que comprende la selva.</w:t>
            </w:r>
          </w:p>
          <w:p w:rsidR="00686575" w:rsidRPr="00F3129A" w:rsidRDefault="00686575" w:rsidP="0068657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calentamiento global: amenazas,</w:t>
            </w:r>
          </w:p>
        </w:tc>
      </w:tr>
      <w:tr w:rsidR="00686575" w:rsidRPr="005071F9" w:rsidTr="002F236B">
        <w:tc>
          <w:tcPr>
            <w:tcW w:w="2215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color w:val="000000"/>
                <w:sz w:val="18"/>
                <w:szCs w:val="18"/>
              </w:rPr>
              <w:t>Maneja fuentes de información para comprender  el espacio geográfico y el ambiente</w:t>
            </w:r>
          </w:p>
        </w:tc>
        <w:tc>
          <w:tcPr>
            <w:tcW w:w="2719" w:type="dxa"/>
          </w:tcPr>
          <w:p w:rsidR="00686575" w:rsidRPr="00805EF2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t>Utiliza cuadros y gráficos estadísticos para explicar casos que generan problemas ambientales y territoriales.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 w:rsidRPr="00805EF2">
              <w:rPr>
                <w:rFonts w:ascii="Cambria" w:hAnsi="Cambria"/>
                <w:sz w:val="18"/>
                <w:szCs w:val="18"/>
              </w:rPr>
              <w:lastRenderedPageBreak/>
              <w:t xml:space="preserve">Utiliza diversas herramientas cartográficas para representar espacios geográficos. </w:t>
            </w:r>
          </w:p>
          <w:p w:rsidR="00686575" w:rsidRPr="00805EF2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un mapa y señala cuáles  son los porcentajes de contagio del Corona virus, por cada región.</w:t>
            </w:r>
          </w:p>
        </w:tc>
        <w:tc>
          <w:tcPr>
            <w:tcW w:w="3395" w:type="dxa"/>
          </w:tcPr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Regiones geográficas.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8 regiones naturales del Perú.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Niveles tróficos de un ecosistema.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ciclo biológico en el mar peruano.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La capa de ozono.</w:t>
            </w:r>
          </w:p>
          <w:p w:rsidR="00686575" w:rsidRPr="005B03FD" w:rsidRDefault="00686575" w:rsidP="0068657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Espacio geográfico de cada una de las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ecorregiones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  <w:tr w:rsidR="00686575" w:rsidRPr="005071F9" w:rsidTr="002F236B">
        <w:trPr>
          <w:trHeight w:val="432"/>
        </w:trPr>
        <w:tc>
          <w:tcPr>
            <w:tcW w:w="2215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  <w:vAlign w:val="center"/>
          </w:tcPr>
          <w:p w:rsidR="00686575" w:rsidRPr="005071F9" w:rsidRDefault="00686575" w:rsidP="002F236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>
              <w:rPr>
                <w:rFonts w:ascii="Cambria" w:hAnsi="Cambria"/>
                <w:sz w:val="18"/>
                <w:szCs w:val="18"/>
              </w:rPr>
              <w:t xml:space="preserve"> local y global.</w:t>
            </w:r>
          </w:p>
        </w:tc>
        <w:tc>
          <w:tcPr>
            <w:tcW w:w="2719" w:type="dxa"/>
          </w:tcPr>
          <w:p w:rsidR="00686575" w:rsidRDefault="00686575" w:rsidP="00686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Describe las acciones u omisiones de los actores sociales ante situaciones de riesgo de desastres y problemáticas ambientales-territoriales-Corona virus.</w:t>
            </w:r>
          </w:p>
          <w:p w:rsidR="00686575" w:rsidRPr="00805EF2" w:rsidRDefault="00686575" w:rsidP="00686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3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cómo la gestión sostenible del ambiente permite la mejora de la calidad de la vida de las personas.</w:t>
            </w:r>
          </w:p>
        </w:tc>
        <w:tc>
          <w:tcPr>
            <w:tcW w:w="3395" w:type="dxa"/>
          </w:tcPr>
          <w:p w:rsidR="00686575" w:rsidRDefault="00686575" w:rsidP="00686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costeño: el desarrollo costeño, problemas del agua.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serrano: los andes y su potencial económico.</w:t>
            </w:r>
          </w:p>
          <w:p w:rsidR="00686575" w:rsidRDefault="00686575" w:rsidP="006865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62" w:hanging="26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Posibilidades y limitaciones del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geosistema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amazónico: potencial económico, problemas poblacionales. Deforestación, minería ilegal, etc.</w:t>
            </w:r>
          </w:p>
          <w:p w:rsidR="00686575" w:rsidRPr="00D14FCB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686575" w:rsidRPr="005071F9" w:rsidTr="002F236B">
        <w:tc>
          <w:tcPr>
            <w:tcW w:w="2215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686575" w:rsidRPr="005071F9" w:rsidRDefault="00686575" w:rsidP="002F236B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686575" w:rsidRPr="005071F9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2719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686575" w:rsidRPr="005071F9" w:rsidTr="002F236B">
        <w:trPr>
          <w:trHeight w:val="191"/>
        </w:trPr>
        <w:tc>
          <w:tcPr>
            <w:tcW w:w="2215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686575" w:rsidRPr="005071F9" w:rsidRDefault="00686575" w:rsidP="002F236B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2719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686575" w:rsidRPr="005071F9" w:rsidRDefault="00686575" w:rsidP="002F236B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686575">
      <w:bookmarkStart w:id="0" w:name="_GoBack"/>
      <w:bookmarkEnd w:id="0"/>
    </w:p>
    <w:sectPr w:rsidR="00CA42D0" w:rsidSect="0068657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0F2A"/>
    <w:multiLevelType w:val="hybridMultilevel"/>
    <w:tmpl w:val="81704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60E1A"/>
    <w:multiLevelType w:val="hybridMultilevel"/>
    <w:tmpl w:val="BDECB3A0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482E4F95"/>
    <w:multiLevelType w:val="hybridMultilevel"/>
    <w:tmpl w:val="77BAA026"/>
    <w:lvl w:ilvl="0" w:tplc="0C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>
    <w:nsid w:val="75407531"/>
    <w:multiLevelType w:val="hybridMultilevel"/>
    <w:tmpl w:val="440ACA1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485C2A"/>
    <w:rsid w:val="00686575"/>
    <w:rsid w:val="006E20DC"/>
    <w:rsid w:val="007D5FE0"/>
    <w:rsid w:val="00A3659E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686575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8657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86575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686575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8657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86575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2020-10-06T01:44:00Z</dcterms:modified>
</cp:coreProperties>
</file>