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9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1"/>
      </w:tblGrid>
      <w:tr w:rsidR="00F6762C" w:rsidRPr="00AC09D1" w:rsidTr="00894550">
        <w:trPr>
          <w:trHeight w:val="215"/>
        </w:trPr>
        <w:tc>
          <w:tcPr>
            <w:tcW w:w="14951" w:type="dxa"/>
            <w:shd w:val="clear" w:color="auto" w:fill="D9D9D9" w:themeFill="background1" w:themeFillShade="D9"/>
          </w:tcPr>
          <w:p w:rsidR="00F6762C" w:rsidRPr="00AC09D1" w:rsidRDefault="004923EC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 N° 1</w:t>
            </w:r>
          </w:p>
        </w:tc>
      </w:tr>
      <w:tr w:rsidR="00F6762C" w:rsidRPr="00AC09D1" w:rsidTr="00894550">
        <w:trPr>
          <w:trHeight w:val="4515"/>
        </w:trPr>
        <w:tc>
          <w:tcPr>
            <w:tcW w:w="14951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Pr="00AC09D1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F6762C" w:rsidRDefault="00F6762C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9A638B" w:rsidRPr="000E536D" w:rsidRDefault="009A638B" w:rsidP="009A6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E53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“CONOZCAMOS LOS TEST DE CAPACIDADES Y LOS FUNDAMENTOS TÉCNICOS DEL VOLEIBOL Y SU REGLAMENTO”.</w:t>
            </w:r>
          </w:p>
          <w:p w:rsidR="00F6762C" w:rsidRDefault="00F6762C" w:rsidP="008A4E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COLEGIO  “ALGARROBOS”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7827E1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QUINTO</w:t>
            </w:r>
          </w:p>
          <w:p w:rsidR="00F6762C" w:rsidRPr="00BC7C58" w:rsidRDefault="00757705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D55A1B">
              <w:rPr>
                <w:rFonts w:ascii="Arial" w:eastAsia="Calibri" w:hAnsi="Arial" w:cs="Arial"/>
                <w:b/>
                <w:sz w:val="18"/>
                <w:szCs w:val="18"/>
              </w:rPr>
              <w:t>“A” –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D55A1B">
              <w:rPr>
                <w:rFonts w:ascii="Arial" w:eastAsia="Calibri" w:hAnsi="Arial" w:cs="Arial"/>
                <w:b/>
                <w:sz w:val="18"/>
                <w:szCs w:val="18"/>
              </w:rPr>
              <w:t>Lic. FLAVIO YGNACIO TORRES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042F70" w:rsidRPr="00813479" w:rsidRDefault="00042F70" w:rsidP="00042F70">
            <w:pPr>
              <w:shd w:val="clear" w:color="auto" w:fill="FFFFFF"/>
              <w:tabs>
                <w:tab w:val="left" w:pos="497"/>
              </w:tabs>
              <w:ind w:left="497"/>
              <w:contextualSpacing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 xml:space="preserve">El respeto, la tolerancia y una actitud conciliadora nos con lleva </w:t>
            </w:r>
            <w:r>
              <w:rPr>
                <w:rFonts w:ascii="Arial" w:hAnsi="Arial" w:cs="Arial"/>
                <w:sz w:val="20"/>
                <w:szCs w:val="20"/>
              </w:rPr>
              <w:t xml:space="preserve">ante esta </w:t>
            </w:r>
            <w:r>
              <w:t xml:space="preserve">situación que se vive actualmente, asociada al contexto y a la coyuntura generada a partir de la pandemia en la variación de nuestra enseñanza de carácter virtual donde se platea retos de distinta naturaleza a las acostumbrada por nuestros estudiantes, en la realización de </w:t>
            </w:r>
            <w:r w:rsidRPr="00813479">
              <w:rPr>
                <w:rFonts w:ascii="Arial" w:hAnsi="Arial" w:cs="Arial"/>
                <w:sz w:val="20"/>
                <w:szCs w:val="20"/>
              </w:rPr>
              <w:t>actividades deportivas</w:t>
            </w:r>
            <w:r>
              <w:rPr>
                <w:rFonts w:ascii="Arial" w:hAnsi="Arial" w:cs="Arial"/>
                <w:sz w:val="20"/>
                <w:szCs w:val="20"/>
              </w:rPr>
              <w:t>, relacionadas con el uso del tiempo libre.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762C" w:rsidRPr="00581AB7" w:rsidRDefault="00F6762C" w:rsidP="00042F70">
            <w:pPr>
              <w:shd w:val="clear" w:color="auto" w:fill="FFFFFF"/>
              <w:tabs>
                <w:tab w:val="left" w:pos="497"/>
              </w:tabs>
              <w:ind w:left="497"/>
              <w:contextualSpacing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2363"/>
        <w:gridCol w:w="4394"/>
        <w:gridCol w:w="3308"/>
        <w:gridCol w:w="4772"/>
      </w:tblGrid>
      <w:tr w:rsidR="00140673" w:rsidRPr="00AC09D1" w:rsidTr="00D55A1B">
        <w:tc>
          <w:tcPr>
            <w:tcW w:w="14837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D55A1B">
        <w:trPr>
          <w:trHeight w:val="497"/>
        </w:trPr>
        <w:tc>
          <w:tcPr>
            <w:tcW w:w="2363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308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772" w:type="dxa"/>
            <w:shd w:val="clear" w:color="auto" w:fill="A8D08D" w:themeFill="accent6" w:themeFillTint="99"/>
          </w:tcPr>
          <w:p w:rsidR="00F6762C" w:rsidRPr="00AC09D1" w:rsidRDefault="00894550" w:rsidP="0089455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INDICADORES</w:t>
            </w:r>
          </w:p>
        </w:tc>
      </w:tr>
      <w:tr w:rsidR="00F77804" w:rsidRPr="00AC09D1" w:rsidTr="00D55A1B">
        <w:trPr>
          <w:trHeight w:val="3240"/>
        </w:trPr>
        <w:tc>
          <w:tcPr>
            <w:tcW w:w="2363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042F70" w:rsidRDefault="00042F70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ofrecen el cuerpo y el movimiento. </w:t>
            </w:r>
          </w:p>
        </w:tc>
        <w:tc>
          <w:tcPr>
            <w:tcW w:w="3308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42F70" w:rsidRPr="002B4F0E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2B4F0E">
              <w:rPr>
                <w:sz w:val="20"/>
                <w:szCs w:val="20"/>
              </w:rPr>
              <w:t>Explicación sobre la importancia del desarrollo de los e capacidades físicas</w:t>
            </w:r>
            <w:r>
              <w:rPr>
                <w:sz w:val="20"/>
                <w:szCs w:val="20"/>
              </w:rPr>
              <w:t xml:space="preserve"> básicas.</w:t>
            </w:r>
          </w:p>
          <w:p w:rsidR="00042F70" w:rsidRDefault="00042F70" w:rsidP="00042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Análisis y comprensión del reglamento de voleibol. </w:t>
            </w:r>
          </w:p>
          <w:p w:rsidR="00042F70" w:rsidRDefault="00042F70" w:rsidP="00042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Análisis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explicación </w:t>
            </w:r>
            <w:r w:rsidRPr="002B4F0E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los diferentes fundamentos técnicos del</w:t>
            </w:r>
            <w:r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 voleibol. </w:t>
            </w:r>
          </w:p>
          <w:p w:rsidR="00042F70" w:rsidRPr="002B4F0E" w:rsidRDefault="00042F70" w:rsidP="00042F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</w:t>
            </w:r>
            <w:r w:rsidRPr="002B4F0E">
              <w:rPr>
                <w:sz w:val="20"/>
                <w:szCs w:val="20"/>
              </w:rPr>
              <w:t>abilidades motrices</w:t>
            </w:r>
            <w:r>
              <w:rPr>
                <w:sz w:val="20"/>
                <w:szCs w:val="20"/>
              </w:rPr>
              <w:t xml:space="preserve"> en este deporte.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72" w:type="dxa"/>
          </w:tcPr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042F70" w:rsidTr="00042F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0"/>
        </w:trPr>
        <w:tc>
          <w:tcPr>
            <w:tcW w:w="2363" w:type="dxa"/>
          </w:tcPr>
          <w:p w:rsidR="00042F70" w:rsidRPr="008A4EE8" w:rsidRDefault="00042F70" w:rsidP="00042F70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42F70" w:rsidRPr="008A4EE8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042F70" w:rsidRPr="008A4EE8" w:rsidRDefault="00042F70" w:rsidP="00042F70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042F70" w:rsidRPr="008A4EE8" w:rsidRDefault="00042F70" w:rsidP="00042F70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042F70" w:rsidRPr="008A4EE8" w:rsidRDefault="00042F70" w:rsidP="00042F70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042F70" w:rsidRPr="008A4EE8" w:rsidRDefault="00042F70" w:rsidP="00042F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042F70" w:rsidRPr="00F77804" w:rsidRDefault="00042F70" w:rsidP="00042F70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F7780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042F70" w:rsidRPr="00F77804" w:rsidRDefault="00042F70" w:rsidP="00042F7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042F70" w:rsidRPr="00F77804" w:rsidRDefault="00042F70" w:rsidP="00042F70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042F70" w:rsidRDefault="00042F70" w:rsidP="00042F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:rsidR="00042F70" w:rsidRPr="00042F70" w:rsidRDefault="00042F70" w:rsidP="00042F7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42F70" w:rsidRPr="00042F70" w:rsidRDefault="00042F70" w:rsidP="00042F7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42F70" w:rsidRPr="00042F70" w:rsidRDefault="00042F70" w:rsidP="00042F7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42F70" w:rsidRPr="00042F70" w:rsidRDefault="00042F70" w:rsidP="00042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F70">
              <w:rPr>
                <w:rFonts w:ascii="Arial" w:hAnsi="Arial" w:cs="Arial"/>
                <w:color w:val="000000"/>
                <w:sz w:val="20"/>
                <w:szCs w:val="20"/>
              </w:rPr>
              <w:t>Las capacidades físicas coordinativas.</w:t>
            </w:r>
          </w:p>
          <w:p w:rsidR="00042F70" w:rsidRPr="00042F70" w:rsidRDefault="00042F70" w:rsidP="00042F7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42F70" w:rsidRPr="00042F70" w:rsidRDefault="00042F70" w:rsidP="00042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F70">
              <w:rPr>
                <w:rFonts w:ascii="Arial" w:hAnsi="Arial" w:cs="Arial"/>
                <w:color w:val="000000"/>
                <w:sz w:val="20"/>
                <w:szCs w:val="20"/>
              </w:rPr>
              <w:t>Importancia de hábitos saludables y sus beneficios.</w:t>
            </w:r>
          </w:p>
          <w:p w:rsidR="00042F70" w:rsidRPr="00042F70" w:rsidRDefault="00042F70" w:rsidP="00042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2F70" w:rsidRPr="00042F70" w:rsidRDefault="00042F70" w:rsidP="00042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2" w:type="dxa"/>
          </w:tcPr>
          <w:p w:rsidR="00042F70" w:rsidRPr="00042F70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042F70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042F70" w:rsidRPr="00042F70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042F70">
              <w:rPr>
                <w:sz w:val="20"/>
                <w:szCs w:val="20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:rsidR="00042F70" w:rsidRDefault="00042F70" w:rsidP="00042F70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42F70" w:rsidTr="00D55A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363" w:type="dxa"/>
          </w:tcPr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Pr="008A4EE8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042F70" w:rsidRPr="008A4EE8" w:rsidRDefault="00042F70" w:rsidP="00042F7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042F70" w:rsidRDefault="00042F70" w:rsidP="00042F7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sociomotrices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representa.</w:t>
            </w:r>
          </w:p>
          <w:p w:rsidR="00042F70" w:rsidRDefault="00042F70" w:rsidP="00042F7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08" w:type="dxa"/>
          </w:tcPr>
          <w:p w:rsidR="00042F70" w:rsidRPr="00042F70" w:rsidRDefault="00042F70" w:rsidP="00042F7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42F70" w:rsidRPr="00042F70" w:rsidRDefault="00042F70" w:rsidP="00042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F70">
              <w:rPr>
                <w:rFonts w:ascii="Arial" w:hAnsi="Arial" w:cs="Arial"/>
                <w:color w:val="000000"/>
                <w:sz w:val="20"/>
                <w:szCs w:val="20"/>
              </w:rPr>
              <w:t>Los principales trastornos y defectos posturales.</w:t>
            </w:r>
          </w:p>
          <w:p w:rsidR="00042F70" w:rsidRPr="00042F70" w:rsidRDefault="00042F70" w:rsidP="00042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F70">
              <w:rPr>
                <w:rFonts w:ascii="Arial" w:hAnsi="Arial" w:cs="Arial"/>
                <w:color w:val="000000"/>
                <w:sz w:val="20"/>
                <w:szCs w:val="20"/>
              </w:rPr>
              <w:t>La postura corporal.</w:t>
            </w:r>
          </w:p>
          <w:p w:rsidR="00042F70" w:rsidRPr="00042F70" w:rsidRDefault="00042F70" w:rsidP="00042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F70">
              <w:rPr>
                <w:rFonts w:ascii="Arial" w:hAnsi="Arial" w:cs="Arial"/>
                <w:color w:val="000000"/>
                <w:sz w:val="20"/>
                <w:szCs w:val="20"/>
              </w:rPr>
              <w:t>Fundamentos básicos del voleibol.</w:t>
            </w:r>
          </w:p>
          <w:p w:rsidR="00042F70" w:rsidRPr="00042F70" w:rsidRDefault="00042F70" w:rsidP="00042F7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72" w:type="dxa"/>
          </w:tcPr>
          <w:p w:rsidR="00042F70" w:rsidRPr="00042F70" w:rsidRDefault="00042F70" w:rsidP="00042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F70">
              <w:rPr>
                <w:rFonts w:ascii="Arial" w:hAnsi="Arial" w:cs="Arial"/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042F70" w:rsidRDefault="00042F70" w:rsidP="00042F70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811DD" w:rsidRPr="00AC09D1" w:rsidRDefault="007811DD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196" w:type="dxa"/>
        <w:tblInd w:w="108" w:type="dxa"/>
        <w:tblLook w:val="04A0" w:firstRow="1" w:lastRow="0" w:firstColumn="1" w:lastColumn="0" w:noHBand="0" w:noVBand="1"/>
      </w:tblPr>
      <w:tblGrid>
        <w:gridCol w:w="2268"/>
        <w:gridCol w:w="12928"/>
      </w:tblGrid>
      <w:tr w:rsidR="00670EFD" w:rsidRPr="00AC09D1" w:rsidTr="00CB315F">
        <w:tc>
          <w:tcPr>
            <w:tcW w:w="15196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042F70" w:rsidRPr="00AC09D1" w:rsidTr="00CB315F">
        <w:trPr>
          <w:trHeight w:val="49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B00F87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01</w:t>
            </w: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 xml:space="preserve">DESARROLLO DE TEMAS DE INVESTIGACIÓN </w:t>
            </w:r>
            <w:r>
              <w:rPr>
                <w:sz w:val="18"/>
                <w:szCs w:val="18"/>
              </w:rPr>
              <w:t>SOBRE PRIMEROS AUXILIOS</w:t>
            </w:r>
          </w:p>
        </w:tc>
      </w:tr>
      <w:tr w:rsidR="00042F70" w:rsidRPr="00AC09D1" w:rsidTr="00CB315F">
        <w:trPr>
          <w:trHeight w:val="32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B00F87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02</w:t>
            </w: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>EXPLICACIÓN EN VIDEO TUTORIAL. SOBRE L</w:t>
            </w:r>
            <w:r>
              <w:rPr>
                <w:sz w:val="18"/>
                <w:szCs w:val="18"/>
              </w:rPr>
              <w:t>AS CONDICIONES FÍSCAS – LA RESISTENCIA</w:t>
            </w:r>
          </w:p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</w:p>
        </w:tc>
      </w:tr>
      <w:tr w:rsidR="00042F70" w:rsidRPr="00AC09D1" w:rsidTr="00CB315F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B00F87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03</w:t>
            </w: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>EXPLICACIÓN EN VIDEO TUTORIAL. SOBRE L</w:t>
            </w:r>
            <w:r>
              <w:rPr>
                <w:sz w:val="18"/>
                <w:szCs w:val="18"/>
              </w:rPr>
              <w:t>AS CONDICIONES FÍSCAS – LA FLEXIBILIDAD</w:t>
            </w:r>
          </w:p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B00F87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04</w:t>
            </w: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>EXPLICACIÓN EN VIDEO TUTORIAL. SOBRE L</w:t>
            </w:r>
            <w:r>
              <w:rPr>
                <w:sz w:val="18"/>
                <w:szCs w:val="18"/>
              </w:rPr>
              <w:t>AS CONDICIONES FÍSCAS – LA FUERZA</w:t>
            </w:r>
          </w:p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05</w:t>
            </w:r>
          </w:p>
          <w:p w:rsidR="00042F70" w:rsidRPr="00B00F87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>EXPLICACIÓN EN VIDEO TUTORIAL. SOBRE L</w:t>
            </w:r>
            <w:r>
              <w:rPr>
                <w:sz w:val="18"/>
                <w:szCs w:val="18"/>
              </w:rPr>
              <w:t>AS CONDICIONES FÍSCAS – LA VELOCIDAD.</w:t>
            </w:r>
          </w:p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B00F87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06</w:t>
            </w: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>DESARROLLO POR VIDEO CONFERENCIA SOBRE LAS PRINCIPALES REGLAS DEL VÓLEIBOL</w:t>
            </w:r>
          </w:p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07</w:t>
            </w: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 xml:space="preserve">DESARROLLO POR VIDEO CONFERENCIA SOBRE LA IMPORTANCIA DEL DESARROLLO DE </w:t>
            </w:r>
            <w:r w:rsidRPr="00066F63">
              <w:rPr>
                <w:bCs/>
                <w:sz w:val="18"/>
                <w:szCs w:val="18"/>
              </w:rPr>
              <w:t>MIS CAPACIDADES FÍSCAS A TRAVEZ DEL VÓLEIBOL</w:t>
            </w: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08</w:t>
            </w:r>
          </w:p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>DESARROLLO POR VIDEO CONFERENCIA COMO SE EJECUTA LA COORDINACION Y EQUILIBRIO DE LA TÉCNICA DEL VOLEO EN FORMA ESTATICO Y EN MOVIMIENTO CON EL BALÓN.</w:t>
            </w: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09</w:t>
            </w: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rPr>
                <w:rFonts w:ascii="Arial" w:hAnsi="Arial" w:cs="Arial"/>
                <w:sz w:val="18"/>
                <w:szCs w:val="18"/>
              </w:rPr>
            </w:pPr>
            <w:r w:rsidRPr="00066F63">
              <w:rPr>
                <w:rFonts w:ascii="Arial" w:hAnsi="Arial" w:cs="Arial"/>
                <w:sz w:val="18"/>
                <w:szCs w:val="18"/>
              </w:rPr>
              <w:t>DESARROLLO POR VIDEO CONFERENCIA COMO SE EJECUTA</w:t>
            </w:r>
            <w:r w:rsidRPr="00066F63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COORDINACION Y EQUILIBRIO LA TÉCNICA DE LA RECEPCIÓN DEL BALÓN CON EL ANTEBRAZO.</w:t>
            </w: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10</w:t>
            </w:r>
          </w:p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 xml:space="preserve">DESARROLLO POR VIDEO CONFERENCIA COMO SE EJECUTA </w:t>
            </w:r>
            <w:r>
              <w:rPr>
                <w:sz w:val="18"/>
                <w:szCs w:val="18"/>
              </w:rPr>
              <w:t>LA</w:t>
            </w:r>
            <w:r w:rsidRPr="00066F63">
              <w:rPr>
                <w:sz w:val="18"/>
                <w:szCs w:val="18"/>
              </w:rPr>
              <w:t xml:space="preserve"> COORDINACIÓN </w:t>
            </w:r>
            <w:r>
              <w:rPr>
                <w:sz w:val="18"/>
                <w:szCs w:val="18"/>
              </w:rPr>
              <w:t xml:space="preserve">EN </w:t>
            </w:r>
            <w:r w:rsidRPr="00066F63">
              <w:rPr>
                <w:sz w:val="18"/>
                <w:szCs w:val="18"/>
              </w:rPr>
              <w:t>UN SAQUE BAJO MANO CON EL BALÓN</w:t>
            </w:r>
          </w:p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 xml:space="preserve">DESARROLLO POR VIDEO CONFERENCIA COMO SE EJECUTA </w:t>
            </w:r>
            <w:r>
              <w:rPr>
                <w:sz w:val="18"/>
                <w:szCs w:val="18"/>
              </w:rPr>
              <w:t>LA</w:t>
            </w:r>
            <w:r w:rsidRPr="00066F63">
              <w:rPr>
                <w:sz w:val="18"/>
                <w:szCs w:val="18"/>
              </w:rPr>
              <w:t xml:space="preserve"> COORDINACIÓN </w:t>
            </w:r>
            <w:r>
              <w:rPr>
                <w:sz w:val="18"/>
                <w:szCs w:val="18"/>
              </w:rPr>
              <w:t xml:space="preserve">EN UN </w:t>
            </w:r>
            <w:r w:rsidRPr="00066F63">
              <w:rPr>
                <w:sz w:val="18"/>
                <w:szCs w:val="18"/>
              </w:rPr>
              <w:t>SAQUE TIPO TENIS CON EL BALÓN.</w:t>
            </w: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11</w:t>
            </w:r>
          </w:p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  <w:r w:rsidRPr="00066F63">
              <w:rPr>
                <w:sz w:val="18"/>
                <w:szCs w:val="18"/>
              </w:rPr>
              <w:t>DESARROLLO POR VIDEO CONFERENCIA DE COMO SE EJECUTA EN COORDINACIÓN UN ATAQUE O REMATE CON EL BALÓN.</w:t>
            </w:r>
          </w:p>
          <w:p w:rsidR="00042F70" w:rsidRPr="00066F63" w:rsidRDefault="00042F70" w:rsidP="00042F70">
            <w:pPr>
              <w:pStyle w:val="Default"/>
              <w:rPr>
                <w:sz w:val="18"/>
                <w:szCs w:val="18"/>
              </w:rPr>
            </w:pPr>
          </w:p>
        </w:tc>
      </w:tr>
      <w:tr w:rsidR="00042F70" w:rsidRPr="00AC09D1" w:rsidTr="00CB315F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12</w:t>
            </w:r>
          </w:p>
          <w:p w:rsidR="00042F70" w:rsidRDefault="00042F70" w:rsidP="00042F7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42F70" w:rsidRDefault="00042F70" w:rsidP="00042F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RETROALIMENTACIÓN SOBRE </w:t>
            </w:r>
            <w:r w:rsidRPr="00A827A5">
              <w:rPr>
                <w:sz w:val="18"/>
                <w:szCs w:val="18"/>
              </w:rPr>
              <w:t xml:space="preserve">LAS ESTRATEGIAS BÁSICAS </w:t>
            </w:r>
            <w:r>
              <w:rPr>
                <w:sz w:val="18"/>
                <w:szCs w:val="18"/>
              </w:rPr>
              <w:t>EN EL DESARROLLO DE UN JUEGO DE VOLEYBOL</w:t>
            </w:r>
          </w:p>
          <w:p w:rsidR="00042F70" w:rsidRPr="00A827A5" w:rsidRDefault="00042F70" w:rsidP="00042F70">
            <w:pPr>
              <w:pStyle w:val="Default"/>
              <w:rPr>
                <w:sz w:val="18"/>
                <w:szCs w:val="18"/>
              </w:rPr>
            </w:pPr>
            <w:r w:rsidRPr="00A827A5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UANTO C</w:t>
            </w:r>
            <w:r w:rsidRPr="00A827A5">
              <w:rPr>
                <w:sz w:val="18"/>
                <w:szCs w:val="18"/>
              </w:rPr>
              <w:t>ONOCE LA REGLAMENTACIÓN DEL VO</w:t>
            </w:r>
            <w:bookmarkStart w:id="0" w:name="_GoBack"/>
            <w:bookmarkEnd w:id="0"/>
            <w:r w:rsidRPr="00A827A5">
              <w:rPr>
                <w:sz w:val="18"/>
                <w:szCs w:val="18"/>
              </w:rPr>
              <w:t xml:space="preserve">LEIBOL Y </w:t>
            </w:r>
            <w:r>
              <w:rPr>
                <w:sz w:val="18"/>
                <w:szCs w:val="18"/>
              </w:rPr>
              <w:t>COMO SE</w:t>
            </w:r>
            <w:r w:rsidRPr="00A827A5">
              <w:rPr>
                <w:sz w:val="18"/>
                <w:szCs w:val="18"/>
              </w:rPr>
              <w:t xml:space="preserve"> PONE EN PRÁCTICA EN SITUACIÓN DE JUEGO</w:t>
            </w:r>
            <w:r>
              <w:rPr>
                <w:sz w:val="18"/>
                <w:szCs w:val="18"/>
              </w:rPr>
              <w:t xml:space="preserve"> DE VOLEYBOL</w:t>
            </w:r>
          </w:p>
        </w:tc>
      </w:tr>
    </w:tbl>
    <w:p w:rsidR="00042305" w:rsidRPr="00AC09D1" w:rsidRDefault="00042305" w:rsidP="00CC537E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196" w:type="dxa"/>
        <w:tblInd w:w="108" w:type="dxa"/>
        <w:tblLook w:val="04A0" w:firstRow="1" w:lastRow="0" w:firstColumn="1" w:lastColumn="0" w:noHBand="0" w:noVBand="1"/>
      </w:tblPr>
      <w:tblGrid>
        <w:gridCol w:w="15196"/>
      </w:tblGrid>
      <w:tr w:rsidR="00670EFD" w:rsidRPr="00AC09D1" w:rsidTr="00CB315F">
        <w:trPr>
          <w:trHeight w:val="289"/>
        </w:trPr>
        <w:tc>
          <w:tcPr>
            <w:tcW w:w="15196" w:type="dxa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CB315F">
        <w:trPr>
          <w:trHeight w:val="3135"/>
        </w:trPr>
        <w:tc>
          <w:tcPr>
            <w:tcW w:w="15196" w:type="dxa"/>
            <w:shd w:val="clear" w:color="auto" w:fill="FFFFFF" w:themeFill="background1"/>
          </w:tcPr>
          <w:p w:rsidR="007811DD" w:rsidRPr="00D55A1B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537E" w:rsidRPr="00D55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55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 EL DOCENTE:</w:t>
            </w:r>
          </w:p>
          <w:p w:rsidR="007811DD" w:rsidRPr="00D55A1B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A1B">
              <w:rPr>
                <w:rFonts w:ascii="Arial" w:hAnsi="Arial" w:cs="Arial"/>
                <w:sz w:val="20"/>
                <w:szCs w:val="20"/>
              </w:rPr>
              <w:t>Currículo Nacional del Ministerio de Educación</w:t>
            </w:r>
          </w:p>
          <w:p w:rsidR="007811DD" w:rsidRPr="00D55A1B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A1B">
              <w:rPr>
                <w:rFonts w:ascii="Arial" w:hAnsi="Arial" w:cs="Arial"/>
                <w:sz w:val="20"/>
                <w:szCs w:val="20"/>
              </w:rPr>
              <w:t>Psicopedagogía de la Educación Motriz – Oscar Zapata – Francisco Aquino</w:t>
            </w:r>
          </w:p>
          <w:p w:rsidR="007811DD" w:rsidRPr="00D55A1B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A1B">
              <w:rPr>
                <w:rFonts w:ascii="Arial" w:hAnsi="Arial" w:cs="Arial"/>
                <w:sz w:val="20"/>
                <w:szCs w:val="20"/>
              </w:rPr>
              <w:t>Unidades de aprendizaje significativo – Abel Ramos Gonzales</w:t>
            </w:r>
          </w:p>
          <w:p w:rsidR="007811DD" w:rsidRPr="00D55A1B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A1B">
              <w:rPr>
                <w:rFonts w:ascii="Arial" w:hAnsi="Arial" w:cs="Arial"/>
                <w:sz w:val="20"/>
                <w:szCs w:val="20"/>
                <w:lang w:eastAsia="es-ES"/>
              </w:rPr>
              <w:t>Ejercicios y</w:t>
            </w:r>
            <w:r w:rsidR="007811DD" w:rsidRPr="00D55A1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D55A1B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A1B">
              <w:rPr>
                <w:rFonts w:ascii="Arial" w:hAnsi="Arial" w:cs="Arial"/>
                <w:sz w:val="20"/>
                <w:szCs w:val="20"/>
              </w:rPr>
              <w:t>Página Internet. Ef. deporte atletismo y fútbol</w:t>
            </w:r>
          </w:p>
          <w:p w:rsidR="007811DD" w:rsidRPr="00D55A1B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A1B">
              <w:rPr>
                <w:rFonts w:ascii="Arial" w:hAnsi="Arial" w:cs="Arial"/>
                <w:sz w:val="20"/>
                <w:szCs w:val="20"/>
              </w:rPr>
              <w:t xml:space="preserve">Página Internet. jg. </w:t>
            </w:r>
            <w:r w:rsidR="00D55A1B">
              <w:rPr>
                <w:rFonts w:ascii="Arial" w:hAnsi="Arial" w:cs="Arial"/>
                <w:sz w:val="20"/>
                <w:szCs w:val="20"/>
              </w:rPr>
              <w:t>Voleibol</w:t>
            </w:r>
          </w:p>
          <w:p w:rsidR="007811DD" w:rsidRPr="00D55A1B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A1B">
              <w:rPr>
                <w:rFonts w:ascii="Arial" w:hAnsi="Arial" w:cs="Arial"/>
                <w:sz w:val="20"/>
                <w:szCs w:val="20"/>
              </w:rPr>
              <w:t>Pá</w:t>
            </w:r>
            <w:r w:rsidR="00B00F87" w:rsidRPr="00D55A1B">
              <w:rPr>
                <w:rFonts w:ascii="Arial" w:hAnsi="Arial" w:cs="Arial"/>
                <w:sz w:val="20"/>
                <w:szCs w:val="20"/>
              </w:rPr>
              <w:t>gina Internet. FIB</w:t>
            </w:r>
            <w:r w:rsidRPr="00D55A1B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7811DD" w:rsidRPr="00D55A1B" w:rsidRDefault="007811DD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A1B">
              <w:rPr>
                <w:rFonts w:ascii="Arial" w:hAnsi="Arial" w:cs="Arial"/>
                <w:sz w:val="20"/>
                <w:szCs w:val="20"/>
              </w:rPr>
              <w:t>Reglamento Atletismo, Basquetbol, Voleibol, y Fútbol etc.</w:t>
            </w:r>
          </w:p>
          <w:p w:rsidR="007811DD" w:rsidRPr="00D55A1B" w:rsidRDefault="007811DD" w:rsidP="007811DD">
            <w:pPr>
              <w:pStyle w:val="Default"/>
              <w:ind w:left="424"/>
              <w:rPr>
                <w:sz w:val="20"/>
                <w:szCs w:val="20"/>
              </w:rPr>
            </w:pPr>
            <w:r w:rsidRPr="00D55A1B">
              <w:rPr>
                <w:b/>
                <w:bCs/>
                <w:sz w:val="20"/>
                <w:szCs w:val="20"/>
              </w:rPr>
              <w:t xml:space="preserve">PARA EL ALUMNO: </w:t>
            </w:r>
          </w:p>
          <w:p w:rsidR="007811DD" w:rsidRPr="00D55A1B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D55A1B">
              <w:rPr>
                <w:color w:val="auto"/>
                <w:sz w:val="20"/>
                <w:szCs w:val="20"/>
              </w:rPr>
              <w:t>Enciclopedias de deporte.</w:t>
            </w:r>
          </w:p>
          <w:p w:rsidR="007811DD" w:rsidRPr="00D55A1B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D55A1B">
              <w:rPr>
                <w:color w:val="auto"/>
                <w:sz w:val="20"/>
                <w:szCs w:val="20"/>
              </w:rPr>
              <w:t>Reglamentos de los diferentes deportes</w:t>
            </w:r>
          </w:p>
          <w:p w:rsidR="007811DD" w:rsidRPr="00D55A1B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55A1B">
              <w:rPr>
                <w:rFonts w:ascii="Arial" w:hAnsi="Arial" w:cs="Arial"/>
                <w:sz w:val="20"/>
                <w:szCs w:val="20"/>
                <w:lang w:eastAsia="es-ES"/>
              </w:rPr>
              <w:t>Revistas y folletos deportivos.</w:t>
            </w:r>
          </w:p>
          <w:p w:rsidR="00670EFD" w:rsidRPr="00AC09D1" w:rsidRDefault="007811DD" w:rsidP="007811DD">
            <w:pPr>
              <w:ind w:firstLine="708"/>
              <w:contextualSpacing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55A1B">
              <w:rPr>
                <w:rFonts w:ascii="Arial" w:hAnsi="Arial" w:cs="Arial"/>
                <w:sz w:val="20"/>
                <w:szCs w:val="20"/>
                <w:lang w:eastAsia="es-ES"/>
              </w:rPr>
              <w:t>Internet.</w:t>
            </w:r>
          </w:p>
        </w:tc>
      </w:tr>
    </w:tbl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3431"/>
        <w:gridCol w:w="4507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D55A1B">
        <w:trPr>
          <w:trHeight w:val="289"/>
        </w:trPr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431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50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042F70" w:rsidRPr="00AC09D1" w:rsidTr="00D55A1B">
        <w:trPr>
          <w:trHeight w:val="856"/>
        </w:trPr>
        <w:tc>
          <w:tcPr>
            <w:tcW w:w="354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042F70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Participa en la aplicación del test de actitud física.</w:t>
            </w:r>
          </w:p>
          <w:p w:rsidR="00042F70" w:rsidRPr="00042F70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desarrolla la retroalimentación de los temas desarrollados.</w:t>
            </w:r>
          </w:p>
        </w:tc>
        <w:tc>
          <w:tcPr>
            <w:tcW w:w="3431" w:type="dxa"/>
            <w:vMerge w:val="restart"/>
            <w:shd w:val="clear" w:color="auto" w:fill="FFFFFF" w:themeFill="background1"/>
          </w:tcPr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Pr="008A4EE8" w:rsidRDefault="00042F70" w:rsidP="00042F70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042F70" w:rsidRPr="00AC09D1" w:rsidRDefault="00042F70" w:rsidP="00042F70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07" w:type="dxa"/>
            <w:vMerge w:val="restart"/>
            <w:shd w:val="clear" w:color="auto" w:fill="FFFFFF" w:themeFill="background1"/>
          </w:tcPr>
          <w:p w:rsidR="00042F70" w:rsidRDefault="00042F70" w:rsidP="00042F70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042F70" w:rsidRDefault="00042F70" w:rsidP="00042F7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42F70" w:rsidRPr="003F7704" w:rsidRDefault="00042F70" w:rsidP="00042F70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042F70" w:rsidRPr="003F7704" w:rsidRDefault="00042F70" w:rsidP="00042F70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042F70" w:rsidRPr="00042F70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</w:tc>
      </w:tr>
      <w:tr w:rsidR="00042F70" w:rsidRPr="00AC09D1" w:rsidTr="00D55A1B">
        <w:trPr>
          <w:trHeight w:val="897"/>
        </w:trPr>
        <w:tc>
          <w:tcPr>
            <w:tcW w:w="35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42F70" w:rsidRPr="00EA25B6" w:rsidRDefault="00042F70" w:rsidP="00042F7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Ejecuta en forma individual los movimientos con coordinación y equilibrio para el desarrollo de una actividad.</w:t>
            </w:r>
          </w:p>
        </w:tc>
        <w:tc>
          <w:tcPr>
            <w:tcW w:w="343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042F70" w:rsidRPr="00AC09D1" w:rsidRDefault="00042F70" w:rsidP="00042F70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07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042F70" w:rsidRPr="00EA25B6" w:rsidRDefault="00042F70" w:rsidP="00042F70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42F70" w:rsidRPr="00A06AE4" w:rsidRDefault="00042F70" w:rsidP="00042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Comprende las fases de movimiento, a</w:t>
            </w:r>
          </w:p>
          <w:p w:rsidR="00042F70" w:rsidRPr="007F0A12" w:rsidRDefault="00042F70" w:rsidP="00042F70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A06AE4">
              <w:rPr>
                <w:sz w:val="20"/>
                <w:szCs w:val="20"/>
              </w:rPr>
              <w:t>través del refinamiento de una variedad de habilidades motrices específicas.</w:t>
            </w:r>
          </w:p>
        </w:tc>
      </w:tr>
      <w:tr w:rsidR="00042F70" w:rsidRPr="00AC09D1" w:rsidTr="00D55A1B">
        <w:trPr>
          <w:trHeight w:val="980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42F70" w:rsidRPr="00303E37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2F70" w:rsidRPr="00303E37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Propone y participa con algunos ejercicios para la activación corporal y relajación.</w:t>
            </w:r>
          </w:p>
          <w:p w:rsidR="00042F70" w:rsidRPr="00303E37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Lista de cotejo</w:t>
            </w:r>
          </w:p>
          <w:p w:rsidR="00042F70" w:rsidRPr="00303E37" w:rsidRDefault="00042F70" w:rsidP="00042F7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Pr="008A4EE8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042F70" w:rsidRPr="00AC09D1" w:rsidRDefault="00042F70" w:rsidP="00042F70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42F70" w:rsidRPr="00EA25B6" w:rsidRDefault="00042F70" w:rsidP="00042F70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Asume una vida saludable cuando evalúa sus necesidades calóricas y toma en cuenta su gasto calórico diario, los alimentos que consume y las características de la actividad física que practica, y elabora un programa de actividad física.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42F70" w:rsidRPr="00A06AE4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Participa regularmente en el desarrollo de la actividad física de diferente intensidad y promueve campañas donde se promocione la salud1integrada al bienestar colectivo. </w:t>
            </w:r>
          </w:p>
          <w:p w:rsidR="00042F70" w:rsidRPr="00A06AE4" w:rsidRDefault="00042F70" w:rsidP="00042F7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042F70" w:rsidRPr="00AC09D1" w:rsidTr="00D55A1B">
        <w:trPr>
          <w:trHeight w:val="559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042F70" w:rsidRPr="00303E37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en la visualización de un juego deportivo </w:t>
            </w:r>
          </w:p>
          <w:p w:rsidR="00042F70" w:rsidRPr="00042F70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Participa y analiza algunas acciones tácticas y estrategias defensivas en el desarrollo de un juego.</w:t>
            </w:r>
          </w:p>
        </w:tc>
        <w:tc>
          <w:tcPr>
            <w:tcW w:w="343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42F70" w:rsidRPr="008A4EE8" w:rsidRDefault="00042F70" w:rsidP="00042F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042F70" w:rsidRPr="00AC09D1" w:rsidRDefault="00042F70" w:rsidP="00042F70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042F70" w:rsidRPr="00EA25B6" w:rsidRDefault="00042F70" w:rsidP="00042F70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Distribuye roles y funciones en el equipo para aprovechar las fortalezas y características personales de cada uno y mejorar la estrategia de juego del grupo estableciendo soluciones a situaciones lúdicas deportivas al utilizar y tomar en cuenta las características de cada integrante</w:t>
            </w:r>
          </w:p>
          <w:p w:rsidR="00042F70" w:rsidRPr="00EA25B6" w:rsidRDefault="00042F70" w:rsidP="00042F70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del equipo. </w:t>
            </w:r>
          </w:p>
        </w:tc>
        <w:tc>
          <w:tcPr>
            <w:tcW w:w="3827" w:type="dxa"/>
            <w:tcBorders>
              <w:top w:val="single" w:sz="24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042F70" w:rsidRPr="00A06AE4" w:rsidRDefault="00042F70" w:rsidP="00042F70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Adquiere conocimiento sobre los fundamentos del juego. </w:t>
            </w:r>
          </w:p>
          <w:p w:rsidR="00042F70" w:rsidRPr="00A06AE4" w:rsidRDefault="00042F70" w:rsidP="00042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Analiza y opina sobre unas actividades lúdicas que involucren el disfrute permanente.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8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E6B" w:rsidRDefault="00D23E6B" w:rsidP="00BC4616">
      <w:pPr>
        <w:spacing w:after="0" w:line="240" w:lineRule="auto"/>
      </w:pPr>
      <w:r>
        <w:separator/>
      </w:r>
    </w:p>
  </w:endnote>
  <w:endnote w:type="continuationSeparator" w:id="0">
    <w:p w:rsidR="00D23E6B" w:rsidRDefault="00D23E6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E6B" w:rsidRDefault="00D23E6B" w:rsidP="00BC4616">
      <w:pPr>
        <w:spacing w:after="0" w:line="240" w:lineRule="auto"/>
      </w:pPr>
      <w:r>
        <w:separator/>
      </w:r>
    </w:p>
  </w:footnote>
  <w:footnote w:type="continuationSeparator" w:id="0">
    <w:p w:rsidR="00D23E6B" w:rsidRDefault="00D23E6B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11568"/>
    <w:rsid w:val="00042305"/>
    <w:rsid w:val="00042F70"/>
    <w:rsid w:val="00044B67"/>
    <w:rsid w:val="00066C6E"/>
    <w:rsid w:val="00094582"/>
    <w:rsid w:val="000E536D"/>
    <w:rsid w:val="001174BA"/>
    <w:rsid w:val="00140673"/>
    <w:rsid w:val="0027799D"/>
    <w:rsid w:val="002A7FCE"/>
    <w:rsid w:val="002C6A22"/>
    <w:rsid w:val="003C09BB"/>
    <w:rsid w:val="003C20C5"/>
    <w:rsid w:val="003D6974"/>
    <w:rsid w:val="003E365D"/>
    <w:rsid w:val="003F6B32"/>
    <w:rsid w:val="003F7704"/>
    <w:rsid w:val="00422750"/>
    <w:rsid w:val="00457174"/>
    <w:rsid w:val="00475548"/>
    <w:rsid w:val="0048674C"/>
    <w:rsid w:val="004923EC"/>
    <w:rsid w:val="004B1410"/>
    <w:rsid w:val="00525452"/>
    <w:rsid w:val="00544077"/>
    <w:rsid w:val="00546DF4"/>
    <w:rsid w:val="00581AB7"/>
    <w:rsid w:val="005E3DA7"/>
    <w:rsid w:val="00635AB5"/>
    <w:rsid w:val="00670EFD"/>
    <w:rsid w:val="006A2E96"/>
    <w:rsid w:val="006B6926"/>
    <w:rsid w:val="006F411A"/>
    <w:rsid w:val="00711E99"/>
    <w:rsid w:val="00757705"/>
    <w:rsid w:val="00766C8A"/>
    <w:rsid w:val="007723C3"/>
    <w:rsid w:val="007761E9"/>
    <w:rsid w:val="007811DD"/>
    <w:rsid w:val="007827E1"/>
    <w:rsid w:val="00786FE6"/>
    <w:rsid w:val="007C2A33"/>
    <w:rsid w:val="007F0A12"/>
    <w:rsid w:val="00813479"/>
    <w:rsid w:val="008247CF"/>
    <w:rsid w:val="00837A19"/>
    <w:rsid w:val="00847CE1"/>
    <w:rsid w:val="0088409F"/>
    <w:rsid w:val="00894550"/>
    <w:rsid w:val="008A0583"/>
    <w:rsid w:val="008A4EE8"/>
    <w:rsid w:val="008F39E9"/>
    <w:rsid w:val="009077B5"/>
    <w:rsid w:val="00930D1B"/>
    <w:rsid w:val="009509B5"/>
    <w:rsid w:val="00951DE0"/>
    <w:rsid w:val="0095776C"/>
    <w:rsid w:val="009833AC"/>
    <w:rsid w:val="009A638B"/>
    <w:rsid w:val="009C1158"/>
    <w:rsid w:val="009F69B4"/>
    <w:rsid w:val="00A56C31"/>
    <w:rsid w:val="00A57CFE"/>
    <w:rsid w:val="00A8109C"/>
    <w:rsid w:val="00AB6386"/>
    <w:rsid w:val="00AC09D1"/>
    <w:rsid w:val="00AD415F"/>
    <w:rsid w:val="00B00F87"/>
    <w:rsid w:val="00B53900"/>
    <w:rsid w:val="00B6519D"/>
    <w:rsid w:val="00B86D4C"/>
    <w:rsid w:val="00BC4616"/>
    <w:rsid w:val="00BC7C58"/>
    <w:rsid w:val="00BF5F93"/>
    <w:rsid w:val="00C13A24"/>
    <w:rsid w:val="00C23601"/>
    <w:rsid w:val="00CB315F"/>
    <w:rsid w:val="00CC537E"/>
    <w:rsid w:val="00CF1FCC"/>
    <w:rsid w:val="00D21987"/>
    <w:rsid w:val="00D21D59"/>
    <w:rsid w:val="00D23E6B"/>
    <w:rsid w:val="00D47C28"/>
    <w:rsid w:val="00D55A1B"/>
    <w:rsid w:val="00D7138C"/>
    <w:rsid w:val="00D96314"/>
    <w:rsid w:val="00E21E78"/>
    <w:rsid w:val="00E30AEE"/>
    <w:rsid w:val="00E65D3E"/>
    <w:rsid w:val="00E733FC"/>
    <w:rsid w:val="00EA25B6"/>
    <w:rsid w:val="00EB5FCA"/>
    <w:rsid w:val="00EF2B8B"/>
    <w:rsid w:val="00EF59F7"/>
    <w:rsid w:val="00F31146"/>
    <w:rsid w:val="00F638D2"/>
    <w:rsid w:val="00F6762C"/>
    <w:rsid w:val="00F77804"/>
    <w:rsid w:val="00F938FE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31BD11-FE3B-4E0F-B7F7-1CB3300A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8AC9-AE03-41FC-A14E-B93433CD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1254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Flavio Ygnacio Torres</cp:lastModifiedBy>
  <cp:revision>7</cp:revision>
  <dcterms:created xsi:type="dcterms:W3CDTF">2020-04-30T04:39:00Z</dcterms:created>
  <dcterms:modified xsi:type="dcterms:W3CDTF">2020-06-26T22:29:00Z</dcterms:modified>
</cp:coreProperties>
</file>