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3B53DD" w:rsidTr="00AC09D1">
        <w:trPr>
          <w:trHeight w:val="205"/>
        </w:trPr>
        <w:tc>
          <w:tcPr>
            <w:tcW w:w="14601" w:type="dxa"/>
            <w:gridSpan w:val="3"/>
            <w:shd w:val="clear" w:color="auto" w:fill="D9D9D9" w:themeFill="background1" w:themeFillShade="D9"/>
          </w:tcPr>
          <w:p w:rsidR="00BC4616" w:rsidRPr="003B53DD" w:rsidRDefault="00182208" w:rsidP="00AC09D1">
            <w:pPr>
              <w:tabs>
                <w:tab w:val="left" w:pos="284"/>
              </w:tabs>
              <w:ind w:left="-57"/>
              <w:jc w:val="center"/>
              <w:rPr>
                <w:rFonts w:ascii="Cambria" w:eastAsia="Arial Unicode MS" w:hAnsi="Cambria" w:cs="Arial"/>
                <w:b/>
                <w:lang w:val="es-ES" w:eastAsia="es-ES"/>
              </w:rPr>
            </w:pPr>
            <w:r w:rsidRPr="00A4630C">
              <w:rPr>
                <w:rFonts w:ascii="Cambria" w:eastAsia="Arial Unicode MS" w:hAnsi="Cambria" w:cs="Arial"/>
                <w:b/>
                <w:sz w:val="28"/>
                <w:lang w:val="es-ES" w:eastAsia="es-ES"/>
              </w:rPr>
              <w:t xml:space="preserve">Desarrollo personal, Ciudadanía y Cívica - </w:t>
            </w:r>
            <w:r w:rsidR="00BC4616" w:rsidRPr="00A4630C">
              <w:rPr>
                <w:rFonts w:ascii="Cambria" w:eastAsia="Arial Unicode MS" w:hAnsi="Cambria" w:cs="Arial"/>
                <w:b/>
                <w:sz w:val="28"/>
                <w:lang w:val="es-ES" w:eastAsia="es-ES"/>
              </w:rPr>
              <w:t>Unidad didáctica</w:t>
            </w:r>
            <w:r w:rsidR="00864047">
              <w:rPr>
                <w:rFonts w:ascii="Cambria" w:eastAsia="Arial Unicode MS" w:hAnsi="Cambria" w:cs="Arial"/>
                <w:b/>
                <w:sz w:val="28"/>
                <w:lang w:val="es-ES" w:eastAsia="es-ES"/>
              </w:rPr>
              <w:t xml:space="preserve"> virtual</w:t>
            </w:r>
            <w:r w:rsidR="00525452" w:rsidRPr="00A4630C">
              <w:rPr>
                <w:rFonts w:ascii="Cambria" w:eastAsia="Arial Unicode MS" w:hAnsi="Cambria" w:cs="Arial"/>
                <w:b/>
                <w:sz w:val="28"/>
                <w:lang w:val="es-ES" w:eastAsia="es-ES"/>
              </w:rPr>
              <w:t xml:space="preserve"> N°</w:t>
            </w:r>
            <w:r w:rsidR="00BC4616" w:rsidRPr="00A4630C">
              <w:rPr>
                <w:rFonts w:ascii="Cambria" w:eastAsia="Arial Unicode MS" w:hAnsi="Cambria" w:cs="Arial"/>
                <w:b/>
                <w:sz w:val="28"/>
                <w:lang w:val="es-ES" w:eastAsia="es-ES"/>
              </w:rPr>
              <w:t xml:space="preserve"> </w:t>
            </w:r>
            <w:r w:rsidR="00290ED5">
              <w:rPr>
                <w:rFonts w:ascii="Cambria" w:eastAsia="Arial Unicode MS" w:hAnsi="Cambria" w:cs="Arial"/>
                <w:b/>
                <w:sz w:val="28"/>
                <w:lang w:val="es-ES" w:eastAsia="es-ES"/>
              </w:rPr>
              <w:t>6</w:t>
            </w:r>
            <w:r w:rsidRPr="00A4630C">
              <w:rPr>
                <w:rFonts w:ascii="Cambria" w:eastAsia="Arial Unicode MS" w:hAnsi="Cambria" w:cs="Arial"/>
                <w:b/>
                <w:sz w:val="28"/>
                <w:lang w:val="es-ES" w:eastAsia="es-ES"/>
              </w:rPr>
              <w:t xml:space="preserve"> – </w:t>
            </w:r>
            <w:r w:rsidR="00A3013C">
              <w:rPr>
                <w:rFonts w:ascii="Cambria" w:eastAsia="Arial Unicode MS" w:hAnsi="Cambria" w:cs="Arial"/>
                <w:b/>
                <w:sz w:val="28"/>
                <w:lang w:val="es-ES" w:eastAsia="es-ES"/>
              </w:rPr>
              <w:t>1</w:t>
            </w:r>
            <w:r w:rsidRPr="00A4630C">
              <w:rPr>
                <w:rFonts w:ascii="Cambria" w:eastAsia="Arial Unicode MS" w:hAnsi="Cambria" w:cs="Arial"/>
                <w:b/>
                <w:sz w:val="28"/>
                <w:lang w:val="es-ES" w:eastAsia="es-ES"/>
              </w:rPr>
              <w:t xml:space="preserve">°S </w:t>
            </w:r>
          </w:p>
        </w:tc>
      </w:tr>
      <w:tr w:rsidR="00BC4616" w:rsidRPr="003B53DD" w:rsidTr="00AC09D1">
        <w:trPr>
          <w:trHeight w:val="420"/>
        </w:trPr>
        <w:tc>
          <w:tcPr>
            <w:tcW w:w="14601" w:type="dxa"/>
            <w:gridSpan w:val="3"/>
            <w:shd w:val="clear" w:color="auto" w:fill="FFFFFF"/>
          </w:tcPr>
          <w:p w:rsidR="00AC09D1" w:rsidRPr="003B53DD" w:rsidRDefault="00AC09D1" w:rsidP="00AC09D1">
            <w:pPr>
              <w:shd w:val="clear" w:color="auto" w:fill="FFFFFF"/>
              <w:tabs>
                <w:tab w:val="left" w:pos="284"/>
              </w:tabs>
              <w:ind w:left="72"/>
              <w:contextualSpacing/>
              <w:rPr>
                <w:rFonts w:ascii="Cambria" w:eastAsia="Arial Unicode MS" w:hAnsi="Cambria" w:cs="Arial"/>
                <w:b/>
                <w:color w:val="000000"/>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TÍTULO DE LA </w:t>
            </w:r>
            <w:r w:rsidR="005E3DA7" w:rsidRPr="003B53DD">
              <w:rPr>
                <w:rFonts w:ascii="Cambria" w:eastAsia="Arial Unicode MS" w:hAnsi="Cambria" w:cs="Arial"/>
                <w:b/>
                <w:color w:val="000000"/>
              </w:rPr>
              <w:t>UNIDAD:</w:t>
            </w:r>
          </w:p>
          <w:p w:rsidR="00290ED5" w:rsidRPr="003B53DD" w:rsidRDefault="00290ED5" w:rsidP="00290ED5">
            <w:pPr>
              <w:shd w:val="clear" w:color="auto" w:fill="FFFFFF"/>
              <w:tabs>
                <w:tab w:val="left" w:pos="497"/>
              </w:tabs>
              <w:ind w:left="72"/>
              <w:contextualSpacing/>
              <w:jc w:val="center"/>
              <w:rPr>
                <w:rFonts w:ascii="Cambria" w:eastAsia="Arial Unicode MS" w:hAnsi="Cambria" w:cs="Arial"/>
                <w:b/>
                <w:color w:val="000000"/>
              </w:rPr>
            </w:pPr>
            <w:r w:rsidRPr="00D34BA3">
              <w:rPr>
                <w:rFonts w:ascii="Cambria" w:hAnsi="Cambria" w:cs="Arial"/>
              </w:rPr>
              <w:t>“Celebremos nuestro aniversario”</w:t>
            </w:r>
          </w:p>
          <w:p w:rsidR="004B3F5D" w:rsidRPr="003B53DD" w:rsidRDefault="004B3F5D" w:rsidP="004B3F5D">
            <w:pPr>
              <w:shd w:val="clear" w:color="auto" w:fill="FFFFFF"/>
              <w:tabs>
                <w:tab w:val="left" w:pos="284"/>
              </w:tabs>
              <w:ind w:left="72"/>
              <w:rPr>
                <w:rFonts w:ascii="Cambria" w:eastAsia="Arial Unicode MS" w:hAnsi="Cambria" w:cs="Arial"/>
                <w:b/>
                <w:lang w:val="es-ES" w:eastAsia="es-ES"/>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r w:rsidR="00AC09D1" w:rsidRPr="003B53DD">
              <w:rPr>
                <w:rFonts w:ascii="Cambria" w:eastAsia="Arial Unicode MS" w:hAnsi="Cambria" w:cs="Arial"/>
                <w:b/>
                <w:lang w:val="es-ES" w:eastAsia="es-ES"/>
              </w:rPr>
              <w:t>:</w:t>
            </w:r>
          </w:p>
          <w:p w:rsidR="00A4630C" w:rsidRDefault="00A4630C" w:rsidP="00540E98">
            <w:pPr>
              <w:shd w:val="clear" w:color="auto" w:fill="FFFFFF"/>
              <w:tabs>
                <w:tab w:val="left" w:pos="559"/>
              </w:tabs>
              <w:ind w:left="559"/>
              <w:contextualSpacing/>
              <w:rPr>
                <w:rFonts w:ascii="Cambria" w:hAnsi="Cambria" w:cs="Arial"/>
              </w:rPr>
            </w:pPr>
          </w:p>
          <w:p w:rsidR="00E73720" w:rsidRDefault="00290ED5" w:rsidP="00AC09D1">
            <w:pPr>
              <w:shd w:val="clear" w:color="auto" w:fill="FFFFFF"/>
              <w:tabs>
                <w:tab w:val="left" w:pos="-2905"/>
              </w:tabs>
              <w:ind w:left="497"/>
              <w:rPr>
                <w:rFonts w:ascii="Cambria" w:eastAsia="Calibri" w:hAnsi="Cambria" w:cs="Arial"/>
              </w:rPr>
            </w:pPr>
            <w:r w:rsidRPr="00290ED5">
              <w:rPr>
                <w:rFonts w:ascii="Cambria" w:eastAsia="Calibri" w:hAnsi="Cambria" w:cs="Arial"/>
              </w:rPr>
              <w:t>En los estudiantes del Colegio Algarrobos, durante la celebración de nuestro aniversario, se evidencia escasa identidad. Siendo consciente de lo importante que es identificarnos con nuestra institución, se pregunta: ¿Qué podemos hacer para mejorar el grado de identidad y amor de los estudiantes con su colegio? Ante esto se propone, de acuerdo al ciclo de estudio, elaborar informes, exponer diapositivas e infografías, con mayor exigencia de acuerdo a nuestro lema institucional: “Lo que debes hacer, hazlo bien”</w:t>
            </w:r>
          </w:p>
          <w:p w:rsidR="00290ED5" w:rsidRDefault="00290ED5" w:rsidP="00AC09D1">
            <w:pPr>
              <w:shd w:val="clear" w:color="auto" w:fill="FFFFFF"/>
              <w:tabs>
                <w:tab w:val="left" w:pos="-2905"/>
              </w:tabs>
              <w:ind w:left="497"/>
              <w:rPr>
                <w:rFonts w:ascii="Cambria" w:eastAsia="Calibri" w:hAnsi="Cambria" w:cs="Arial"/>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PRODUCTOS</w:t>
            </w:r>
            <w:r w:rsidRPr="003B53DD">
              <w:rPr>
                <w:rFonts w:ascii="Cambria" w:eastAsia="Arial Unicode MS" w:hAnsi="Cambria" w:cs="Arial"/>
                <w:b/>
                <w:lang w:val="es-ES" w:eastAsia="es-ES"/>
              </w:rPr>
              <w:t xml:space="preserve"> DE LA UNIDAD:</w:t>
            </w:r>
          </w:p>
          <w:p w:rsidR="00F94FAB" w:rsidRPr="004840FF" w:rsidRDefault="008121FE" w:rsidP="00F94FAB">
            <w:pPr>
              <w:pStyle w:val="Prrafodelista"/>
              <w:numPr>
                <w:ilvl w:val="0"/>
                <w:numId w:val="38"/>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Infografías.</w:t>
            </w:r>
          </w:p>
          <w:p w:rsidR="008121FE" w:rsidRPr="004840FF" w:rsidRDefault="008121FE" w:rsidP="00F94FAB">
            <w:pPr>
              <w:pStyle w:val="Prrafodelista"/>
              <w:numPr>
                <w:ilvl w:val="0"/>
                <w:numId w:val="38"/>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Líneas de tiempo.</w:t>
            </w:r>
          </w:p>
          <w:p w:rsidR="008121FE" w:rsidRPr="004840FF" w:rsidRDefault="008121FE" w:rsidP="00F94FAB">
            <w:pPr>
              <w:pStyle w:val="Prrafodelista"/>
              <w:numPr>
                <w:ilvl w:val="0"/>
                <w:numId w:val="38"/>
              </w:numPr>
              <w:shd w:val="clear" w:color="auto" w:fill="FFFFFF"/>
              <w:tabs>
                <w:tab w:val="left" w:pos="497"/>
              </w:tabs>
              <w:rPr>
                <w:rFonts w:ascii="Cambria" w:eastAsia="Arial Unicode MS" w:hAnsi="Cambria" w:cs="Arial"/>
                <w:lang w:val="es-ES" w:eastAsia="es-ES"/>
              </w:rPr>
            </w:pPr>
            <w:r w:rsidRPr="004840FF">
              <w:rPr>
                <w:rFonts w:ascii="Cambria" w:eastAsia="Arial Unicode MS" w:hAnsi="Cambria" w:cs="Arial"/>
                <w:lang w:val="es-ES" w:eastAsia="es-ES"/>
              </w:rPr>
              <w:t>Exposiciones virtuales.</w:t>
            </w:r>
          </w:p>
          <w:p w:rsidR="00290ED5" w:rsidRPr="00CF0C08" w:rsidRDefault="00290ED5" w:rsidP="00F94FAB">
            <w:pPr>
              <w:contextualSpacing/>
              <w:rPr>
                <w:rFonts w:cs="Calibri"/>
              </w:rPr>
            </w:pPr>
          </w:p>
          <w:p w:rsidR="00BC4616" w:rsidRPr="003B53DD" w:rsidRDefault="00AC09D1"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00BC4616" w:rsidRPr="003B53DD">
              <w:rPr>
                <w:rFonts w:ascii="Cambria" w:eastAsia="Arial Unicode MS" w:hAnsi="Cambria" w:cs="Arial"/>
                <w:b/>
                <w:lang w:val="es-ES" w:eastAsia="es-ES"/>
              </w:rPr>
              <w:t xml:space="preserve">: </w:t>
            </w:r>
          </w:p>
          <w:p w:rsidR="00BC4616" w:rsidRPr="003B53DD" w:rsidRDefault="00BC4616" w:rsidP="00AC09D1">
            <w:pPr>
              <w:tabs>
                <w:tab w:val="left" w:pos="284"/>
                <w:tab w:val="left" w:pos="4440"/>
              </w:tabs>
              <w:ind w:left="72"/>
              <w:rPr>
                <w:rFonts w:ascii="Cambria" w:eastAsia="Arial Unicode MS" w:hAnsi="Cambria" w:cs="Arial"/>
                <w:b/>
                <w:lang w:val="es-ES" w:eastAsia="es-ES"/>
              </w:rPr>
            </w:pPr>
          </w:p>
          <w:p w:rsidR="00290ED5" w:rsidRPr="003B53DD" w:rsidRDefault="00290ED5" w:rsidP="00290ED5">
            <w:pPr>
              <w:tabs>
                <w:tab w:val="left" w:pos="284"/>
                <w:tab w:val="left" w:pos="4440"/>
              </w:tabs>
              <w:ind w:left="417"/>
              <w:rPr>
                <w:rFonts w:ascii="Cambria" w:eastAsia="Arial Unicode MS" w:hAnsi="Cambria" w:cs="Arial"/>
                <w:b/>
                <w:lang w:val="es-ES" w:eastAsia="es-ES"/>
              </w:rPr>
            </w:pPr>
            <w:r>
              <w:rPr>
                <w:rFonts w:ascii="Cambria" w:eastAsia="Arial Unicode MS" w:hAnsi="Cambria" w:cs="Arial"/>
                <w:b/>
                <w:lang w:val="es-ES" w:eastAsia="es-ES"/>
              </w:rPr>
              <w:t>21</w:t>
            </w:r>
            <w:r w:rsidRPr="003B53DD">
              <w:rPr>
                <w:rFonts w:ascii="Cambria" w:eastAsia="Arial Unicode MS" w:hAnsi="Cambria" w:cs="Arial"/>
                <w:b/>
                <w:lang w:val="es-ES" w:eastAsia="es-ES"/>
              </w:rPr>
              <w:t xml:space="preserve"> de </w:t>
            </w:r>
            <w:r>
              <w:rPr>
                <w:rFonts w:ascii="Cambria" w:eastAsia="Arial Unicode MS" w:hAnsi="Cambria" w:cs="Arial"/>
                <w:b/>
                <w:lang w:val="es-ES" w:eastAsia="es-ES"/>
              </w:rPr>
              <w:t>setiembre -  06 de noviembre</w:t>
            </w:r>
            <w:r w:rsidRPr="003B53DD">
              <w:rPr>
                <w:rFonts w:ascii="Cambria" w:eastAsia="Arial Unicode MS" w:hAnsi="Cambria" w:cs="Arial"/>
                <w:b/>
                <w:lang w:val="es-ES" w:eastAsia="es-ES"/>
              </w:rPr>
              <w:t xml:space="preserve"> (</w:t>
            </w:r>
            <w:r>
              <w:rPr>
                <w:rFonts w:ascii="Cambria" w:eastAsia="Arial Unicode MS" w:hAnsi="Cambria" w:cs="Arial"/>
                <w:b/>
                <w:lang w:val="es-ES" w:eastAsia="es-ES"/>
              </w:rPr>
              <w:t>7</w:t>
            </w:r>
            <w:r w:rsidRPr="003B53DD">
              <w:rPr>
                <w:rFonts w:ascii="Cambria" w:eastAsia="Arial Unicode MS" w:hAnsi="Cambria" w:cs="Arial"/>
                <w:b/>
                <w:lang w:val="es-ES" w:eastAsia="es-ES"/>
              </w:rPr>
              <w:t xml:space="preserve"> semanas)</w:t>
            </w:r>
          </w:p>
          <w:p w:rsidR="00540E98" w:rsidRPr="003B53DD" w:rsidRDefault="00540E98" w:rsidP="00540E98">
            <w:pPr>
              <w:ind w:left="417"/>
              <w:rPr>
                <w:rFonts w:ascii="Cambria" w:eastAsia="Arial Unicode MS" w:hAnsi="Cambria" w:cs="Arial"/>
                <w:b/>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FECHAS CÍVICAS: </w:t>
            </w:r>
          </w:p>
          <w:p w:rsidR="002B31EC" w:rsidRPr="003B53DD" w:rsidRDefault="002B31EC" w:rsidP="002B31EC">
            <w:pPr>
              <w:shd w:val="clear" w:color="auto" w:fill="FFFFFF"/>
              <w:tabs>
                <w:tab w:val="left" w:pos="497"/>
              </w:tabs>
              <w:ind w:left="72"/>
              <w:contextualSpacing/>
              <w:rPr>
                <w:rFonts w:ascii="Cambria" w:eastAsia="Arial Unicode MS" w:hAnsi="Cambria"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1"/>
              <w:gridCol w:w="8080"/>
            </w:tblGrid>
            <w:tr w:rsidR="002B31EC" w:rsidRPr="00642735" w:rsidTr="00510263">
              <w:tc>
                <w:tcPr>
                  <w:tcW w:w="6371" w:type="dxa"/>
                </w:tcPr>
                <w:p w:rsidR="00290ED5" w:rsidRPr="002C23DE" w:rsidRDefault="00290ED5" w:rsidP="00290ED5">
                  <w:pPr>
                    <w:ind w:left="559"/>
                    <w:rPr>
                      <w:rFonts w:ascii="Cambria" w:eastAsia="Arial Unicode MS" w:hAnsi="Cambria" w:cs="Arial"/>
                      <w:b/>
                      <w:szCs w:val="20"/>
                      <w:u w:val="single"/>
                      <w:lang w:val="es-ES" w:eastAsia="es-ES"/>
                    </w:rPr>
                  </w:pPr>
                  <w:r w:rsidRPr="002C23DE">
                    <w:rPr>
                      <w:rFonts w:ascii="Cambria" w:eastAsia="Arial Unicode MS" w:hAnsi="Cambria" w:cs="Arial"/>
                      <w:b/>
                      <w:szCs w:val="20"/>
                      <w:u w:val="single"/>
                      <w:lang w:val="es-ES" w:eastAsia="es-ES"/>
                    </w:rPr>
                    <w:t>Setiembre</w:t>
                  </w:r>
                </w:p>
                <w:p w:rsidR="00733378" w:rsidRDefault="00733378" w:rsidP="00733378">
                  <w:pPr>
                    <w:pStyle w:val="Prrafodelista"/>
                    <w:autoSpaceDE w:val="0"/>
                    <w:autoSpaceDN w:val="0"/>
                    <w:adjustRightInd w:val="0"/>
                    <w:spacing w:line="276" w:lineRule="auto"/>
                    <w:ind w:left="984"/>
                    <w:rPr>
                      <w:rFonts w:ascii="Cambria" w:hAnsi="Cambria" w:cs="Calibri"/>
                      <w:color w:val="000000"/>
                      <w:szCs w:val="16"/>
                    </w:rPr>
                  </w:pPr>
                </w:p>
                <w:p w:rsidR="00290ED5" w:rsidRPr="002C23DE" w:rsidRDefault="00290ED5" w:rsidP="00290ED5">
                  <w:pPr>
                    <w:pStyle w:val="Prrafodelista"/>
                    <w:numPr>
                      <w:ilvl w:val="0"/>
                      <w:numId w:val="37"/>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20 - Día internacional de la paz</w:t>
                  </w:r>
                  <w:r>
                    <w:rPr>
                      <w:rFonts w:ascii="Cambria" w:hAnsi="Cambria" w:cs="Calibri"/>
                      <w:color w:val="000000"/>
                      <w:szCs w:val="16"/>
                    </w:rPr>
                    <w:t>.</w:t>
                  </w:r>
                </w:p>
                <w:p w:rsidR="00290ED5" w:rsidRPr="002C23DE" w:rsidRDefault="00290ED5" w:rsidP="00290ED5">
                  <w:pPr>
                    <w:pStyle w:val="Prrafodelista"/>
                    <w:numPr>
                      <w:ilvl w:val="0"/>
                      <w:numId w:val="37"/>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23 - Día de la Primavera y de la Juventud</w:t>
                  </w:r>
                  <w:r>
                    <w:rPr>
                      <w:rFonts w:ascii="Cambria" w:hAnsi="Cambria" w:cs="Calibri"/>
                      <w:color w:val="000000"/>
                      <w:szCs w:val="16"/>
                    </w:rPr>
                    <w:t>.</w:t>
                  </w:r>
                </w:p>
                <w:p w:rsidR="00290ED5" w:rsidRPr="002C23DE" w:rsidRDefault="00290ED5" w:rsidP="00290ED5">
                  <w:pPr>
                    <w:pStyle w:val="Prrafodelista"/>
                    <w:numPr>
                      <w:ilvl w:val="0"/>
                      <w:numId w:val="37"/>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23 - Día nacional contra la trata de personas</w:t>
                  </w:r>
                  <w:r>
                    <w:rPr>
                      <w:rFonts w:ascii="Cambria" w:hAnsi="Cambria" w:cs="Calibri"/>
                      <w:color w:val="000000"/>
                      <w:szCs w:val="16"/>
                    </w:rPr>
                    <w:t>.</w:t>
                  </w:r>
                </w:p>
                <w:p w:rsidR="00290ED5" w:rsidRPr="002C23DE" w:rsidRDefault="00290ED5" w:rsidP="00290ED5">
                  <w:pPr>
                    <w:pStyle w:val="Prrafodelista"/>
                    <w:numPr>
                      <w:ilvl w:val="0"/>
                      <w:numId w:val="37"/>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24 al 30 - Semana nacional de los Derechos Humanos</w:t>
                  </w:r>
                  <w:r>
                    <w:rPr>
                      <w:rFonts w:ascii="Cambria" w:hAnsi="Cambria" w:cs="Calibri"/>
                      <w:color w:val="000000"/>
                      <w:szCs w:val="16"/>
                    </w:rPr>
                    <w:t>.</w:t>
                  </w:r>
                </w:p>
                <w:p w:rsidR="00510263" w:rsidRPr="004840FF" w:rsidRDefault="00290ED5" w:rsidP="00000EE8">
                  <w:pPr>
                    <w:pStyle w:val="Prrafodelista"/>
                    <w:numPr>
                      <w:ilvl w:val="0"/>
                      <w:numId w:val="37"/>
                    </w:numPr>
                    <w:autoSpaceDE w:val="0"/>
                    <w:autoSpaceDN w:val="0"/>
                    <w:adjustRightInd w:val="0"/>
                    <w:spacing w:line="276" w:lineRule="auto"/>
                    <w:ind w:left="984"/>
                    <w:rPr>
                      <w:rFonts w:ascii="Cambria" w:hAnsi="Cambria" w:cs="Calibri"/>
                      <w:color w:val="000000"/>
                      <w:szCs w:val="16"/>
                    </w:rPr>
                  </w:pPr>
                  <w:r w:rsidRPr="002C23DE">
                    <w:rPr>
                      <w:rFonts w:ascii="Cambria" w:hAnsi="Cambria" w:cs="Calibri"/>
                      <w:color w:val="000000"/>
                      <w:szCs w:val="16"/>
                    </w:rPr>
                    <w:t>27 – Día mundial del turismo</w:t>
                  </w:r>
                  <w:r>
                    <w:rPr>
                      <w:rFonts w:ascii="Cambria" w:hAnsi="Cambria" w:cs="Calibri"/>
                      <w:color w:val="000000"/>
                      <w:szCs w:val="16"/>
                    </w:rPr>
                    <w:t>.</w:t>
                  </w:r>
                </w:p>
              </w:tc>
              <w:tc>
                <w:tcPr>
                  <w:tcW w:w="8080" w:type="dxa"/>
                </w:tcPr>
                <w:p w:rsidR="00290ED5" w:rsidRPr="002C23DE" w:rsidRDefault="00290ED5" w:rsidP="00290ED5">
                  <w:pPr>
                    <w:ind w:left="559"/>
                    <w:rPr>
                      <w:rFonts w:ascii="Cambria" w:eastAsia="Arial Unicode MS" w:hAnsi="Cambria" w:cs="Arial"/>
                      <w:b/>
                      <w:szCs w:val="20"/>
                      <w:u w:val="single"/>
                      <w:lang w:val="es-ES" w:eastAsia="es-ES"/>
                    </w:rPr>
                  </w:pPr>
                  <w:r w:rsidRPr="002C23DE">
                    <w:rPr>
                      <w:rFonts w:ascii="Cambria" w:eastAsia="Arial Unicode MS" w:hAnsi="Cambria" w:cs="Arial"/>
                      <w:b/>
                      <w:szCs w:val="20"/>
                      <w:u w:val="single"/>
                      <w:lang w:val="es-ES" w:eastAsia="es-ES"/>
                    </w:rPr>
                    <w:t>Octubre</w:t>
                  </w:r>
                </w:p>
                <w:p w:rsidR="00290ED5" w:rsidRPr="002C23DE"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01 al 07 - Semana del Niño</w:t>
                  </w:r>
                </w:p>
                <w:p w:rsidR="00290ED5" w:rsidRPr="002C23DE"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05 - Día de la acción heroica de Daniel Alcides Carrión</w:t>
                  </w:r>
                </w:p>
                <w:p w:rsidR="00290ED5" w:rsidRPr="002C23DE"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06 - Día de Ricardo Palma</w:t>
                  </w:r>
                </w:p>
                <w:p w:rsidR="00290ED5" w:rsidRPr="002C23DE"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08 - Combate de Angamos</w:t>
                  </w:r>
                </w:p>
                <w:p w:rsidR="00290ED5" w:rsidRPr="002C23DE"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08 - Día de la Educación Física y el Deporte</w:t>
                  </w:r>
                </w:p>
                <w:p w:rsidR="00290ED5" w:rsidRPr="002C23DE"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12 - Descubrimiento de América</w:t>
                  </w:r>
                </w:p>
                <w:p w:rsidR="00290ED5" w:rsidRPr="002C23DE"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13 - Día internacional de la reducción de desastres – CUARTO SIMULACRO DE SISMO</w:t>
                  </w:r>
                </w:p>
                <w:p w:rsidR="00290ED5" w:rsidRPr="002C23DE"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16 - Día de las Naciones Unidas</w:t>
                  </w:r>
                </w:p>
                <w:p w:rsidR="00563C85" w:rsidRPr="00290ED5" w:rsidRDefault="00290ED5" w:rsidP="00290ED5">
                  <w:pPr>
                    <w:pStyle w:val="Prrafodelista"/>
                    <w:numPr>
                      <w:ilvl w:val="0"/>
                      <w:numId w:val="34"/>
                    </w:numPr>
                    <w:autoSpaceDE w:val="0"/>
                    <w:autoSpaceDN w:val="0"/>
                    <w:adjustRightInd w:val="0"/>
                    <w:spacing w:line="276" w:lineRule="auto"/>
                    <w:rPr>
                      <w:rFonts w:ascii="Cambria" w:hAnsi="Cambria" w:cs="Calibri"/>
                      <w:color w:val="000000"/>
                      <w:szCs w:val="16"/>
                    </w:rPr>
                  </w:pPr>
                  <w:r w:rsidRPr="002C23DE">
                    <w:rPr>
                      <w:rFonts w:ascii="Cambria" w:hAnsi="Cambria" w:cs="Calibri"/>
                      <w:color w:val="000000"/>
                      <w:szCs w:val="16"/>
                    </w:rPr>
                    <w:t>31 - Día de la canción criolla</w:t>
                  </w:r>
                </w:p>
              </w:tc>
            </w:tr>
          </w:tbl>
          <w:p w:rsidR="00DE430B" w:rsidRPr="002B31EC" w:rsidRDefault="00DE430B" w:rsidP="002B31EC">
            <w:pPr>
              <w:rPr>
                <w:rFonts w:ascii="Cambria" w:eastAsia="Arial Unicode MS" w:hAnsi="Cambria" w:cs="Arial"/>
                <w:lang w:val="es-ES" w:eastAsia="es-ES"/>
              </w:rPr>
            </w:pPr>
          </w:p>
        </w:tc>
      </w:tr>
      <w:tr w:rsidR="00BC4616" w:rsidRPr="003B53DD" w:rsidTr="00AC09D1">
        <w:trPr>
          <w:trHeight w:val="112"/>
        </w:trPr>
        <w:tc>
          <w:tcPr>
            <w:tcW w:w="14601" w:type="dxa"/>
            <w:gridSpan w:val="3"/>
            <w:shd w:val="clear" w:color="auto" w:fill="D9D9D9" w:themeFill="background1" w:themeFillShade="D9"/>
          </w:tcPr>
          <w:p w:rsidR="00BC4616" w:rsidRPr="003B53D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rPr>
            </w:pPr>
            <w:r w:rsidRPr="003B53DD">
              <w:rPr>
                <w:rFonts w:ascii="Cambria" w:eastAsia="Arial Unicode MS" w:hAnsi="Cambria" w:cs="Arial"/>
                <w:b/>
                <w:lang w:val="es-ES" w:eastAsia="es-ES"/>
              </w:rPr>
              <w:lastRenderedPageBreak/>
              <w:t>ENFOQUE TRANSVERSAL</w:t>
            </w:r>
          </w:p>
        </w:tc>
      </w:tr>
      <w:tr w:rsidR="00BC4616" w:rsidRPr="003B53DD" w:rsidTr="00AC09D1">
        <w:trPr>
          <w:trHeight w:val="116"/>
        </w:trPr>
        <w:tc>
          <w:tcPr>
            <w:tcW w:w="5670" w:type="dxa"/>
            <w:shd w:val="clear" w:color="auto" w:fill="D9D9D9" w:themeFill="background1" w:themeFillShade="D9"/>
          </w:tcPr>
          <w:p w:rsidR="00BC4616" w:rsidRPr="003B53DD" w:rsidRDefault="00BC4616" w:rsidP="00AC09D1">
            <w:pPr>
              <w:tabs>
                <w:tab w:val="left" w:pos="284"/>
              </w:tabs>
              <w:ind w:left="-57"/>
              <w:jc w:val="center"/>
              <w:rPr>
                <w:rFonts w:ascii="Cambria" w:eastAsia="Arial Unicode MS" w:hAnsi="Cambria" w:cs="Arial"/>
                <w:b/>
                <w:lang w:val="es-ES" w:eastAsia="es-ES"/>
              </w:rPr>
            </w:pPr>
            <w:r w:rsidRPr="003B53DD">
              <w:rPr>
                <w:rFonts w:ascii="Cambria" w:eastAsia="Calibri" w:hAnsi="Cambria" w:cs="Arial"/>
                <w:b/>
              </w:rPr>
              <w:t>E</w:t>
            </w:r>
            <w:r w:rsidR="00D04B72" w:rsidRPr="003B53DD">
              <w:rPr>
                <w:rFonts w:ascii="Cambria" w:eastAsia="Calibri" w:hAnsi="Cambria" w:cs="Arial"/>
                <w:b/>
              </w:rPr>
              <w:t>NFOQUE AMBIENTAL</w:t>
            </w:r>
          </w:p>
        </w:tc>
        <w:tc>
          <w:tcPr>
            <w:tcW w:w="2835" w:type="dxa"/>
            <w:shd w:val="clear" w:color="auto" w:fill="D9D9D9" w:themeFill="background1" w:themeFillShade="D9"/>
            <w:vAlign w:val="center"/>
          </w:tcPr>
          <w:p w:rsidR="00BC4616" w:rsidRPr="003B53DD" w:rsidRDefault="00BC4616" w:rsidP="00AC09D1">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b/>
                <w:color w:val="000000"/>
              </w:rPr>
              <w:t>VALORES</w:t>
            </w:r>
          </w:p>
        </w:tc>
        <w:tc>
          <w:tcPr>
            <w:tcW w:w="6096" w:type="dxa"/>
            <w:shd w:val="clear" w:color="auto" w:fill="D9D9D9" w:themeFill="background1" w:themeFillShade="D9"/>
          </w:tcPr>
          <w:p w:rsidR="00BC4616" w:rsidRPr="003B53DD" w:rsidRDefault="00BC4616" w:rsidP="00AC09D1">
            <w:pPr>
              <w:autoSpaceDE w:val="0"/>
              <w:autoSpaceDN w:val="0"/>
              <w:adjustRightInd w:val="0"/>
              <w:ind w:left="-57"/>
              <w:jc w:val="center"/>
              <w:rPr>
                <w:rFonts w:ascii="Cambria" w:eastAsia="Arial Unicode MS" w:hAnsi="Cambria" w:cs="Arial"/>
                <w:b/>
                <w:color w:val="000000"/>
                <w:lang w:val="es-ES" w:eastAsia="es-ES"/>
              </w:rPr>
            </w:pPr>
            <w:r w:rsidRPr="003B53DD">
              <w:rPr>
                <w:rFonts w:ascii="Cambria" w:eastAsia="Calibri" w:hAnsi="Cambria" w:cs="Arial"/>
                <w:b/>
                <w:color w:val="000000"/>
              </w:rPr>
              <w:t>ACTITUDES</w:t>
            </w:r>
          </w:p>
        </w:tc>
      </w:tr>
      <w:tr w:rsidR="00986EDA" w:rsidRPr="003B53DD" w:rsidTr="00986EDA">
        <w:trPr>
          <w:trHeight w:val="2545"/>
        </w:trPr>
        <w:tc>
          <w:tcPr>
            <w:tcW w:w="5670" w:type="dxa"/>
            <w:shd w:val="clear" w:color="auto" w:fill="FFFFFF"/>
          </w:tcPr>
          <w:p w:rsidR="00986EDA" w:rsidRPr="003B53DD" w:rsidRDefault="00986EDA" w:rsidP="000617F0">
            <w:pPr>
              <w:pStyle w:val="Style25"/>
              <w:widowControl/>
              <w:spacing w:line="307" w:lineRule="exact"/>
              <w:rPr>
                <w:rFonts w:ascii="Cambria" w:hAnsi="Cambria" w:cs="Calibri"/>
                <w:color w:val="000000"/>
                <w:sz w:val="22"/>
                <w:szCs w:val="22"/>
                <w:lang w:val="es-ES_tradnl" w:eastAsia="es-ES_tradnl"/>
              </w:rPr>
            </w:pPr>
            <w:r w:rsidRPr="003B53DD">
              <w:rPr>
                <w:rStyle w:val="FontStyle154"/>
                <w:rFonts w:ascii="Cambria" w:hAnsi="Cambria"/>
                <w:sz w:val="22"/>
                <w:szCs w:val="22"/>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Pr="003B53DD">
              <w:rPr>
                <w:rStyle w:val="FontStyle154"/>
                <w:rFonts w:ascii="Cambria" w:hAnsi="Cambria"/>
                <w:sz w:val="22"/>
                <w:szCs w:val="22"/>
                <w:vertAlign w:val="superscript"/>
                <w:lang w:val="es-ES_tradnl" w:eastAsia="es-ES_tradnl"/>
              </w:rPr>
              <w:t>.</w:t>
            </w:r>
          </w:p>
        </w:tc>
        <w:tc>
          <w:tcPr>
            <w:tcW w:w="2835" w:type="dxa"/>
            <w:shd w:val="clear" w:color="auto" w:fill="FFFFFF"/>
          </w:tcPr>
          <w:p w:rsidR="000617F0" w:rsidRPr="003B53DD" w:rsidRDefault="000617F0" w:rsidP="00986EDA">
            <w:pPr>
              <w:autoSpaceDE w:val="0"/>
              <w:autoSpaceDN w:val="0"/>
              <w:adjustRightInd w:val="0"/>
              <w:ind w:left="-57"/>
              <w:jc w:val="center"/>
              <w:rPr>
                <w:rFonts w:ascii="Cambria" w:eastAsia="Calibri" w:hAnsi="Cambria" w:cs="Arial"/>
                <w:color w:val="000000"/>
              </w:rPr>
            </w:pPr>
          </w:p>
          <w:p w:rsidR="00986EDA" w:rsidRPr="003B53DD" w:rsidRDefault="00986EDA" w:rsidP="00E73720">
            <w:pPr>
              <w:autoSpaceDE w:val="0"/>
              <w:autoSpaceDN w:val="0"/>
              <w:adjustRightInd w:val="0"/>
              <w:ind w:left="-57"/>
              <w:jc w:val="both"/>
              <w:rPr>
                <w:rFonts w:ascii="Cambria" w:eastAsia="Calibri" w:hAnsi="Cambria" w:cs="Arial"/>
                <w:b/>
                <w:color w:val="000000"/>
              </w:rPr>
            </w:pPr>
            <w:r w:rsidRPr="003B53DD">
              <w:rPr>
                <w:rFonts w:ascii="Cambria" w:eastAsia="Calibri" w:hAnsi="Cambria" w:cs="Arial"/>
                <w:color w:val="000000"/>
              </w:rPr>
              <w:t>Solidaridad planetaria y equidad intergeneracional</w:t>
            </w:r>
          </w:p>
        </w:tc>
        <w:tc>
          <w:tcPr>
            <w:tcW w:w="6096" w:type="dxa"/>
            <w:shd w:val="clear" w:color="auto" w:fill="FFFFFF"/>
          </w:tcPr>
          <w:p w:rsidR="00986EDA" w:rsidRPr="003B53DD" w:rsidRDefault="00986EDA" w:rsidP="00986EDA">
            <w:pPr>
              <w:rPr>
                <w:rStyle w:val="FontStyle154"/>
                <w:rFonts w:ascii="Cambria" w:eastAsia="Arial Unicode MS" w:hAnsi="Cambria" w:cs="Arial"/>
                <w:color w:val="auto"/>
                <w:sz w:val="22"/>
                <w:szCs w:val="22"/>
                <w:lang w:val="es-ES" w:eastAsia="es-ES"/>
              </w:rPr>
            </w:pPr>
          </w:p>
          <w:p w:rsidR="00986EDA" w:rsidRPr="003B53DD" w:rsidRDefault="00986EDA" w:rsidP="00986EDA">
            <w:pPr>
              <w:pStyle w:val="Prrafodelista"/>
              <w:numPr>
                <w:ilvl w:val="0"/>
                <w:numId w:val="7"/>
              </w:numPr>
              <w:ind w:left="261" w:hanging="261"/>
              <w:rPr>
                <w:rFonts w:ascii="Cambria" w:eastAsia="Arial Unicode MS" w:hAnsi="Cambria" w:cs="Arial"/>
                <w:lang w:val="es-ES" w:eastAsia="es-ES"/>
              </w:rPr>
            </w:pPr>
            <w:r w:rsidRPr="003B53DD">
              <w:rPr>
                <w:rStyle w:val="FontStyle154"/>
                <w:rFonts w:ascii="Cambria" w:hAnsi="Cambria"/>
                <w:sz w:val="22"/>
                <w:szCs w:val="22"/>
                <w:lang w:val="es-ES_tradnl" w:eastAsia="es-ES_tradnl"/>
              </w:rPr>
              <w:t>Disposición para colaborar con el bienestar y la calidad de vida de las generaciones presentes y futuras, así como con la naturaleza asumiendo el cuidado del planeta.</w:t>
            </w:r>
          </w:p>
          <w:p w:rsidR="00986EDA" w:rsidRPr="003B53DD" w:rsidRDefault="00986EDA" w:rsidP="00986EDA">
            <w:pPr>
              <w:pStyle w:val="Prrafodelista"/>
              <w:ind w:left="261"/>
              <w:rPr>
                <w:rFonts w:ascii="Cambria" w:eastAsia="Arial Unicode MS" w:hAnsi="Cambria" w:cs="Arial"/>
                <w:lang w:val="es-ES" w:eastAsia="es-ES"/>
              </w:rPr>
            </w:pPr>
          </w:p>
        </w:tc>
      </w:tr>
    </w:tbl>
    <w:p w:rsidR="005E3DA7" w:rsidRDefault="005E3DA7"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118"/>
        <w:gridCol w:w="1976"/>
        <w:gridCol w:w="2739"/>
        <w:gridCol w:w="4244"/>
        <w:gridCol w:w="3375"/>
      </w:tblGrid>
      <w:tr w:rsidR="00C31316" w:rsidRPr="00A71C48" w:rsidTr="00D24802">
        <w:tc>
          <w:tcPr>
            <w:tcW w:w="14452" w:type="dxa"/>
            <w:gridSpan w:val="5"/>
            <w:shd w:val="clear" w:color="auto" w:fill="D9D9D9" w:themeFill="background1" w:themeFillShade="D9"/>
          </w:tcPr>
          <w:p w:rsidR="00C31316" w:rsidRPr="00A71C48" w:rsidRDefault="00C31316" w:rsidP="00DE430B">
            <w:pPr>
              <w:pStyle w:val="Prrafodelista"/>
              <w:numPr>
                <w:ilvl w:val="0"/>
                <w:numId w:val="2"/>
              </w:numPr>
              <w:tabs>
                <w:tab w:val="left" w:pos="284"/>
              </w:tabs>
              <w:ind w:left="497" w:hanging="425"/>
              <w:jc w:val="both"/>
              <w:rPr>
                <w:rFonts w:ascii="Cambria" w:hAnsi="Cambria"/>
                <w:b/>
              </w:rPr>
            </w:pPr>
            <w:r w:rsidRPr="00A71C48">
              <w:rPr>
                <w:rFonts w:ascii="Cambria" w:hAnsi="Cambria"/>
                <w:b/>
              </w:rPr>
              <w:t>APRENDIZAJES ESPERADOS.</w:t>
            </w:r>
          </w:p>
        </w:tc>
      </w:tr>
      <w:tr w:rsidR="00C31316" w:rsidRPr="00A71C48" w:rsidTr="001E5651">
        <w:tc>
          <w:tcPr>
            <w:tcW w:w="211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AREA</w:t>
            </w:r>
          </w:p>
        </w:tc>
        <w:tc>
          <w:tcPr>
            <w:tcW w:w="1976"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COMPETENCIAS</w:t>
            </w:r>
          </w:p>
        </w:tc>
        <w:tc>
          <w:tcPr>
            <w:tcW w:w="2739"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CAPACIDADES</w:t>
            </w:r>
          </w:p>
        </w:tc>
        <w:tc>
          <w:tcPr>
            <w:tcW w:w="4244"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DESEMPEÑOS</w:t>
            </w:r>
          </w:p>
        </w:tc>
        <w:tc>
          <w:tcPr>
            <w:tcW w:w="3375"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CAMPO TEMATICO.</w:t>
            </w:r>
          </w:p>
        </w:tc>
      </w:tr>
      <w:tr w:rsidR="001E5651" w:rsidRPr="00A71C48" w:rsidTr="001E5651">
        <w:trPr>
          <w:trHeight w:val="789"/>
        </w:trPr>
        <w:tc>
          <w:tcPr>
            <w:tcW w:w="2118" w:type="dxa"/>
            <w:vMerge w:val="restart"/>
            <w:vAlign w:val="center"/>
          </w:tcPr>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DB2E21" w:rsidRDefault="00DB2E21" w:rsidP="00D24802">
            <w:pPr>
              <w:ind w:left="-57"/>
              <w:jc w:val="center"/>
              <w:rPr>
                <w:rFonts w:ascii="Cambria" w:hAnsi="Cambria"/>
                <w:b/>
              </w:rPr>
            </w:pPr>
          </w:p>
          <w:p w:rsidR="001E5651" w:rsidRPr="00A71C48" w:rsidRDefault="001E5651" w:rsidP="00D24802">
            <w:pPr>
              <w:ind w:left="-57"/>
              <w:jc w:val="center"/>
              <w:rPr>
                <w:rFonts w:ascii="Cambria" w:hAnsi="Cambria"/>
                <w:b/>
              </w:rPr>
            </w:pPr>
            <w:r w:rsidRPr="00A71C48">
              <w:rPr>
                <w:rFonts w:ascii="Cambria" w:hAnsi="Cambria"/>
                <w:b/>
              </w:rPr>
              <w:t xml:space="preserve">DESARROLLO PERSONAL, CIUDADANÍA Y CIVICA </w:t>
            </w:r>
          </w:p>
        </w:tc>
        <w:tc>
          <w:tcPr>
            <w:tcW w:w="1976" w:type="dxa"/>
            <w:vMerge w:val="restart"/>
            <w:vAlign w:val="center"/>
          </w:tcPr>
          <w:p w:rsidR="001E5651" w:rsidRPr="00A71C48" w:rsidRDefault="001E5651" w:rsidP="000319F4">
            <w:pPr>
              <w:ind w:left="-57"/>
              <w:rPr>
                <w:rFonts w:ascii="Cambria" w:hAnsi="Cambria"/>
                <w:b/>
              </w:rPr>
            </w:pPr>
          </w:p>
          <w:p w:rsidR="001E5651" w:rsidRPr="00A71C48" w:rsidRDefault="001E5651" w:rsidP="000319F4">
            <w:pPr>
              <w:ind w:left="-57"/>
              <w:rPr>
                <w:rFonts w:ascii="Cambria" w:hAnsi="Cambria"/>
              </w:rPr>
            </w:pPr>
            <w:r w:rsidRPr="00A71C48">
              <w:rPr>
                <w:rFonts w:ascii="Cambria" w:hAnsi="Cambria"/>
              </w:rPr>
              <w:t>Construye su identidad</w:t>
            </w:r>
          </w:p>
          <w:p w:rsidR="001E5651" w:rsidRPr="00A71C48" w:rsidRDefault="001E5651" w:rsidP="000319F4">
            <w:pPr>
              <w:ind w:left="-57"/>
              <w:rPr>
                <w:rFonts w:ascii="Cambria" w:hAnsi="Cambria"/>
              </w:rPr>
            </w:pPr>
          </w:p>
        </w:tc>
        <w:tc>
          <w:tcPr>
            <w:tcW w:w="2739" w:type="dxa"/>
            <w:vAlign w:val="center"/>
          </w:tcPr>
          <w:p w:rsidR="001E5651" w:rsidRPr="00A71C48" w:rsidRDefault="001E5651" w:rsidP="008320B9">
            <w:pPr>
              <w:rPr>
                <w:rFonts w:ascii="Cambria" w:hAnsi="Cambria"/>
              </w:rPr>
            </w:pPr>
            <w:bookmarkStart w:id="0" w:name="_Hlk507580915"/>
            <w:r w:rsidRPr="00A71C48">
              <w:rPr>
                <w:rFonts w:ascii="Cambria" w:hAnsi="Cambria"/>
              </w:rPr>
              <w:t>Se valora a sí mismo</w:t>
            </w:r>
            <w:bookmarkEnd w:id="0"/>
          </w:p>
        </w:tc>
        <w:tc>
          <w:tcPr>
            <w:tcW w:w="4244" w:type="dxa"/>
            <w:vMerge w:val="restart"/>
          </w:tcPr>
          <w:p w:rsidR="001E5651" w:rsidRPr="00D85358" w:rsidRDefault="001E5651" w:rsidP="00080FA2">
            <w:pPr>
              <w:pStyle w:val="Prrafodelista"/>
              <w:ind w:left="360"/>
              <w:jc w:val="both"/>
              <w:rPr>
                <w:rFonts w:ascii="Cambria" w:hAnsi="Cambria"/>
              </w:rPr>
            </w:pPr>
          </w:p>
        </w:tc>
        <w:tc>
          <w:tcPr>
            <w:tcW w:w="3375" w:type="dxa"/>
            <w:vMerge w:val="restart"/>
          </w:tcPr>
          <w:p w:rsidR="00AA289C" w:rsidRPr="00F45128" w:rsidRDefault="00AA289C" w:rsidP="00F45128">
            <w:pPr>
              <w:spacing w:line="276" w:lineRule="auto"/>
              <w:rPr>
                <w:rFonts w:ascii="Cambria" w:hAnsi="Cambria"/>
                <w:sz w:val="18"/>
                <w:szCs w:val="18"/>
              </w:rPr>
            </w:pPr>
          </w:p>
          <w:p w:rsidR="00F45128" w:rsidRPr="00690899" w:rsidRDefault="00F45128" w:rsidP="00F45128">
            <w:pPr>
              <w:rPr>
                <w:rFonts w:ascii="Times New Roman" w:hAnsi="Times New Roman" w:cs="Times New Roman"/>
                <w:b/>
                <w:bCs/>
                <w:sz w:val="24"/>
                <w:szCs w:val="24"/>
              </w:rPr>
            </w:pPr>
            <w:r w:rsidRPr="00690899">
              <w:rPr>
                <w:rFonts w:ascii="Times New Roman" w:hAnsi="Times New Roman" w:cs="Times New Roman"/>
                <w:b/>
                <w:bCs/>
                <w:sz w:val="24"/>
                <w:szCs w:val="24"/>
              </w:rPr>
              <w:t>Estado, gobierno y democracia.</w:t>
            </w:r>
          </w:p>
          <w:p w:rsidR="00F45128" w:rsidRPr="006C2949" w:rsidRDefault="00F45128" w:rsidP="00F45128">
            <w:pPr>
              <w:rPr>
                <w:rFonts w:ascii="Times New Roman" w:hAnsi="Times New Roman" w:cs="Times New Roman"/>
                <w:sz w:val="24"/>
                <w:szCs w:val="24"/>
              </w:rPr>
            </w:pPr>
            <w:r w:rsidRPr="006C2949">
              <w:rPr>
                <w:rFonts w:ascii="Times New Roman" w:hAnsi="Times New Roman" w:cs="Times New Roman"/>
                <w:sz w:val="24"/>
                <w:szCs w:val="24"/>
              </w:rPr>
              <w:lastRenderedPageBreak/>
              <w:t>El Estado: definición y evolución histórica.</w:t>
            </w:r>
          </w:p>
          <w:p w:rsidR="00F45128" w:rsidRPr="006C2949" w:rsidRDefault="00F45128" w:rsidP="00F45128">
            <w:pPr>
              <w:rPr>
                <w:rFonts w:ascii="Times New Roman" w:hAnsi="Times New Roman" w:cs="Times New Roman"/>
                <w:sz w:val="24"/>
                <w:szCs w:val="24"/>
              </w:rPr>
            </w:pPr>
            <w:r w:rsidRPr="006C2949">
              <w:rPr>
                <w:rFonts w:ascii="Times New Roman" w:hAnsi="Times New Roman" w:cs="Times New Roman"/>
                <w:sz w:val="24"/>
                <w:szCs w:val="24"/>
              </w:rPr>
              <w:t>El gobierno: definición y funciones.</w:t>
            </w:r>
          </w:p>
          <w:p w:rsidR="00AA289C" w:rsidRPr="00F45128" w:rsidRDefault="00F45128" w:rsidP="00F45128">
            <w:pPr>
              <w:spacing w:line="276" w:lineRule="auto"/>
            </w:pPr>
            <w:r w:rsidRPr="006C2949">
              <w:rPr>
                <w:rFonts w:ascii="Times New Roman" w:hAnsi="Times New Roman" w:cs="Times New Roman"/>
                <w:sz w:val="24"/>
                <w:szCs w:val="24"/>
              </w:rPr>
              <w:t>La democracia: definición, historia, tipos e importancia.</w:t>
            </w:r>
          </w:p>
          <w:p w:rsidR="00AA289C" w:rsidRDefault="00AA289C" w:rsidP="00AA289C">
            <w:pPr>
              <w:pStyle w:val="Prrafodelista"/>
              <w:spacing w:line="276" w:lineRule="auto"/>
              <w:ind w:left="360"/>
              <w:rPr>
                <w:rFonts w:ascii="Cambria" w:hAnsi="Cambria"/>
                <w:sz w:val="18"/>
                <w:szCs w:val="18"/>
              </w:rPr>
            </w:pPr>
          </w:p>
          <w:p w:rsidR="00AA289C" w:rsidRDefault="00AA289C" w:rsidP="00AA289C">
            <w:pPr>
              <w:pStyle w:val="Prrafodelista"/>
              <w:spacing w:line="276" w:lineRule="auto"/>
              <w:ind w:left="360"/>
              <w:rPr>
                <w:rFonts w:ascii="Cambria" w:hAnsi="Cambria"/>
                <w:sz w:val="18"/>
                <w:szCs w:val="18"/>
              </w:rPr>
            </w:pPr>
          </w:p>
          <w:p w:rsidR="00AA289C" w:rsidRDefault="00AA289C" w:rsidP="00AA289C">
            <w:pPr>
              <w:pStyle w:val="Prrafodelista"/>
              <w:spacing w:line="276" w:lineRule="auto"/>
              <w:ind w:left="360"/>
              <w:rPr>
                <w:rFonts w:ascii="Cambria" w:hAnsi="Cambria"/>
                <w:sz w:val="18"/>
                <w:szCs w:val="18"/>
              </w:rPr>
            </w:pPr>
          </w:p>
          <w:p w:rsidR="001E5651" w:rsidRPr="007A2573" w:rsidRDefault="001E5651" w:rsidP="007A2573">
            <w:pPr>
              <w:spacing w:line="276" w:lineRule="auto"/>
              <w:rPr>
                <w:rFonts w:ascii="Cambria" w:hAnsi="Cambria"/>
                <w:sz w:val="18"/>
                <w:szCs w:val="18"/>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vAlign w:val="center"/>
          </w:tcPr>
          <w:p w:rsidR="001E5651" w:rsidRPr="00A71C48" w:rsidRDefault="001E5651" w:rsidP="008320B9">
            <w:pPr>
              <w:ind w:left="-57"/>
              <w:rPr>
                <w:rFonts w:ascii="Cambria" w:hAnsi="Cambria"/>
              </w:rPr>
            </w:pPr>
            <w:bookmarkStart w:id="1" w:name="_Hlk507580926"/>
            <w:r w:rsidRPr="00A71C48">
              <w:rPr>
                <w:rFonts w:ascii="Cambria" w:hAnsi="Cambria"/>
              </w:rPr>
              <w:t>Autorregula sus emociones</w:t>
            </w:r>
            <w:bookmarkEnd w:id="1"/>
          </w:p>
        </w:tc>
        <w:tc>
          <w:tcPr>
            <w:tcW w:w="4244" w:type="dxa"/>
            <w:vMerge/>
          </w:tcPr>
          <w:p w:rsidR="001E5651" w:rsidRPr="00A71C48" w:rsidRDefault="001E5651" w:rsidP="00D24802">
            <w:pPr>
              <w:ind w:left="-57"/>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2" w:name="_Hlk507580940"/>
            <w:r w:rsidRPr="00A71C48">
              <w:rPr>
                <w:rFonts w:ascii="Cambria" w:hAnsi="Cambria"/>
              </w:rPr>
              <w:t>Reflexiona y argumenta éticamente</w:t>
            </w:r>
            <w:bookmarkEnd w:id="2"/>
          </w:p>
        </w:tc>
        <w:tc>
          <w:tcPr>
            <w:tcW w:w="4244" w:type="dxa"/>
            <w:vMerge/>
          </w:tcPr>
          <w:p w:rsidR="001E5651" w:rsidRPr="00A71C48" w:rsidRDefault="001E5651" w:rsidP="008320B9">
            <w:pPr>
              <w:jc w:val="both"/>
              <w:rPr>
                <w:rFonts w:ascii="Cambria" w:hAnsi="Cambria"/>
              </w:rPr>
            </w:pPr>
          </w:p>
        </w:tc>
        <w:tc>
          <w:tcPr>
            <w:tcW w:w="3375" w:type="dxa"/>
            <w:vMerge/>
          </w:tcPr>
          <w:p w:rsidR="001E5651" w:rsidRPr="00A71C48" w:rsidRDefault="001E5651" w:rsidP="00C31316">
            <w:pPr>
              <w:pStyle w:val="Prrafodelista"/>
              <w:numPr>
                <w:ilvl w:val="0"/>
                <w:numId w:val="9"/>
              </w:numPr>
              <w:ind w:left="290"/>
              <w:rPr>
                <w:rFonts w:ascii="Cambria" w:hAnsi="Cambria"/>
              </w:rPr>
            </w:pPr>
          </w:p>
        </w:tc>
      </w:tr>
      <w:tr w:rsidR="001E5651" w:rsidRPr="00A71C48" w:rsidTr="001E5651">
        <w:tc>
          <w:tcPr>
            <w:tcW w:w="2118" w:type="dxa"/>
            <w:vMerge/>
            <w:vAlign w:val="center"/>
          </w:tcPr>
          <w:p w:rsidR="001E5651" w:rsidRPr="00A71C48" w:rsidRDefault="001E5651" w:rsidP="00D24802">
            <w:pPr>
              <w:ind w:left="-57"/>
              <w:jc w:val="center"/>
              <w:rPr>
                <w:rFonts w:ascii="Cambria" w:hAnsi="Cambria"/>
              </w:rPr>
            </w:pPr>
          </w:p>
        </w:tc>
        <w:tc>
          <w:tcPr>
            <w:tcW w:w="1976" w:type="dxa"/>
            <w:vMerge/>
            <w:vAlign w:val="center"/>
          </w:tcPr>
          <w:p w:rsidR="001E5651" w:rsidRPr="00A71C48" w:rsidRDefault="001E5651" w:rsidP="000319F4">
            <w:pPr>
              <w:ind w:left="-57"/>
              <w:rPr>
                <w:rFonts w:ascii="Cambria" w:hAnsi="Cambria"/>
                <w:b/>
              </w:rPr>
            </w:pPr>
          </w:p>
        </w:tc>
        <w:tc>
          <w:tcPr>
            <w:tcW w:w="2739" w:type="dxa"/>
          </w:tcPr>
          <w:p w:rsidR="001E5651" w:rsidRPr="00A71C48" w:rsidRDefault="001E5651" w:rsidP="00D24802">
            <w:pPr>
              <w:ind w:left="-57"/>
              <w:rPr>
                <w:rFonts w:ascii="Cambria" w:hAnsi="Cambria"/>
              </w:rPr>
            </w:pPr>
            <w:bookmarkStart w:id="3" w:name="_Hlk507580947"/>
            <w:r w:rsidRPr="00A71C48">
              <w:rPr>
                <w:rFonts w:ascii="Cambria" w:hAnsi="Cambria"/>
              </w:rPr>
              <w:t>Vive su sexualidad de manera plena y responsable</w:t>
            </w:r>
            <w:bookmarkEnd w:id="3"/>
            <w:r>
              <w:rPr>
                <w:rFonts w:ascii="Cambria" w:hAnsi="Cambria"/>
              </w:rPr>
              <w:t>.</w:t>
            </w:r>
          </w:p>
        </w:tc>
        <w:tc>
          <w:tcPr>
            <w:tcW w:w="4244" w:type="dxa"/>
            <w:vMerge/>
          </w:tcPr>
          <w:p w:rsidR="001E5651" w:rsidRPr="00A71C48" w:rsidRDefault="001E5651" w:rsidP="00D24802">
            <w:pPr>
              <w:ind w:left="372"/>
              <w:rPr>
                <w:rFonts w:ascii="Cambria" w:hAnsi="Cambria"/>
              </w:rPr>
            </w:pPr>
          </w:p>
        </w:tc>
        <w:tc>
          <w:tcPr>
            <w:tcW w:w="3375" w:type="dxa"/>
            <w:vMerge/>
          </w:tcPr>
          <w:p w:rsidR="001E5651" w:rsidRPr="00A71C48" w:rsidRDefault="001E5651" w:rsidP="008320B9">
            <w:pPr>
              <w:rPr>
                <w:rFonts w:ascii="Cambria" w:hAnsi="Cambria"/>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val="restart"/>
            <w:vAlign w:val="center"/>
          </w:tcPr>
          <w:p w:rsidR="001E5651" w:rsidRPr="00A71C48" w:rsidRDefault="001E5651" w:rsidP="000319F4">
            <w:pPr>
              <w:rPr>
                <w:rFonts w:ascii="Cambria" w:hAnsi="Cambria"/>
              </w:rPr>
            </w:pPr>
            <w:bookmarkStart w:id="4" w:name="_Hlk507580977"/>
            <w:r w:rsidRPr="00A71C48">
              <w:rPr>
                <w:rFonts w:ascii="Cambria" w:hAnsi="Cambria"/>
              </w:rPr>
              <w:t>Convive y participa democráticamente</w:t>
            </w:r>
            <w:bookmarkEnd w:id="4"/>
          </w:p>
        </w:tc>
        <w:tc>
          <w:tcPr>
            <w:tcW w:w="2739" w:type="dxa"/>
            <w:vAlign w:val="center"/>
          </w:tcPr>
          <w:p w:rsidR="001E5651" w:rsidRPr="00A71C48" w:rsidRDefault="001E5651" w:rsidP="00971169">
            <w:pPr>
              <w:ind w:left="-57"/>
              <w:rPr>
                <w:rFonts w:ascii="Cambria" w:hAnsi="Cambria"/>
              </w:rPr>
            </w:pPr>
            <w:bookmarkStart w:id="5" w:name="_Hlk507580987"/>
            <w:r w:rsidRPr="00A71C48">
              <w:rPr>
                <w:rFonts w:ascii="Cambria" w:hAnsi="Cambria"/>
              </w:rPr>
              <w:t>Interactúa con todas las personas.</w:t>
            </w:r>
            <w:bookmarkEnd w:id="5"/>
          </w:p>
        </w:tc>
        <w:tc>
          <w:tcPr>
            <w:tcW w:w="4244" w:type="dxa"/>
            <w:vMerge w:val="restart"/>
          </w:tcPr>
          <w:p w:rsidR="00604EF9" w:rsidRDefault="00D97764" w:rsidP="00013AF2">
            <w:pPr>
              <w:pStyle w:val="Prrafodelista"/>
              <w:numPr>
                <w:ilvl w:val="0"/>
                <w:numId w:val="36"/>
              </w:numPr>
              <w:jc w:val="both"/>
              <w:rPr>
                <w:rFonts w:ascii="Cambria" w:hAnsi="Cambria"/>
              </w:rPr>
            </w:pPr>
            <w:r>
              <w:rPr>
                <w:rFonts w:ascii="Cambria" w:hAnsi="Cambria"/>
              </w:rPr>
              <w:t>Delibera sobre asuntos públicos relacionados con el ejercicio de poder del Estado y el gobierno.</w:t>
            </w:r>
          </w:p>
          <w:p w:rsidR="00D97764" w:rsidRDefault="00D97764" w:rsidP="00013AF2">
            <w:pPr>
              <w:pStyle w:val="Prrafodelista"/>
              <w:numPr>
                <w:ilvl w:val="0"/>
                <w:numId w:val="36"/>
              </w:numPr>
              <w:jc w:val="both"/>
              <w:rPr>
                <w:rFonts w:ascii="Cambria" w:hAnsi="Cambria"/>
              </w:rPr>
            </w:pPr>
            <w:r>
              <w:rPr>
                <w:rFonts w:ascii="Cambria" w:hAnsi="Cambria"/>
              </w:rPr>
              <w:t>Propone acciones colectivas orientadas a promover y fortalecer la democracia.</w:t>
            </w:r>
          </w:p>
          <w:p w:rsidR="00D97764" w:rsidRDefault="00D97764" w:rsidP="00013AF2">
            <w:pPr>
              <w:pStyle w:val="Prrafodelista"/>
              <w:numPr>
                <w:ilvl w:val="0"/>
                <w:numId w:val="36"/>
              </w:numPr>
              <w:jc w:val="both"/>
              <w:rPr>
                <w:rFonts w:ascii="Cambria" w:hAnsi="Cambria"/>
              </w:rPr>
            </w:pPr>
            <w:r>
              <w:rPr>
                <w:rFonts w:ascii="Cambria" w:hAnsi="Cambria"/>
              </w:rPr>
              <w:t>Delibera sobre asuntos públicos relacionados con el ejercicio ciudadano en su escuela.</w:t>
            </w:r>
          </w:p>
          <w:p w:rsidR="00D97764" w:rsidRDefault="00D97764" w:rsidP="00013AF2">
            <w:pPr>
              <w:pStyle w:val="Prrafodelista"/>
              <w:numPr>
                <w:ilvl w:val="0"/>
                <w:numId w:val="36"/>
              </w:numPr>
              <w:jc w:val="both"/>
              <w:rPr>
                <w:rFonts w:ascii="Cambria" w:hAnsi="Cambria"/>
              </w:rPr>
            </w:pPr>
            <w:r>
              <w:rPr>
                <w:rFonts w:ascii="Cambria" w:hAnsi="Cambria"/>
              </w:rPr>
              <w:t>Utiliza herramientas multimedia para elaborar una presentación interactiva sobre los poderes del Estado peruano.</w:t>
            </w:r>
          </w:p>
          <w:p w:rsidR="00D97764" w:rsidRPr="00850CC8" w:rsidRDefault="00D97764" w:rsidP="00013AF2">
            <w:pPr>
              <w:pStyle w:val="Prrafodelista"/>
              <w:numPr>
                <w:ilvl w:val="0"/>
                <w:numId w:val="36"/>
              </w:numPr>
              <w:jc w:val="both"/>
              <w:rPr>
                <w:rFonts w:ascii="Cambria" w:hAnsi="Cambria"/>
              </w:rPr>
            </w:pPr>
            <w:r>
              <w:rPr>
                <w:rFonts w:ascii="Cambria" w:hAnsi="Cambria"/>
              </w:rPr>
              <w:t>Organiza un conjunto de estrategias y procedimientos para alcanzar sus metas de aprendizaje.</w:t>
            </w:r>
          </w:p>
        </w:tc>
        <w:tc>
          <w:tcPr>
            <w:tcW w:w="3375" w:type="dxa"/>
            <w:vMerge/>
          </w:tcPr>
          <w:p w:rsidR="001E5651" w:rsidRPr="00731FE7" w:rsidRDefault="001E5651" w:rsidP="00731FE7">
            <w:pPr>
              <w:rPr>
                <w:rFonts w:eastAsia="Times New Roman" w:cstheme="minorHAnsi"/>
              </w:rPr>
            </w:pPr>
          </w:p>
        </w:tc>
      </w:tr>
      <w:tr w:rsidR="001E5651" w:rsidRPr="00A71C48" w:rsidTr="001E5651">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6" w:name="_Hlk507580996"/>
            <w:r w:rsidRPr="00A71C48">
              <w:rPr>
                <w:rFonts w:ascii="Cambria" w:hAnsi="Cambria"/>
              </w:rPr>
              <w:t>Construye normas y asume acuerdos y leyes.</w:t>
            </w:r>
            <w:bookmarkEnd w:id="6"/>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9A63CD">
            <w:pPr>
              <w:ind w:left="13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7" w:name="_Hlk507581003"/>
            <w:r w:rsidRPr="00A71C48">
              <w:rPr>
                <w:rFonts w:ascii="Cambria" w:hAnsi="Cambria"/>
              </w:rPr>
              <w:t>Maneja conflictos de manera constructiva.</w:t>
            </w:r>
            <w:bookmarkEnd w:id="7"/>
          </w:p>
        </w:tc>
        <w:tc>
          <w:tcPr>
            <w:tcW w:w="4244" w:type="dxa"/>
            <w:vMerge/>
          </w:tcPr>
          <w:p w:rsidR="001E5651" w:rsidRPr="00945D45" w:rsidRDefault="001E5651" w:rsidP="00945D45">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8" w:name="_Hlk507581010"/>
            <w:r w:rsidRPr="00A71C48">
              <w:rPr>
                <w:rFonts w:ascii="Cambria" w:hAnsi="Cambria"/>
              </w:rPr>
              <w:t>Delibera sobre asuntos públicos</w:t>
            </w:r>
            <w:bookmarkEnd w:id="8"/>
            <w:r w:rsidRPr="00A71C48">
              <w:rPr>
                <w:rFonts w:ascii="Cambria" w:hAnsi="Cambria"/>
              </w:rPr>
              <w:t>.</w:t>
            </w:r>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1E5651" w:rsidRPr="00A71C48" w:rsidTr="001E5651">
        <w:trPr>
          <w:trHeight w:val="110"/>
        </w:trPr>
        <w:tc>
          <w:tcPr>
            <w:tcW w:w="2118" w:type="dxa"/>
            <w:vMerge/>
          </w:tcPr>
          <w:p w:rsidR="001E5651" w:rsidRPr="00A71C48" w:rsidRDefault="001E5651" w:rsidP="00D24802">
            <w:pPr>
              <w:ind w:left="-57"/>
              <w:rPr>
                <w:rFonts w:ascii="Cambria" w:hAnsi="Cambria"/>
              </w:rPr>
            </w:pPr>
          </w:p>
        </w:tc>
        <w:tc>
          <w:tcPr>
            <w:tcW w:w="1976" w:type="dxa"/>
            <w:vMerge/>
          </w:tcPr>
          <w:p w:rsidR="001E5651" w:rsidRPr="00A71C48" w:rsidRDefault="001E5651" w:rsidP="00D24802">
            <w:pPr>
              <w:ind w:left="-57"/>
              <w:rPr>
                <w:rFonts w:ascii="Cambria" w:hAnsi="Cambria"/>
                <w:b/>
              </w:rPr>
            </w:pPr>
          </w:p>
        </w:tc>
        <w:tc>
          <w:tcPr>
            <w:tcW w:w="2739" w:type="dxa"/>
            <w:vAlign w:val="center"/>
          </w:tcPr>
          <w:p w:rsidR="001E5651" w:rsidRPr="00A71C48" w:rsidRDefault="001E5651" w:rsidP="00971169">
            <w:pPr>
              <w:ind w:left="-57"/>
              <w:rPr>
                <w:rFonts w:ascii="Cambria" w:hAnsi="Cambria"/>
              </w:rPr>
            </w:pPr>
            <w:bookmarkStart w:id="9" w:name="_Hlk507581020"/>
            <w:r w:rsidRPr="00A71C48">
              <w:rPr>
                <w:rFonts w:ascii="Cambria" w:hAnsi="Cambria"/>
              </w:rPr>
              <w:t>Participa en acciones que promueven el bienestar común.</w:t>
            </w:r>
            <w:bookmarkEnd w:id="9"/>
          </w:p>
        </w:tc>
        <w:tc>
          <w:tcPr>
            <w:tcW w:w="4244" w:type="dxa"/>
            <w:vMerge/>
          </w:tcPr>
          <w:p w:rsidR="001E5651" w:rsidRPr="00731FE7" w:rsidRDefault="001E5651" w:rsidP="00731FE7">
            <w:pPr>
              <w:jc w:val="both"/>
              <w:rPr>
                <w:rFonts w:ascii="Cambria" w:hAnsi="Cambria"/>
              </w:rPr>
            </w:pPr>
          </w:p>
        </w:tc>
        <w:tc>
          <w:tcPr>
            <w:tcW w:w="3375" w:type="dxa"/>
            <w:vMerge/>
          </w:tcPr>
          <w:p w:rsidR="001E5651" w:rsidRPr="00A71C48" w:rsidRDefault="001E5651" w:rsidP="00D24802">
            <w:pPr>
              <w:ind w:left="-57"/>
              <w:rPr>
                <w:rFonts w:ascii="Cambria" w:hAnsi="Cambria"/>
              </w:rPr>
            </w:pPr>
          </w:p>
        </w:tc>
      </w:tr>
      <w:tr w:rsidR="00DB2E21" w:rsidRPr="00A71C48" w:rsidTr="00DB2E21">
        <w:trPr>
          <w:trHeight w:val="110"/>
        </w:trPr>
        <w:tc>
          <w:tcPr>
            <w:tcW w:w="2118" w:type="dxa"/>
            <w:vMerge w:val="restart"/>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28</w:t>
            </w:r>
          </w:p>
        </w:tc>
        <w:tc>
          <w:tcPr>
            <w:tcW w:w="4244" w:type="dxa"/>
          </w:tcPr>
          <w:p w:rsidR="00DB2E21" w:rsidRPr="00C04443" w:rsidRDefault="002A270C" w:rsidP="001E5651">
            <w:pPr>
              <w:pStyle w:val="Prrafodelista"/>
              <w:numPr>
                <w:ilvl w:val="0"/>
                <w:numId w:val="36"/>
              </w:numPr>
              <w:jc w:val="both"/>
              <w:rPr>
                <w:rFonts w:ascii="Cambria" w:hAnsi="Cambria"/>
              </w:rPr>
            </w:pPr>
            <w:r w:rsidRPr="00C04443">
              <w:rPr>
                <w:rFonts w:ascii="Cambria" w:hAnsi="Cambria"/>
              </w:rPr>
              <w:t>Se desenvuelve en entornos virtuales generados por las TIC. Integra distintas actitudes y conocimientos de diversos contextos socioculturales en su entorno virtual personal. Crea materiales digitales que respondan a necesidades concretas.</w:t>
            </w:r>
          </w:p>
        </w:tc>
        <w:tc>
          <w:tcPr>
            <w:tcW w:w="3375" w:type="dxa"/>
            <w:vMerge/>
          </w:tcPr>
          <w:p w:rsidR="00DB2E21" w:rsidRPr="00A71C48" w:rsidRDefault="00DB2E21" w:rsidP="00D24802">
            <w:pPr>
              <w:ind w:left="-57"/>
              <w:rPr>
                <w:rFonts w:ascii="Cambria" w:hAnsi="Cambria"/>
              </w:rPr>
            </w:pPr>
          </w:p>
        </w:tc>
      </w:tr>
      <w:tr w:rsidR="00DB2E21" w:rsidRPr="00A71C48" w:rsidTr="00DB2E21">
        <w:trPr>
          <w:trHeight w:val="110"/>
        </w:trPr>
        <w:tc>
          <w:tcPr>
            <w:tcW w:w="2118" w:type="dxa"/>
            <w:vMerge/>
            <w:tcBorders>
              <w:top w:val="nil"/>
            </w:tcBorders>
          </w:tcPr>
          <w:p w:rsidR="00DB2E21" w:rsidRPr="00A71C48" w:rsidRDefault="00DB2E21" w:rsidP="00D24802">
            <w:pPr>
              <w:ind w:left="-57"/>
              <w:rPr>
                <w:rFonts w:ascii="Cambria" w:hAnsi="Cambria"/>
              </w:rPr>
            </w:pPr>
          </w:p>
        </w:tc>
        <w:tc>
          <w:tcPr>
            <w:tcW w:w="4715" w:type="dxa"/>
            <w:gridSpan w:val="2"/>
            <w:vAlign w:val="center"/>
          </w:tcPr>
          <w:p w:rsidR="00DB2E21" w:rsidRPr="00A71C48" w:rsidRDefault="00DB2E21" w:rsidP="001E5651">
            <w:pPr>
              <w:ind w:left="-57"/>
              <w:jc w:val="center"/>
              <w:rPr>
                <w:rFonts w:ascii="Cambria" w:hAnsi="Cambria"/>
              </w:rPr>
            </w:pPr>
            <w:r>
              <w:rPr>
                <w:rFonts w:ascii="Cambria" w:hAnsi="Cambria"/>
                <w:b/>
              </w:rPr>
              <w:t>Competencia 29</w:t>
            </w:r>
          </w:p>
        </w:tc>
        <w:tc>
          <w:tcPr>
            <w:tcW w:w="4244" w:type="dxa"/>
          </w:tcPr>
          <w:p w:rsidR="00DB2E21" w:rsidRPr="00C04443" w:rsidRDefault="00DB2E21" w:rsidP="001E5651">
            <w:pPr>
              <w:pStyle w:val="Prrafodelista"/>
              <w:numPr>
                <w:ilvl w:val="0"/>
                <w:numId w:val="36"/>
              </w:numPr>
              <w:jc w:val="both"/>
              <w:rPr>
                <w:rFonts w:ascii="Cambria" w:hAnsi="Cambria"/>
              </w:rPr>
            </w:pPr>
            <w:bookmarkStart w:id="10" w:name="_GoBack"/>
            <w:r w:rsidRPr="00C04443">
              <w:rPr>
                <w:rFonts w:ascii="Cambria" w:hAnsi="Cambria"/>
              </w:rPr>
              <w:t>Gestiona su aprendizaje de manera autónoma. Al darse cuenta de lo que debe aprender al distinguir lo sencillo o complejo de una tarea</w:t>
            </w:r>
            <w:r w:rsidR="002A270C" w:rsidRPr="00C04443">
              <w:rPr>
                <w:rFonts w:ascii="Cambria" w:hAnsi="Cambria"/>
              </w:rPr>
              <w:t>. C</w:t>
            </w:r>
            <w:r w:rsidRPr="00C04443">
              <w:rPr>
                <w:rFonts w:ascii="Cambria" w:hAnsi="Cambria"/>
              </w:rPr>
              <w:t>omprende que debe organizarse para realizar una tarea.</w:t>
            </w:r>
            <w:bookmarkEnd w:id="10"/>
          </w:p>
        </w:tc>
        <w:tc>
          <w:tcPr>
            <w:tcW w:w="3375" w:type="dxa"/>
            <w:vMerge/>
          </w:tcPr>
          <w:p w:rsidR="00DB2E21" w:rsidRPr="00A71C48" w:rsidRDefault="00DB2E21" w:rsidP="00D24802">
            <w:pPr>
              <w:ind w:left="-57"/>
              <w:rPr>
                <w:rFonts w:ascii="Cambria" w:hAnsi="Cambria"/>
              </w:rPr>
            </w:pPr>
          </w:p>
        </w:tc>
      </w:tr>
    </w:tbl>
    <w:p w:rsidR="00042305" w:rsidRDefault="00042305" w:rsidP="00042305">
      <w:pPr>
        <w:spacing w:after="0" w:line="240" w:lineRule="auto"/>
        <w:rPr>
          <w:rFonts w:ascii="Cambria" w:hAnsi="Cambria"/>
          <w:sz w:val="18"/>
          <w:szCs w:val="18"/>
        </w:rPr>
      </w:pPr>
    </w:p>
    <w:p w:rsidR="004C545A" w:rsidRDefault="004C545A" w:rsidP="00042305">
      <w:pPr>
        <w:spacing w:after="0" w:line="240" w:lineRule="auto"/>
        <w:rPr>
          <w:rFonts w:ascii="Cambria" w:hAnsi="Cambria"/>
          <w:sz w:val="18"/>
          <w:szCs w:val="18"/>
        </w:rPr>
      </w:pPr>
    </w:p>
    <w:p w:rsidR="004C545A" w:rsidRDefault="004C545A" w:rsidP="00042305">
      <w:pPr>
        <w:spacing w:after="0" w:line="240" w:lineRule="auto"/>
        <w:rPr>
          <w:rFonts w:ascii="Cambria" w:hAnsi="Cambria"/>
          <w:sz w:val="18"/>
          <w:szCs w:val="18"/>
        </w:rPr>
      </w:pPr>
    </w:p>
    <w:p w:rsidR="004C545A" w:rsidRDefault="004C545A" w:rsidP="00042305">
      <w:pPr>
        <w:spacing w:after="0" w:line="240" w:lineRule="auto"/>
        <w:rPr>
          <w:rFonts w:ascii="Cambria" w:hAnsi="Cambria"/>
          <w:sz w:val="18"/>
          <w:szCs w:val="18"/>
        </w:rPr>
      </w:pPr>
    </w:p>
    <w:p w:rsidR="00C46640" w:rsidRPr="00AC09D1" w:rsidRDefault="00C46640"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401F15" w:rsidTr="00687E40">
        <w:tc>
          <w:tcPr>
            <w:tcW w:w="14452" w:type="dxa"/>
            <w:gridSpan w:val="2"/>
            <w:shd w:val="clear" w:color="auto" w:fill="A8D08D" w:themeFill="accent6" w:themeFillTint="99"/>
          </w:tcPr>
          <w:p w:rsidR="00670EFD" w:rsidRPr="00DE430B" w:rsidRDefault="00670EFD" w:rsidP="00B96CF1">
            <w:pPr>
              <w:pStyle w:val="Prrafodelista"/>
              <w:numPr>
                <w:ilvl w:val="0"/>
                <w:numId w:val="2"/>
              </w:numPr>
              <w:spacing w:line="360" w:lineRule="auto"/>
              <w:ind w:left="490" w:hanging="425"/>
              <w:jc w:val="both"/>
              <w:rPr>
                <w:rFonts w:ascii="Cambria" w:hAnsi="Cambria"/>
                <w:b/>
                <w:szCs w:val="18"/>
              </w:rPr>
            </w:pPr>
            <w:r w:rsidRPr="00DE430B">
              <w:rPr>
                <w:rFonts w:ascii="Cambria" w:hAnsi="Cambria"/>
                <w:b/>
                <w:szCs w:val="18"/>
              </w:rPr>
              <w:lastRenderedPageBreak/>
              <w:t>SECUENCIA DE SESIONES DE APRENDIZAJE.</w:t>
            </w:r>
          </w:p>
        </w:tc>
      </w:tr>
      <w:tr w:rsidR="00670EFD" w:rsidRPr="00401F15" w:rsidTr="00687E40">
        <w:tc>
          <w:tcPr>
            <w:tcW w:w="2250" w:type="dxa"/>
            <w:shd w:val="clear" w:color="auto" w:fill="FFFFFF" w:themeFill="background1"/>
            <w:vAlign w:val="center"/>
          </w:tcPr>
          <w:p w:rsidR="00670EFD" w:rsidRPr="00401F15" w:rsidRDefault="005E3DA7"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w:t>
            </w:r>
            <w:r w:rsidR="007723C3" w:rsidRPr="00401F15">
              <w:rPr>
                <w:rFonts w:ascii="Cambria" w:hAnsi="Cambria"/>
                <w:szCs w:val="18"/>
              </w:rPr>
              <w:t>°</w:t>
            </w:r>
            <w:r w:rsidRPr="00401F15">
              <w:rPr>
                <w:rFonts w:ascii="Cambria" w:hAnsi="Cambria"/>
                <w:szCs w:val="18"/>
              </w:rPr>
              <w:t xml:space="preserve"> 01</w:t>
            </w:r>
          </w:p>
        </w:tc>
        <w:tc>
          <w:tcPr>
            <w:tcW w:w="12202" w:type="dxa"/>
            <w:shd w:val="clear" w:color="auto" w:fill="FFFFFF" w:themeFill="background1"/>
          </w:tcPr>
          <w:p w:rsidR="00670EFD" w:rsidRPr="00CE41EE" w:rsidRDefault="00B260AE" w:rsidP="00B96CF1">
            <w:pPr>
              <w:spacing w:line="360" w:lineRule="auto"/>
              <w:rPr>
                <w:rFonts w:ascii="Cambria" w:hAnsi="Cambria"/>
              </w:rPr>
            </w:pPr>
            <w:r>
              <w:rPr>
                <w:rFonts w:ascii="Cambria" w:hAnsi="Cambria"/>
              </w:rPr>
              <w:t>El Estado y gobierno.</w:t>
            </w:r>
          </w:p>
        </w:tc>
      </w:tr>
      <w:tr w:rsidR="00D24802" w:rsidRPr="00401F15" w:rsidTr="00687E40">
        <w:tc>
          <w:tcPr>
            <w:tcW w:w="2250" w:type="dxa"/>
            <w:shd w:val="clear" w:color="auto" w:fill="FFFFFF" w:themeFill="background1"/>
            <w:vAlign w:val="center"/>
          </w:tcPr>
          <w:p w:rsidR="00D24802" w:rsidRPr="00401F15" w:rsidRDefault="00D24802" w:rsidP="00B96CF1">
            <w:pPr>
              <w:spacing w:line="360" w:lineRule="auto"/>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02</w:t>
            </w:r>
          </w:p>
        </w:tc>
        <w:tc>
          <w:tcPr>
            <w:tcW w:w="12202" w:type="dxa"/>
            <w:shd w:val="clear" w:color="auto" w:fill="FFFFFF" w:themeFill="background1"/>
          </w:tcPr>
          <w:p w:rsidR="00D24802" w:rsidRPr="00CE41EE" w:rsidRDefault="00B260AE" w:rsidP="00B96CF1">
            <w:pPr>
              <w:spacing w:line="360" w:lineRule="auto"/>
              <w:rPr>
                <w:rFonts w:ascii="Cambria" w:hAnsi="Cambria"/>
              </w:rPr>
            </w:pPr>
            <w:r>
              <w:rPr>
                <w:rFonts w:ascii="Cambria" w:hAnsi="Cambria"/>
              </w:rPr>
              <w:t>La democracia.</w:t>
            </w:r>
          </w:p>
        </w:tc>
      </w:tr>
      <w:tr w:rsidR="00C83D30" w:rsidRPr="00401F15" w:rsidTr="00687E40">
        <w:tc>
          <w:tcPr>
            <w:tcW w:w="2250" w:type="dxa"/>
            <w:shd w:val="clear" w:color="auto" w:fill="FFFFFF" w:themeFill="background1"/>
            <w:vAlign w:val="center"/>
          </w:tcPr>
          <w:p w:rsidR="00C83D30" w:rsidRPr="00401F15" w:rsidRDefault="00C83D30" w:rsidP="00C83D30">
            <w:pPr>
              <w:spacing w:line="360" w:lineRule="auto"/>
              <w:ind w:left="-57"/>
              <w:jc w:val="center"/>
              <w:rPr>
                <w:rFonts w:ascii="Cambria" w:hAnsi="Cambria"/>
                <w:szCs w:val="18"/>
              </w:rPr>
            </w:pPr>
            <w:r w:rsidRPr="00401F15">
              <w:rPr>
                <w:rFonts w:ascii="Cambria" w:hAnsi="Cambria"/>
                <w:szCs w:val="18"/>
              </w:rPr>
              <w:t>SESI</w:t>
            </w:r>
            <w:r>
              <w:rPr>
                <w:rFonts w:ascii="Cambria" w:hAnsi="Cambria"/>
                <w:szCs w:val="18"/>
              </w:rPr>
              <w:t>Ó</w:t>
            </w:r>
            <w:r w:rsidRPr="00401F15">
              <w:rPr>
                <w:rFonts w:ascii="Cambria" w:hAnsi="Cambria"/>
                <w:szCs w:val="18"/>
              </w:rPr>
              <w:t>N N° 03</w:t>
            </w:r>
          </w:p>
        </w:tc>
        <w:tc>
          <w:tcPr>
            <w:tcW w:w="12202" w:type="dxa"/>
            <w:shd w:val="clear" w:color="auto" w:fill="FFFFFF" w:themeFill="background1"/>
          </w:tcPr>
          <w:p w:rsidR="00C83D30" w:rsidRPr="00CE41EE" w:rsidRDefault="00B260AE" w:rsidP="00C83D30">
            <w:pPr>
              <w:spacing w:line="360" w:lineRule="auto"/>
              <w:rPr>
                <w:rFonts w:ascii="Cambria" w:hAnsi="Cambria"/>
              </w:rPr>
            </w:pPr>
            <w:r>
              <w:rPr>
                <w:rFonts w:ascii="Cambria" w:hAnsi="Cambria"/>
              </w:rPr>
              <w:t>Tipos de representación democrática</w:t>
            </w:r>
          </w:p>
        </w:tc>
      </w:tr>
      <w:tr w:rsidR="00C83D30" w:rsidRPr="00401F15" w:rsidTr="00687E40">
        <w:tc>
          <w:tcPr>
            <w:tcW w:w="2250" w:type="dxa"/>
            <w:shd w:val="clear" w:color="auto" w:fill="FFFFFF" w:themeFill="background1"/>
            <w:vAlign w:val="center"/>
          </w:tcPr>
          <w:p w:rsidR="00C83D30" w:rsidRPr="00401F15" w:rsidRDefault="00C83D30" w:rsidP="00C83D30">
            <w:pPr>
              <w:spacing w:line="360" w:lineRule="auto"/>
              <w:ind w:left="-57"/>
              <w:jc w:val="center"/>
              <w:rPr>
                <w:rFonts w:ascii="Cambria" w:hAnsi="Cambria"/>
                <w:szCs w:val="18"/>
              </w:rPr>
            </w:pPr>
            <w:r w:rsidRPr="00401F15">
              <w:rPr>
                <w:rFonts w:ascii="Cambria" w:hAnsi="Cambria"/>
                <w:szCs w:val="18"/>
              </w:rPr>
              <w:t>SESI</w:t>
            </w:r>
            <w:r>
              <w:rPr>
                <w:rFonts w:ascii="Cambria" w:hAnsi="Cambria"/>
                <w:szCs w:val="18"/>
              </w:rPr>
              <w:t>Ó</w:t>
            </w:r>
            <w:r w:rsidRPr="00401F15">
              <w:rPr>
                <w:rFonts w:ascii="Cambria" w:hAnsi="Cambria"/>
                <w:szCs w:val="18"/>
              </w:rPr>
              <w:t>N N° 04</w:t>
            </w:r>
          </w:p>
        </w:tc>
        <w:tc>
          <w:tcPr>
            <w:tcW w:w="12202" w:type="dxa"/>
            <w:shd w:val="clear" w:color="auto" w:fill="FFFFFF" w:themeFill="background1"/>
          </w:tcPr>
          <w:p w:rsidR="00C83D30" w:rsidRPr="00CE41EE" w:rsidRDefault="00B260AE" w:rsidP="00C83D30">
            <w:pPr>
              <w:spacing w:line="360" w:lineRule="auto"/>
              <w:rPr>
                <w:rFonts w:ascii="Cambria" w:hAnsi="Cambria"/>
              </w:rPr>
            </w:pPr>
            <w:r>
              <w:rPr>
                <w:rFonts w:ascii="Cambria" w:hAnsi="Cambria"/>
              </w:rPr>
              <w:t>EL Estado y el gobierno peruano.</w:t>
            </w:r>
          </w:p>
        </w:tc>
      </w:tr>
      <w:tr w:rsidR="00DD4216" w:rsidRPr="00401F15" w:rsidTr="00687E40">
        <w:tc>
          <w:tcPr>
            <w:tcW w:w="2250" w:type="dxa"/>
            <w:shd w:val="clear" w:color="auto" w:fill="FFFFFF" w:themeFill="background1"/>
            <w:vAlign w:val="center"/>
          </w:tcPr>
          <w:p w:rsidR="00DD4216" w:rsidRPr="00401F15" w:rsidRDefault="00DD4216" w:rsidP="00DD4216">
            <w:pPr>
              <w:spacing w:line="360" w:lineRule="auto"/>
              <w:ind w:left="-57"/>
              <w:jc w:val="center"/>
              <w:rPr>
                <w:rFonts w:ascii="Cambria" w:hAnsi="Cambria"/>
                <w:szCs w:val="18"/>
              </w:rPr>
            </w:pPr>
            <w:r>
              <w:rPr>
                <w:rFonts w:ascii="Cambria" w:hAnsi="Cambria"/>
                <w:szCs w:val="18"/>
              </w:rPr>
              <w:t>SESIÓN N°05</w:t>
            </w:r>
          </w:p>
        </w:tc>
        <w:tc>
          <w:tcPr>
            <w:tcW w:w="12202" w:type="dxa"/>
            <w:shd w:val="clear" w:color="auto" w:fill="FFFFFF" w:themeFill="background1"/>
          </w:tcPr>
          <w:p w:rsidR="00DD4216" w:rsidRPr="00401F15" w:rsidRDefault="00B260AE" w:rsidP="00DD4216">
            <w:pPr>
              <w:spacing w:line="360" w:lineRule="auto"/>
              <w:rPr>
                <w:rFonts w:ascii="Cambria" w:hAnsi="Cambria" w:cs="Arial"/>
                <w:color w:val="000000"/>
                <w:szCs w:val="18"/>
              </w:rPr>
            </w:pPr>
            <w:r>
              <w:rPr>
                <w:rFonts w:ascii="Cambria" w:hAnsi="Cambria" w:cs="Arial"/>
                <w:color w:val="000000"/>
                <w:szCs w:val="18"/>
              </w:rPr>
              <w:t>Los tres poderes y los organismos autónomos.</w:t>
            </w:r>
          </w:p>
        </w:tc>
      </w:tr>
      <w:tr w:rsidR="00DD4216" w:rsidRPr="00401F15" w:rsidTr="00687E40">
        <w:tc>
          <w:tcPr>
            <w:tcW w:w="2250" w:type="dxa"/>
            <w:shd w:val="clear" w:color="auto" w:fill="FFFFFF" w:themeFill="background1"/>
            <w:vAlign w:val="center"/>
          </w:tcPr>
          <w:p w:rsidR="00DD4216" w:rsidRDefault="00DD4216" w:rsidP="00DD4216">
            <w:pPr>
              <w:spacing w:line="360" w:lineRule="auto"/>
              <w:ind w:left="-57"/>
              <w:jc w:val="center"/>
              <w:rPr>
                <w:rFonts w:ascii="Cambria" w:hAnsi="Cambria"/>
                <w:szCs w:val="18"/>
              </w:rPr>
            </w:pPr>
            <w:r>
              <w:rPr>
                <w:rFonts w:ascii="Cambria" w:hAnsi="Cambria"/>
                <w:szCs w:val="18"/>
              </w:rPr>
              <w:t>SESIÓN N°06</w:t>
            </w:r>
          </w:p>
        </w:tc>
        <w:tc>
          <w:tcPr>
            <w:tcW w:w="12202" w:type="dxa"/>
            <w:shd w:val="clear" w:color="auto" w:fill="FFFFFF" w:themeFill="background1"/>
          </w:tcPr>
          <w:p w:rsidR="00DD4216" w:rsidRPr="00CE41EE" w:rsidRDefault="00B260AE" w:rsidP="00DD4216">
            <w:pPr>
              <w:spacing w:line="360" w:lineRule="auto"/>
              <w:rPr>
                <w:rFonts w:ascii="Cambria" w:hAnsi="Cambria"/>
              </w:rPr>
            </w:pPr>
            <w:r>
              <w:rPr>
                <w:rFonts w:ascii="Cambria" w:hAnsi="Cambria"/>
              </w:rPr>
              <w:t>Participación Ciudadana.</w:t>
            </w:r>
          </w:p>
        </w:tc>
      </w:tr>
    </w:tbl>
    <w:p w:rsidR="00C46640" w:rsidRDefault="00C46640" w:rsidP="00042305">
      <w:pPr>
        <w:tabs>
          <w:tab w:val="left" w:pos="3390"/>
        </w:tabs>
        <w:spacing w:after="0" w:line="240" w:lineRule="auto"/>
        <w:rPr>
          <w:rFonts w:ascii="Cambria" w:hAnsi="Cambria"/>
          <w:sz w:val="18"/>
          <w:szCs w:val="18"/>
        </w:rPr>
      </w:pPr>
    </w:p>
    <w:p w:rsidR="00C46640" w:rsidRDefault="00C46640"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401F15" w:rsidTr="00042305">
        <w:trPr>
          <w:trHeight w:val="289"/>
        </w:trPr>
        <w:tc>
          <w:tcPr>
            <w:tcW w:w="14601" w:type="dxa"/>
            <w:shd w:val="clear" w:color="auto" w:fill="A8D08D" w:themeFill="accent6" w:themeFillTint="99"/>
          </w:tcPr>
          <w:p w:rsidR="00670EFD" w:rsidRPr="00401F15" w:rsidRDefault="00670EFD" w:rsidP="00DE430B">
            <w:pPr>
              <w:pStyle w:val="Prrafodelista"/>
              <w:numPr>
                <w:ilvl w:val="0"/>
                <w:numId w:val="2"/>
              </w:numPr>
              <w:ind w:left="490" w:hanging="425"/>
              <w:jc w:val="both"/>
              <w:rPr>
                <w:rFonts w:ascii="Cambria" w:hAnsi="Cambria"/>
                <w:b/>
                <w:szCs w:val="18"/>
              </w:rPr>
            </w:pPr>
            <w:r w:rsidRPr="00401F15">
              <w:rPr>
                <w:rFonts w:ascii="Cambria" w:hAnsi="Cambria"/>
                <w:b/>
                <w:szCs w:val="18"/>
              </w:rPr>
              <w:t xml:space="preserve">MEDIOS Y MATERIALES </w:t>
            </w:r>
          </w:p>
        </w:tc>
      </w:tr>
      <w:tr w:rsidR="00670EFD" w:rsidRPr="00401F15" w:rsidTr="00066201">
        <w:trPr>
          <w:trHeight w:val="2150"/>
        </w:trPr>
        <w:tc>
          <w:tcPr>
            <w:tcW w:w="14601" w:type="dxa"/>
            <w:shd w:val="clear" w:color="auto" w:fill="FFFFFF" w:themeFill="background1"/>
          </w:tcPr>
          <w:p w:rsidR="00E510C3" w:rsidRPr="00401F15" w:rsidRDefault="006C4E52" w:rsidP="00E510C3">
            <w:pPr>
              <w:numPr>
                <w:ilvl w:val="0"/>
                <w:numId w:val="13"/>
              </w:numPr>
              <w:ind w:left="525"/>
              <w:contextualSpacing/>
              <w:rPr>
                <w:rFonts w:ascii="Cambria" w:hAnsi="Cambria"/>
                <w:szCs w:val="18"/>
              </w:rPr>
            </w:pPr>
            <w:r>
              <w:rPr>
                <w:rFonts w:ascii="Cambria" w:hAnsi="Cambria"/>
                <w:szCs w:val="18"/>
              </w:rPr>
              <w:t>Libros.</w:t>
            </w:r>
          </w:p>
          <w:p w:rsidR="00E510C3" w:rsidRPr="00401F15" w:rsidRDefault="00E510C3" w:rsidP="00E510C3">
            <w:pPr>
              <w:numPr>
                <w:ilvl w:val="0"/>
                <w:numId w:val="13"/>
              </w:numPr>
              <w:ind w:left="525"/>
              <w:contextualSpacing/>
              <w:rPr>
                <w:rFonts w:ascii="Cambria" w:hAnsi="Cambria"/>
                <w:szCs w:val="18"/>
              </w:rPr>
            </w:pPr>
            <w:r w:rsidRPr="00401F15">
              <w:rPr>
                <w:rFonts w:ascii="Cambria" w:hAnsi="Cambria"/>
                <w:szCs w:val="18"/>
              </w:rPr>
              <w:t>Módulos</w:t>
            </w:r>
            <w:r w:rsidR="006C4E52">
              <w:rPr>
                <w:rFonts w:ascii="Cambria" w:hAnsi="Cambria"/>
                <w:szCs w:val="18"/>
              </w:rPr>
              <w:t>.</w:t>
            </w:r>
          </w:p>
          <w:p w:rsidR="00E510C3" w:rsidRPr="00401F15" w:rsidRDefault="006C4E52" w:rsidP="00E510C3">
            <w:pPr>
              <w:numPr>
                <w:ilvl w:val="0"/>
                <w:numId w:val="13"/>
              </w:numPr>
              <w:ind w:left="525"/>
              <w:contextualSpacing/>
              <w:rPr>
                <w:rFonts w:ascii="Cambria" w:hAnsi="Cambria"/>
                <w:szCs w:val="18"/>
              </w:rPr>
            </w:pPr>
            <w:r>
              <w:rPr>
                <w:rFonts w:ascii="Cambria" w:hAnsi="Cambria"/>
                <w:szCs w:val="18"/>
              </w:rPr>
              <w:t>Videos.</w:t>
            </w:r>
          </w:p>
          <w:p w:rsidR="00E510C3" w:rsidRDefault="00E510C3" w:rsidP="00E510C3">
            <w:pPr>
              <w:numPr>
                <w:ilvl w:val="0"/>
                <w:numId w:val="13"/>
              </w:numPr>
              <w:ind w:left="525"/>
              <w:contextualSpacing/>
              <w:rPr>
                <w:rFonts w:ascii="Cambria" w:hAnsi="Cambria"/>
                <w:szCs w:val="18"/>
              </w:rPr>
            </w:pPr>
            <w:r w:rsidRPr="00401F15">
              <w:rPr>
                <w:rFonts w:ascii="Cambria" w:hAnsi="Cambria"/>
                <w:szCs w:val="18"/>
              </w:rPr>
              <w:t xml:space="preserve"> Laptops</w:t>
            </w:r>
            <w:r w:rsidR="006C4E52">
              <w:rPr>
                <w:rFonts w:ascii="Cambria" w:hAnsi="Cambria"/>
                <w:szCs w:val="18"/>
              </w:rPr>
              <w:t>.</w:t>
            </w:r>
          </w:p>
          <w:p w:rsidR="00066201" w:rsidRDefault="00E510C3" w:rsidP="00E510C3">
            <w:pPr>
              <w:numPr>
                <w:ilvl w:val="0"/>
                <w:numId w:val="13"/>
              </w:numPr>
              <w:ind w:left="525"/>
              <w:contextualSpacing/>
              <w:rPr>
                <w:rFonts w:ascii="Cambria" w:hAnsi="Cambria"/>
                <w:szCs w:val="18"/>
              </w:rPr>
            </w:pPr>
            <w:r w:rsidRPr="00E510C3">
              <w:rPr>
                <w:rFonts w:ascii="Cambria" w:hAnsi="Cambria"/>
                <w:szCs w:val="18"/>
              </w:rPr>
              <w:t>Cuadernos</w:t>
            </w:r>
            <w:r w:rsidR="006C4E52">
              <w:rPr>
                <w:rFonts w:ascii="Cambria" w:hAnsi="Cambria"/>
                <w:szCs w:val="18"/>
              </w:rPr>
              <w:t>.</w:t>
            </w:r>
          </w:p>
          <w:p w:rsidR="00E510C3" w:rsidRDefault="00E510C3" w:rsidP="00E510C3">
            <w:pPr>
              <w:numPr>
                <w:ilvl w:val="0"/>
                <w:numId w:val="13"/>
              </w:numPr>
              <w:ind w:left="525"/>
              <w:contextualSpacing/>
              <w:rPr>
                <w:rFonts w:ascii="Cambria" w:hAnsi="Cambria"/>
                <w:szCs w:val="18"/>
              </w:rPr>
            </w:pPr>
            <w:r>
              <w:rPr>
                <w:rFonts w:ascii="Cambria" w:hAnsi="Cambria"/>
                <w:szCs w:val="18"/>
              </w:rPr>
              <w:t>Plataforma Zoom</w:t>
            </w:r>
            <w:r w:rsidR="006C4E52">
              <w:rPr>
                <w:rFonts w:ascii="Cambria" w:hAnsi="Cambria"/>
                <w:szCs w:val="18"/>
              </w:rPr>
              <w:t>.</w:t>
            </w:r>
          </w:p>
          <w:p w:rsidR="00E510C3" w:rsidRDefault="00E510C3" w:rsidP="00E510C3">
            <w:pPr>
              <w:numPr>
                <w:ilvl w:val="0"/>
                <w:numId w:val="13"/>
              </w:numPr>
              <w:ind w:left="525"/>
              <w:contextualSpacing/>
              <w:rPr>
                <w:rFonts w:ascii="Cambria" w:hAnsi="Cambria"/>
                <w:szCs w:val="18"/>
              </w:rPr>
            </w:pPr>
            <w:r>
              <w:rPr>
                <w:rFonts w:ascii="Cambria" w:hAnsi="Cambria"/>
                <w:szCs w:val="18"/>
              </w:rPr>
              <w:t>Intranet del Colegio</w:t>
            </w:r>
            <w:r w:rsidR="006C4E52">
              <w:rPr>
                <w:rFonts w:ascii="Cambria" w:hAnsi="Cambria"/>
                <w:szCs w:val="18"/>
              </w:rPr>
              <w:t>.</w:t>
            </w:r>
          </w:p>
          <w:p w:rsidR="00F45128" w:rsidRPr="00F45128" w:rsidRDefault="006C4E52" w:rsidP="00F45128">
            <w:pPr>
              <w:numPr>
                <w:ilvl w:val="0"/>
                <w:numId w:val="13"/>
              </w:numPr>
              <w:ind w:left="525"/>
              <w:contextualSpacing/>
              <w:rPr>
                <w:rFonts w:ascii="Cambria" w:hAnsi="Cambria"/>
                <w:szCs w:val="18"/>
              </w:rPr>
            </w:pPr>
            <w:r>
              <w:rPr>
                <w:rFonts w:ascii="Cambria" w:hAnsi="Cambria"/>
                <w:szCs w:val="18"/>
              </w:rPr>
              <w:t>Entorno virtual G-suite.</w:t>
            </w:r>
          </w:p>
        </w:tc>
      </w:tr>
    </w:tbl>
    <w:p w:rsidR="00670EFD" w:rsidRDefault="00670EFD"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51225F" w:rsidRPr="00401F15" w:rsidTr="00D5134E">
        <w:trPr>
          <w:trHeight w:val="289"/>
        </w:trPr>
        <w:tc>
          <w:tcPr>
            <w:tcW w:w="14601" w:type="dxa"/>
            <w:gridSpan w:val="2"/>
            <w:shd w:val="clear" w:color="auto" w:fill="A8D08D" w:themeFill="accent6" w:themeFillTint="99"/>
          </w:tcPr>
          <w:p w:rsidR="0051225F" w:rsidRPr="00401F15" w:rsidRDefault="0051225F" w:rsidP="00DE430B">
            <w:pPr>
              <w:pStyle w:val="Prrafodelista"/>
              <w:numPr>
                <w:ilvl w:val="0"/>
                <w:numId w:val="2"/>
              </w:numPr>
              <w:ind w:left="490" w:hanging="425"/>
              <w:jc w:val="both"/>
              <w:rPr>
                <w:rFonts w:ascii="Cambria" w:hAnsi="Cambria"/>
                <w:b/>
                <w:szCs w:val="18"/>
              </w:rPr>
            </w:pPr>
            <w:r w:rsidRPr="00401F15">
              <w:rPr>
                <w:rFonts w:ascii="Cambria" w:hAnsi="Cambria"/>
                <w:b/>
                <w:szCs w:val="18"/>
              </w:rPr>
              <w:t>EVALUACION.</w:t>
            </w:r>
          </w:p>
        </w:tc>
      </w:tr>
      <w:tr w:rsidR="0051225F" w:rsidRPr="00401F15" w:rsidTr="00D5134E">
        <w:trPr>
          <w:trHeight w:val="269"/>
        </w:trPr>
        <w:tc>
          <w:tcPr>
            <w:tcW w:w="2041" w:type="dxa"/>
            <w:shd w:val="clear" w:color="auto" w:fill="FFFFFF" w:themeFill="background1"/>
          </w:tcPr>
          <w:p w:rsidR="0051225F" w:rsidRPr="00401F15" w:rsidRDefault="0051225F" w:rsidP="00D5134E">
            <w:pPr>
              <w:ind w:left="-57"/>
              <w:rPr>
                <w:rFonts w:ascii="Cambria" w:hAnsi="Cambria"/>
                <w:b/>
                <w:szCs w:val="18"/>
              </w:rPr>
            </w:pPr>
            <w:r w:rsidRPr="00401F15">
              <w:rPr>
                <w:rFonts w:ascii="Cambria" w:hAnsi="Cambria"/>
                <w:b/>
                <w:szCs w:val="18"/>
              </w:rPr>
              <w:t>INICIO</w:t>
            </w:r>
          </w:p>
        </w:tc>
        <w:tc>
          <w:tcPr>
            <w:tcW w:w="12560" w:type="dxa"/>
            <w:shd w:val="clear" w:color="auto" w:fill="FFFFFF" w:themeFill="background1"/>
          </w:tcPr>
          <w:p w:rsidR="0051225F" w:rsidRPr="00401F15" w:rsidRDefault="0051225F" w:rsidP="007A2573">
            <w:pPr>
              <w:ind w:left="-57"/>
              <w:rPr>
                <w:rFonts w:ascii="Cambria" w:hAnsi="Cambria"/>
                <w:szCs w:val="18"/>
              </w:rPr>
            </w:pPr>
            <w:r w:rsidRPr="00401F15">
              <w:rPr>
                <w:rFonts w:ascii="Cambria" w:hAnsi="Cambria"/>
                <w:szCs w:val="18"/>
              </w:rPr>
              <w:t xml:space="preserve">Mediante lluvias de ideas, comentarios críticos, revisión de </w:t>
            </w:r>
            <w:r w:rsidR="007A2573">
              <w:rPr>
                <w:rFonts w:ascii="Cambria" w:hAnsi="Cambria"/>
                <w:szCs w:val="18"/>
              </w:rPr>
              <w:t>fichas de trabajos</w:t>
            </w:r>
          </w:p>
        </w:tc>
      </w:tr>
      <w:tr w:rsidR="0051225F" w:rsidRPr="00401F15" w:rsidTr="00D5134E">
        <w:trPr>
          <w:trHeight w:val="414"/>
        </w:trPr>
        <w:tc>
          <w:tcPr>
            <w:tcW w:w="2041" w:type="dxa"/>
            <w:shd w:val="clear" w:color="auto" w:fill="FFFFFF" w:themeFill="background1"/>
          </w:tcPr>
          <w:p w:rsidR="0051225F" w:rsidRPr="00401F15" w:rsidRDefault="0051225F" w:rsidP="00D5134E">
            <w:pPr>
              <w:tabs>
                <w:tab w:val="left" w:pos="2041"/>
              </w:tabs>
              <w:ind w:left="-57"/>
              <w:rPr>
                <w:rFonts w:ascii="Cambria" w:hAnsi="Cambria"/>
                <w:b/>
                <w:szCs w:val="18"/>
              </w:rPr>
            </w:pPr>
            <w:r w:rsidRPr="00401F15">
              <w:rPr>
                <w:rFonts w:ascii="Cambria" w:hAnsi="Cambria"/>
                <w:b/>
                <w:szCs w:val="18"/>
              </w:rPr>
              <w:t>PROCESO</w:t>
            </w:r>
          </w:p>
        </w:tc>
        <w:tc>
          <w:tcPr>
            <w:tcW w:w="12560" w:type="dxa"/>
            <w:shd w:val="clear" w:color="auto" w:fill="FFFFFF" w:themeFill="background1"/>
          </w:tcPr>
          <w:p w:rsidR="0051225F" w:rsidRPr="00401F15" w:rsidRDefault="0051225F" w:rsidP="00D5134E">
            <w:pPr>
              <w:tabs>
                <w:tab w:val="left" w:pos="2041"/>
              </w:tabs>
              <w:ind w:left="-57"/>
              <w:rPr>
                <w:rFonts w:ascii="Cambria" w:hAnsi="Cambria"/>
                <w:szCs w:val="18"/>
              </w:rPr>
            </w:pPr>
            <w:r w:rsidRPr="00401F15">
              <w:rPr>
                <w:rFonts w:ascii="Cambria" w:hAnsi="Cambria"/>
                <w:szCs w:val="18"/>
              </w:rPr>
              <w:t>Elaboración de mapas mentales, cuadros sinópticos y análisis de casos.</w:t>
            </w:r>
          </w:p>
        </w:tc>
      </w:tr>
      <w:tr w:rsidR="0051225F" w:rsidRPr="00401F15" w:rsidTr="00D5134E">
        <w:trPr>
          <w:trHeight w:val="405"/>
        </w:trPr>
        <w:tc>
          <w:tcPr>
            <w:tcW w:w="2041" w:type="dxa"/>
            <w:shd w:val="clear" w:color="auto" w:fill="FFFFFF" w:themeFill="background1"/>
          </w:tcPr>
          <w:p w:rsidR="0051225F" w:rsidRPr="00401F15" w:rsidRDefault="0051225F" w:rsidP="00D5134E">
            <w:pPr>
              <w:ind w:left="-57"/>
              <w:rPr>
                <w:rFonts w:ascii="Cambria" w:hAnsi="Cambria"/>
                <w:b/>
                <w:szCs w:val="18"/>
              </w:rPr>
            </w:pPr>
            <w:r w:rsidRPr="00401F15">
              <w:rPr>
                <w:rFonts w:ascii="Cambria" w:hAnsi="Cambria"/>
                <w:b/>
                <w:szCs w:val="18"/>
              </w:rPr>
              <w:t>SALIDA</w:t>
            </w:r>
          </w:p>
        </w:tc>
        <w:tc>
          <w:tcPr>
            <w:tcW w:w="12560" w:type="dxa"/>
            <w:shd w:val="clear" w:color="auto" w:fill="FFFFFF" w:themeFill="background1"/>
          </w:tcPr>
          <w:p w:rsidR="0051225F" w:rsidRPr="00401F15" w:rsidRDefault="005808E0" w:rsidP="007A2573">
            <w:pPr>
              <w:ind w:left="-57"/>
              <w:rPr>
                <w:rFonts w:ascii="Cambria" w:hAnsi="Cambria"/>
                <w:szCs w:val="18"/>
              </w:rPr>
            </w:pPr>
            <w:r w:rsidRPr="00E943BC">
              <w:rPr>
                <w:rFonts w:ascii="Cambria" w:hAnsi="Cambria"/>
                <w:szCs w:val="18"/>
              </w:rPr>
              <w:t xml:space="preserve">Rúbricas, listas de cotejo, prácticas calificadas y evaluaciones </w:t>
            </w:r>
            <w:r w:rsidR="007A2573">
              <w:rPr>
                <w:rFonts w:ascii="Cambria" w:hAnsi="Cambria"/>
                <w:szCs w:val="18"/>
              </w:rPr>
              <w:t>de unidad.</w:t>
            </w:r>
          </w:p>
        </w:tc>
      </w:tr>
    </w:tbl>
    <w:p w:rsidR="005E3DA7" w:rsidRDefault="005E3DA7" w:rsidP="000D4BF3">
      <w:pPr>
        <w:spacing w:after="0" w:line="240" w:lineRule="auto"/>
        <w:rPr>
          <w:rFonts w:ascii="Cambria" w:hAnsi="Cambria"/>
          <w:sz w:val="18"/>
          <w:szCs w:val="18"/>
        </w:rPr>
      </w:pPr>
    </w:p>
    <w:p w:rsidR="005808E0" w:rsidRDefault="005808E0" w:rsidP="000D4BF3">
      <w:pPr>
        <w:spacing w:after="0" w:line="240" w:lineRule="auto"/>
        <w:rPr>
          <w:rFonts w:ascii="Cambria" w:hAnsi="Cambria"/>
          <w:sz w:val="18"/>
          <w:szCs w:val="18"/>
        </w:rPr>
      </w:pPr>
    </w:p>
    <w:sectPr w:rsidR="005808E0"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45" w:rsidRDefault="00533845" w:rsidP="00BC4616">
      <w:pPr>
        <w:spacing w:after="0" w:line="240" w:lineRule="auto"/>
      </w:pPr>
      <w:r>
        <w:separator/>
      </w:r>
    </w:p>
  </w:endnote>
  <w:endnote w:type="continuationSeparator" w:id="0">
    <w:p w:rsidR="00533845" w:rsidRDefault="0053384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45" w:rsidRDefault="00533845" w:rsidP="00BC4616">
      <w:pPr>
        <w:spacing w:after="0" w:line="240" w:lineRule="auto"/>
      </w:pPr>
      <w:r>
        <w:separator/>
      </w:r>
    </w:p>
  </w:footnote>
  <w:footnote w:type="continuationSeparator" w:id="0">
    <w:p w:rsidR="00533845" w:rsidRDefault="00533845"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C12E2D">
      <w:rPr>
        <w:rFonts w:ascii="Renfrew" w:hAnsi="Renfrew"/>
        <w:sz w:val="20"/>
      </w:rPr>
      <w:t xml:space="preserve"> </w:t>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sidRPr="00C12E2D">
      <w:rPr>
        <w:rFonts w:ascii="Arial" w:hAnsi="Arial" w:cs="Arial"/>
        <w:b/>
        <w:sz w:val="20"/>
        <w:szCs w:val="20"/>
      </w:rPr>
      <w:t xml:space="preserve">Prof. </w:t>
    </w:r>
    <w:r w:rsidR="00C12E2D" w:rsidRPr="00C12E2D">
      <w:rPr>
        <w:rFonts w:ascii="Arial" w:eastAsia="Arial Unicode MS" w:hAnsi="Arial" w:cs="Arial"/>
        <w:b/>
        <w:sz w:val="20"/>
        <w:szCs w:val="20"/>
        <w:lang w:val="es-ES" w:eastAsia="es-ES"/>
      </w:rPr>
      <w:t>Cristian Reyes Guerrero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61F"/>
    <w:multiLevelType w:val="hybridMultilevel"/>
    <w:tmpl w:val="E8EAD6A8"/>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1" w15:restartNumberingAfterBreak="0">
    <w:nsid w:val="0AD24202"/>
    <w:multiLevelType w:val="hybridMultilevel"/>
    <w:tmpl w:val="9510FBB4"/>
    <w:lvl w:ilvl="0" w:tplc="F3F81E2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D9A0650"/>
    <w:multiLevelType w:val="hybridMultilevel"/>
    <w:tmpl w:val="3E1E6814"/>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E3F4A10"/>
    <w:multiLevelType w:val="hybridMultilevel"/>
    <w:tmpl w:val="AEEAF700"/>
    <w:lvl w:ilvl="0" w:tplc="280A0009">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5690276"/>
    <w:multiLevelType w:val="hybridMultilevel"/>
    <w:tmpl w:val="4D3204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F2B5964"/>
    <w:multiLevelType w:val="hybridMultilevel"/>
    <w:tmpl w:val="53D6C0C0"/>
    <w:lvl w:ilvl="0" w:tplc="280A0001">
      <w:start w:val="1"/>
      <w:numFmt w:val="bullet"/>
      <w:lvlText w:val=""/>
      <w:lvlJc w:val="left"/>
      <w:pPr>
        <w:ind w:left="1279" w:hanging="360"/>
      </w:pPr>
      <w:rPr>
        <w:rFonts w:ascii="Symbol" w:hAnsi="Symbol" w:hint="default"/>
      </w:rPr>
    </w:lvl>
    <w:lvl w:ilvl="1" w:tplc="280A0003" w:tentative="1">
      <w:start w:val="1"/>
      <w:numFmt w:val="bullet"/>
      <w:lvlText w:val="o"/>
      <w:lvlJc w:val="left"/>
      <w:pPr>
        <w:ind w:left="1999" w:hanging="360"/>
      </w:pPr>
      <w:rPr>
        <w:rFonts w:ascii="Courier New" w:hAnsi="Courier New" w:cs="Courier New" w:hint="default"/>
      </w:rPr>
    </w:lvl>
    <w:lvl w:ilvl="2" w:tplc="280A0005" w:tentative="1">
      <w:start w:val="1"/>
      <w:numFmt w:val="bullet"/>
      <w:lvlText w:val=""/>
      <w:lvlJc w:val="left"/>
      <w:pPr>
        <w:ind w:left="2719" w:hanging="360"/>
      </w:pPr>
      <w:rPr>
        <w:rFonts w:ascii="Wingdings" w:hAnsi="Wingdings" w:hint="default"/>
      </w:rPr>
    </w:lvl>
    <w:lvl w:ilvl="3" w:tplc="280A0001" w:tentative="1">
      <w:start w:val="1"/>
      <w:numFmt w:val="bullet"/>
      <w:lvlText w:val=""/>
      <w:lvlJc w:val="left"/>
      <w:pPr>
        <w:ind w:left="3439" w:hanging="360"/>
      </w:pPr>
      <w:rPr>
        <w:rFonts w:ascii="Symbol" w:hAnsi="Symbol" w:hint="default"/>
      </w:rPr>
    </w:lvl>
    <w:lvl w:ilvl="4" w:tplc="280A0003" w:tentative="1">
      <w:start w:val="1"/>
      <w:numFmt w:val="bullet"/>
      <w:lvlText w:val="o"/>
      <w:lvlJc w:val="left"/>
      <w:pPr>
        <w:ind w:left="4159" w:hanging="360"/>
      </w:pPr>
      <w:rPr>
        <w:rFonts w:ascii="Courier New" w:hAnsi="Courier New" w:cs="Courier New" w:hint="default"/>
      </w:rPr>
    </w:lvl>
    <w:lvl w:ilvl="5" w:tplc="280A0005" w:tentative="1">
      <w:start w:val="1"/>
      <w:numFmt w:val="bullet"/>
      <w:lvlText w:val=""/>
      <w:lvlJc w:val="left"/>
      <w:pPr>
        <w:ind w:left="4879" w:hanging="360"/>
      </w:pPr>
      <w:rPr>
        <w:rFonts w:ascii="Wingdings" w:hAnsi="Wingdings" w:hint="default"/>
      </w:rPr>
    </w:lvl>
    <w:lvl w:ilvl="6" w:tplc="280A0001" w:tentative="1">
      <w:start w:val="1"/>
      <w:numFmt w:val="bullet"/>
      <w:lvlText w:val=""/>
      <w:lvlJc w:val="left"/>
      <w:pPr>
        <w:ind w:left="5599" w:hanging="360"/>
      </w:pPr>
      <w:rPr>
        <w:rFonts w:ascii="Symbol" w:hAnsi="Symbol" w:hint="default"/>
      </w:rPr>
    </w:lvl>
    <w:lvl w:ilvl="7" w:tplc="280A0003" w:tentative="1">
      <w:start w:val="1"/>
      <w:numFmt w:val="bullet"/>
      <w:lvlText w:val="o"/>
      <w:lvlJc w:val="left"/>
      <w:pPr>
        <w:ind w:left="6319" w:hanging="360"/>
      </w:pPr>
      <w:rPr>
        <w:rFonts w:ascii="Courier New" w:hAnsi="Courier New" w:cs="Courier New" w:hint="default"/>
      </w:rPr>
    </w:lvl>
    <w:lvl w:ilvl="8" w:tplc="280A0005" w:tentative="1">
      <w:start w:val="1"/>
      <w:numFmt w:val="bullet"/>
      <w:lvlText w:val=""/>
      <w:lvlJc w:val="left"/>
      <w:pPr>
        <w:ind w:left="7039" w:hanging="360"/>
      </w:pPr>
      <w:rPr>
        <w:rFonts w:ascii="Wingdings" w:hAnsi="Wingdings" w:hint="default"/>
      </w:rPr>
    </w:lvl>
  </w:abstractNum>
  <w:abstractNum w:abstractNumId="8" w15:restartNumberingAfterBreak="0">
    <w:nsid w:val="1F9D76F4"/>
    <w:multiLevelType w:val="hybridMultilevel"/>
    <w:tmpl w:val="327AC01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DA6D71"/>
    <w:multiLevelType w:val="hybridMultilevel"/>
    <w:tmpl w:val="A62A03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CC0AC8"/>
    <w:multiLevelType w:val="hybridMultilevel"/>
    <w:tmpl w:val="A0A8EE1C"/>
    <w:lvl w:ilvl="0" w:tplc="69DA3660">
      <w:start w:val="1"/>
      <w:numFmt w:val="bullet"/>
      <w:lvlText w:val=""/>
      <w:lvlJc w:val="left"/>
      <w:pPr>
        <w:ind w:left="360" w:hanging="360"/>
      </w:pPr>
      <w:rPr>
        <w:rFonts w:ascii="Symbol" w:hAnsi="Symbol" w:hint="default"/>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E56F81"/>
    <w:multiLevelType w:val="hybridMultilevel"/>
    <w:tmpl w:val="0880923C"/>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6"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D482324"/>
    <w:multiLevelType w:val="hybridMultilevel"/>
    <w:tmpl w:val="88D23F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9" w15:restartNumberingAfterBreak="0">
    <w:nsid w:val="3F3F0633"/>
    <w:multiLevelType w:val="hybridMultilevel"/>
    <w:tmpl w:val="72A81DFE"/>
    <w:lvl w:ilvl="0" w:tplc="C9647456">
      <w:start w:val="1"/>
      <w:numFmt w:val="upperRoman"/>
      <w:lvlText w:val="%1."/>
      <w:lvlJc w:val="left"/>
      <w:pPr>
        <w:ind w:left="72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E4556E"/>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49E34FDB"/>
    <w:multiLevelType w:val="hybridMultilevel"/>
    <w:tmpl w:val="AD2284E2"/>
    <w:lvl w:ilvl="0" w:tplc="280A0001">
      <w:start w:val="1"/>
      <w:numFmt w:val="bullet"/>
      <w:lvlText w:val=""/>
      <w:lvlJc w:val="left"/>
      <w:pPr>
        <w:ind w:left="432" w:hanging="360"/>
      </w:pPr>
      <w:rPr>
        <w:rFonts w:ascii="Symbol" w:hAnsi="Symbol" w:hint="default"/>
      </w:rPr>
    </w:lvl>
    <w:lvl w:ilvl="1" w:tplc="280A0003">
      <w:start w:val="1"/>
      <w:numFmt w:val="bullet"/>
      <w:lvlText w:val="o"/>
      <w:lvlJc w:val="left"/>
      <w:pPr>
        <w:ind w:left="1152" w:hanging="360"/>
      </w:pPr>
      <w:rPr>
        <w:rFonts w:ascii="Courier New" w:hAnsi="Courier New" w:cs="Courier New" w:hint="default"/>
      </w:rPr>
    </w:lvl>
    <w:lvl w:ilvl="2" w:tplc="280A0005" w:tentative="1">
      <w:start w:val="1"/>
      <w:numFmt w:val="bullet"/>
      <w:lvlText w:val=""/>
      <w:lvlJc w:val="left"/>
      <w:pPr>
        <w:ind w:left="1872" w:hanging="360"/>
      </w:pPr>
      <w:rPr>
        <w:rFonts w:ascii="Wingdings" w:hAnsi="Wingdings" w:hint="default"/>
      </w:rPr>
    </w:lvl>
    <w:lvl w:ilvl="3" w:tplc="280A0001" w:tentative="1">
      <w:start w:val="1"/>
      <w:numFmt w:val="bullet"/>
      <w:lvlText w:val=""/>
      <w:lvlJc w:val="left"/>
      <w:pPr>
        <w:ind w:left="2592" w:hanging="360"/>
      </w:pPr>
      <w:rPr>
        <w:rFonts w:ascii="Symbol" w:hAnsi="Symbol" w:hint="default"/>
      </w:rPr>
    </w:lvl>
    <w:lvl w:ilvl="4" w:tplc="280A0003" w:tentative="1">
      <w:start w:val="1"/>
      <w:numFmt w:val="bullet"/>
      <w:lvlText w:val="o"/>
      <w:lvlJc w:val="left"/>
      <w:pPr>
        <w:ind w:left="3312" w:hanging="360"/>
      </w:pPr>
      <w:rPr>
        <w:rFonts w:ascii="Courier New" w:hAnsi="Courier New" w:cs="Courier New" w:hint="default"/>
      </w:rPr>
    </w:lvl>
    <w:lvl w:ilvl="5" w:tplc="280A0005" w:tentative="1">
      <w:start w:val="1"/>
      <w:numFmt w:val="bullet"/>
      <w:lvlText w:val=""/>
      <w:lvlJc w:val="left"/>
      <w:pPr>
        <w:ind w:left="4032" w:hanging="360"/>
      </w:pPr>
      <w:rPr>
        <w:rFonts w:ascii="Wingdings" w:hAnsi="Wingdings" w:hint="default"/>
      </w:rPr>
    </w:lvl>
    <w:lvl w:ilvl="6" w:tplc="280A0001" w:tentative="1">
      <w:start w:val="1"/>
      <w:numFmt w:val="bullet"/>
      <w:lvlText w:val=""/>
      <w:lvlJc w:val="left"/>
      <w:pPr>
        <w:ind w:left="4752" w:hanging="360"/>
      </w:pPr>
      <w:rPr>
        <w:rFonts w:ascii="Symbol" w:hAnsi="Symbol" w:hint="default"/>
      </w:rPr>
    </w:lvl>
    <w:lvl w:ilvl="7" w:tplc="280A0003" w:tentative="1">
      <w:start w:val="1"/>
      <w:numFmt w:val="bullet"/>
      <w:lvlText w:val="o"/>
      <w:lvlJc w:val="left"/>
      <w:pPr>
        <w:ind w:left="5472" w:hanging="360"/>
      </w:pPr>
      <w:rPr>
        <w:rFonts w:ascii="Courier New" w:hAnsi="Courier New" w:cs="Courier New" w:hint="default"/>
      </w:rPr>
    </w:lvl>
    <w:lvl w:ilvl="8" w:tplc="280A0005" w:tentative="1">
      <w:start w:val="1"/>
      <w:numFmt w:val="bullet"/>
      <w:lvlText w:val=""/>
      <w:lvlJc w:val="left"/>
      <w:pPr>
        <w:ind w:left="6192" w:hanging="360"/>
      </w:pPr>
      <w:rPr>
        <w:rFonts w:ascii="Wingdings" w:hAnsi="Wingdings" w:hint="default"/>
      </w:rPr>
    </w:lvl>
  </w:abstractNum>
  <w:abstractNum w:abstractNumId="25" w15:restartNumberingAfterBreak="0">
    <w:nsid w:val="50D07886"/>
    <w:multiLevelType w:val="hybridMultilevel"/>
    <w:tmpl w:val="F7A2AF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C01637D"/>
    <w:multiLevelType w:val="hybridMultilevel"/>
    <w:tmpl w:val="F8603B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606B343D"/>
    <w:multiLevelType w:val="hybridMultilevel"/>
    <w:tmpl w:val="2C3A3794"/>
    <w:lvl w:ilvl="0" w:tplc="8B6C541E">
      <w:start w:val="1"/>
      <w:numFmt w:val="decimal"/>
      <w:lvlText w:val="%1."/>
      <w:lvlJc w:val="left"/>
      <w:pPr>
        <w:ind w:left="360" w:hanging="360"/>
      </w:pPr>
      <w:rPr>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9" w15:restartNumberingAfterBreak="0">
    <w:nsid w:val="63C97187"/>
    <w:multiLevelType w:val="hybridMultilevel"/>
    <w:tmpl w:val="27D6875C"/>
    <w:lvl w:ilvl="0" w:tplc="280A0001">
      <w:start w:val="1"/>
      <w:numFmt w:val="bullet"/>
      <w:lvlText w:val=""/>
      <w:lvlJc w:val="left"/>
      <w:pPr>
        <w:ind w:left="1217" w:hanging="360"/>
      </w:pPr>
      <w:rPr>
        <w:rFonts w:ascii="Symbol" w:hAnsi="Symbol" w:hint="default"/>
      </w:rPr>
    </w:lvl>
    <w:lvl w:ilvl="1" w:tplc="280A0003" w:tentative="1">
      <w:start w:val="1"/>
      <w:numFmt w:val="bullet"/>
      <w:lvlText w:val="o"/>
      <w:lvlJc w:val="left"/>
      <w:pPr>
        <w:ind w:left="1937" w:hanging="360"/>
      </w:pPr>
      <w:rPr>
        <w:rFonts w:ascii="Courier New" w:hAnsi="Courier New" w:cs="Courier New" w:hint="default"/>
      </w:rPr>
    </w:lvl>
    <w:lvl w:ilvl="2" w:tplc="280A0005" w:tentative="1">
      <w:start w:val="1"/>
      <w:numFmt w:val="bullet"/>
      <w:lvlText w:val=""/>
      <w:lvlJc w:val="left"/>
      <w:pPr>
        <w:ind w:left="2657" w:hanging="360"/>
      </w:pPr>
      <w:rPr>
        <w:rFonts w:ascii="Wingdings" w:hAnsi="Wingdings" w:hint="default"/>
      </w:rPr>
    </w:lvl>
    <w:lvl w:ilvl="3" w:tplc="280A0001" w:tentative="1">
      <w:start w:val="1"/>
      <w:numFmt w:val="bullet"/>
      <w:lvlText w:val=""/>
      <w:lvlJc w:val="left"/>
      <w:pPr>
        <w:ind w:left="3377" w:hanging="360"/>
      </w:pPr>
      <w:rPr>
        <w:rFonts w:ascii="Symbol" w:hAnsi="Symbol" w:hint="default"/>
      </w:rPr>
    </w:lvl>
    <w:lvl w:ilvl="4" w:tplc="280A0003" w:tentative="1">
      <w:start w:val="1"/>
      <w:numFmt w:val="bullet"/>
      <w:lvlText w:val="o"/>
      <w:lvlJc w:val="left"/>
      <w:pPr>
        <w:ind w:left="4097" w:hanging="360"/>
      </w:pPr>
      <w:rPr>
        <w:rFonts w:ascii="Courier New" w:hAnsi="Courier New" w:cs="Courier New" w:hint="default"/>
      </w:rPr>
    </w:lvl>
    <w:lvl w:ilvl="5" w:tplc="280A0005" w:tentative="1">
      <w:start w:val="1"/>
      <w:numFmt w:val="bullet"/>
      <w:lvlText w:val=""/>
      <w:lvlJc w:val="left"/>
      <w:pPr>
        <w:ind w:left="4817" w:hanging="360"/>
      </w:pPr>
      <w:rPr>
        <w:rFonts w:ascii="Wingdings" w:hAnsi="Wingdings" w:hint="default"/>
      </w:rPr>
    </w:lvl>
    <w:lvl w:ilvl="6" w:tplc="280A0001" w:tentative="1">
      <w:start w:val="1"/>
      <w:numFmt w:val="bullet"/>
      <w:lvlText w:val=""/>
      <w:lvlJc w:val="left"/>
      <w:pPr>
        <w:ind w:left="5537" w:hanging="360"/>
      </w:pPr>
      <w:rPr>
        <w:rFonts w:ascii="Symbol" w:hAnsi="Symbol" w:hint="default"/>
      </w:rPr>
    </w:lvl>
    <w:lvl w:ilvl="7" w:tplc="280A0003" w:tentative="1">
      <w:start w:val="1"/>
      <w:numFmt w:val="bullet"/>
      <w:lvlText w:val="o"/>
      <w:lvlJc w:val="left"/>
      <w:pPr>
        <w:ind w:left="6257" w:hanging="360"/>
      </w:pPr>
      <w:rPr>
        <w:rFonts w:ascii="Courier New" w:hAnsi="Courier New" w:cs="Courier New" w:hint="default"/>
      </w:rPr>
    </w:lvl>
    <w:lvl w:ilvl="8" w:tplc="280A0005" w:tentative="1">
      <w:start w:val="1"/>
      <w:numFmt w:val="bullet"/>
      <w:lvlText w:val=""/>
      <w:lvlJc w:val="left"/>
      <w:pPr>
        <w:ind w:left="6977" w:hanging="360"/>
      </w:pPr>
      <w:rPr>
        <w:rFonts w:ascii="Wingdings" w:hAnsi="Wingdings" w:hint="default"/>
      </w:rPr>
    </w:lvl>
  </w:abstractNum>
  <w:abstractNum w:abstractNumId="30" w15:restartNumberingAfterBreak="0">
    <w:nsid w:val="653B4729"/>
    <w:multiLevelType w:val="hybridMultilevel"/>
    <w:tmpl w:val="AEF6B750"/>
    <w:lvl w:ilvl="0" w:tplc="280A0009">
      <w:start w:val="1"/>
      <w:numFmt w:val="bullet"/>
      <w:lvlText w:val=""/>
      <w:lvlJc w:val="left"/>
      <w:pPr>
        <w:ind w:left="2134" w:hanging="360"/>
      </w:pPr>
      <w:rPr>
        <w:rFonts w:ascii="Wingdings" w:hAnsi="Wingdings"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1" w15:restartNumberingAfterBreak="0">
    <w:nsid w:val="65FF4270"/>
    <w:multiLevelType w:val="hybridMultilevel"/>
    <w:tmpl w:val="DFE4C1EE"/>
    <w:lvl w:ilvl="0" w:tplc="69DA3660">
      <w:start w:val="1"/>
      <w:numFmt w:val="bullet"/>
      <w:lvlText w:val=""/>
      <w:lvlJc w:val="left"/>
      <w:pPr>
        <w:ind w:left="720" w:hanging="360"/>
      </w:pPr>
      <w:rPr>
        <w:rFonts w:ascii="Symbol" w:hAnsi="Symbol" w:hint="default"/>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66E5756"/>
    <w:multiLevelType w:val="hybridMultilevel"/>
    <w:tmpl w:val="8CFAD25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34"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5"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B1A7245"/>
    <w:multiLevelType w:val="hybridMultilevel"/>
    <w:tmpl w:val="0E900752"/>
    <w:lvl w:ilvl="0" w:tplc="280A0001">
      <w:start w:val="1"/>
      <w:numFmt w:val="bullet"/>
      <w:lvlText w:val=""/>
      <w:lvlJc w:val="left"/>
      <w:pPr>
        <w:ind w:left="919" w:hanging="360"/>
      </w:pPr>
      <w:rPr>
        <w:rFonts w:ascii="Symbol" w:hAnsi="Symbol" w:hint="default"/>
      </w:rPr>
    </w:lvl>
    <w:lvl w:ilvl="1" w:tplc="280A0003" w:tentative="1">
      <w:start w:val="1"/>
      <w:numFmt w:val="bullet"/>
      <w:lvlText w:val="o"/>
      <w:lvlJc w:val="left"/>
      <w:pPr>
        <w:ind w:left="1639" w:hanging="360"/>
      </w:pPr>
      <w:rPr>
        <w:rFonts w:ascii="Courier New" w:hAnsi="Courier New" w:cs="Courier New" w:hint="default"/>
      </w:rPr>
    </w:lvl>
    <w:lvl w:ilvl="2" w:tplc="280A0005" w:tentative="1">
      <w:start w:val="1"/>
      <w:numFmt w:val="bullet"/>
      <w:lvlText w:val=""/>
      <w:lvlJc w:val="left"/>
      <w:pPr>
        <w:ind w:left="2359" w:hanging="360"/>
      </w:pPr>
      <w:rPr>
        <w:rFonts w:ascii="Wingdings" w:hAnsi="Wingdings" w:hint="default"/>
      </w:rPr>
    </w:lvl>
    <w:lvl w:ilvl="3" w:tplc="280A0001" w:tentative="1">
      <w:start w:val="1"/>
      <w:numFmt w:val="bullet"/>
      <w:lvlText w:val=""/>
      <w:lvlJc w:val="left"/>
      <w:pPr>
        <w:ind w:left="3079" w:hanging="360"/>
      </w:pPr>
      <w:rPr>
        <w:rFonts w:ascii="Symbol" w:hAnsi="Symbol" w:hint="default"/>
      </w:rPr>
    </w:lvl>
    <w:lvl w:ilvl="4" w:tplc="280A0003" w:tentative="1">
      <w:start w:val="1"/>
      <w:numFmt w:val="bullet"/>
      <w:lvlText w:val="o"/>
      <w:lvlJc w:val="left"/>
      <w:pPr>
        <w:ind w:left="3799" w:hanging="360"/>
      </w:pPr>
      <w:rPr>
        <w:rFonts w:ascii="Courier New" w:hAnsi="Courier New" w:cs="Courier New" w:hint="default"/>
      </w:rPr>
    </w:lvl>
    <w:lvl w:ilvl="5" w:tplc="280A0005" w:tentative="1">
      <w:start w:val="1"/>
      <w:numFmt w:val="bullet"/>
      <w:lvlText w:val=""/>
      <w:lvlJc w:val="left"/>
      <w:pPr>
        <w:ind w:left="4519" w:hanging="360"/>
      </w:pPr>
      <w:rPr>
        <w:rFonts w:ascii="Wingdings" w:hAnsi="Wingdings" w:hint="default"/>
      </w:rPr>
    </w:lvl>
    <w:lvl w:ilvl="6" w:tplc="280A0001" w:tentative="1">
      <w:start w:val="1"/>
      <w:numFmt w:val="bullet"/>
      <w:lvlText w:val=""/>
      <w:lvlJc w:val="left"/>
      <w:pPr>
        <w:ind w:left="5239" w:hanging="360"/>
      </w:pPr>
      <w:rPr>
        <w:rFonts w:ascii="Symbol" w:hAnsi="Symbol" w:hint="default"/>
      </w:rPr>
    </w:lvl>
    <w:lvl w:ilvl="7" w:tplc="280A0003" w:tentative="1">
      <w:start w:val="1"/>
      <w:numFmt w:val="bullet"/>
      <w:lvlText w:val="o"/>
      <w:lvlJc w:val="left"/>
      <w:pPr>
        <w:ind w:left="5959" w:hanging="360"/>
      </w:pPr>
      <w:rPr>
        <w:rFonts w:ascii="Courier New" w:hAnsi="Courier New" w:cs="Courier New" w:hint="default"/>
      </w:rPr>
    </w:lvl>
    <w:lvl w:ilvl="8" w:tplc="280A0005" w:tentative="1">
      <w:start w:val="1"/>
      <w:numFmt w:val="bullet"/>
      <w:lvlText w:val=""/>
      <w:lvlJc w:val="left"/>
      <w:pPr>
        <w:ind w:left="6679" w:hanging="360"/>
      </w:pPr>
      <w:rPr>
        <w:rFonts w:ascii="Wingdings" w:hAnsi="Wingdings" w:hint="default"/>
      </w:rPr>
    </w:lvl>
  </w:abstractNum>
  <w:abstractNum w:abstractNumId="37"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8"/>
  </w:num>
  <w:num w:numId="4">
    <w:abstractNumId w:val="14"/>
  </w:num>
  <w:num w:numId="5">
    <w:abstractNumId w:val="5"/>
  </w:num>
  <w:num w:numId="6">
    <w:abstractNumId w:val="16"/>
  </w:num>
  <w:num w:numId="7">
    <w:abstractNumId w:val="30"/>
  </w:num>
  <w:num w:numId="8">
    <w:abstractNumId w:val="28"/>
  </w:num>
  <w:num w:numId="9">
    <w:abstractNumId w:val="2"/>
  </w:num>
  <w:num w:numId="10">
    <w:abstractNumId w:val="20"/>
  </w:num>
  <w:num w:numId="11">
    <w:abstractNumId w:val="22"/>
  </w:num>
  <w:num w:numId="12">
    <w:abstractNumId w:val="10"/>
  </w:num>
  <w:num w:numId="13">
    <w:abstractNumId w:val="11"/>
  </w:num>
  <w:num w:numId="14">
    <w:abstractNumId w:val="34"/>
  </w:num>
  <w:num w:numId="15">
    <w:abstractNumId w:val="37"/>
  </w:num>
  <w:num w:numId="16">
    <w:abstractNumId w:val="21"/>
  </w:num>
  <w:num w:numId="17">
    <w:abstractNumId w:val="1"/>
  </w:num>
  <w:num w:numId="18">
    <w:abstractNumId w:val="7"/>
  </w:num>
  <w:num w:numId="19">
    <w:abstractNumId w:val="25"/>
  </w:num>
  <w:num w:numId="20">
    <w:abstractNumId w:val="12"/>
  </w:num>
  <w:num w:numId="21">
    <w:abstractNumId w:val="17"/>
  </w:num>
  <w:num w:numId="22">
    <w:abstractNumId w:val="19"/>
  </w:num>
  <w:num w:numId="23">
    <w:abstractNumId w:val="4"/>
  </w:num>
  <w:num w:numId="24">
    <w:abstractNumId w:val="33"/>
  </w:num>
  <w:num w:numId="25">
    <w:abstractNumId w:val="9"/>
  </w:num>
  <w:num w:numId="26">
    <w:abstractNumId w:val="6"/>
  </w:num>
  <w:num w:numId="27">
    <w:abstractNumId w:val="3"/>
  </w:num>
  <w:num w:numId="28">
    <w:abstractNumId w:val="32"/>
  </w:num>
  <w:num w:numId="29">
    <w:abstractNumId w:val="26"/>
  </w:num>
  <w:num w:numId="30">
    <w:abstractNumId w:val="27"/>
  </w:num>
  <w:num w:numId="31">
    <w:abstractNumId w:val="8"/>
  </w:num>
  <w:num w:numId="32">
    <w:abstractNumId w:val="31"/>
  </w:num>
  <w:num w:numId="33">
    <w:abstractNumId w:val="36"/>
  </w:num>
  <w:num w:numId="34">
    <w:abstractNumId w:val="0"/>
  </w:num>
  <w:num w:numId="35">
    <w:abstractNumId w:val="29"/>
  </w:num>
  <w:num w:numId="36">
    <w:abstractNumId w:val="13"/>
  </w:num>
  <w:num w:numId="37">
    <w:abstractNumId w:val="2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00EE8"/>
    <w:rsid w:val="00005118"/>
    <w:rsid w:val="00013AF2"/>
    <w:rsid w:val="000319F4"/>
    <w:rsid w:val="00042305"/>
    <w:rsid w:val="000428B1"/>
    <w:rsid w:val="00060354"/>
    <w:rsid w:val="000617F0"/>
    <w:rsid w:val="00066201"/>
    <w:rsid w:val="00066C6E"/>
    <w:rsid w:val="00080FA2"/>
    <w:rsid w:val="000924FF"/>
    <w:rsid w:val="000B2D45"/>
    <w:rsid w:val="000C186E"/>
    <w:rsid w:val="000D4BF3"/>
    <w:rsid w:val="000E053F"/>
    <w:rsid w:val="00122E2B"/>
    <w:rsid w:val="001437AC"/>
    <w:rsid w:val="00182208"/>
    <w:rsid w:val="00185F69"/>
    <w:rsid w:val="001C6AC9"/>
    <w:rsid w:val="001D1FC8"/>
    <w:rsid w:val="001E09B4"/>
    <w:rsid w:val="001E5651"/>
    <w:rsid w:val="00222864"/>
    <w:rsid w:val="00256140"/>
    <w:rsid w:val="00257C3D"/>
    <w:rsid w:val="00262922"/>
    <w:rsid w:val="00290ED5"/>
    <w:rsid w:val="002A270C"/>
    <w:rsid w:val="002B31EC"/>
    <w:rsid w:val="002C6D73"/>
    <w:rsid w:val="002D3677"/>
    <w:rsid w:val="002E054F"/>
    <w:rsid w:val="002E4DAE"/>
    <w:rsid w:val="0030243D"/>
    <w:rsid w:val="00306A70"/>
    <w:rsid w:val="003220B3"/>
    <w:rsid w:val="00323168"/>
    <w:rsid w:val="00374282"/>
    <w:rsid w:val="0038415B"/>
    <w:rsid w:val="00384AEA"/>
    <w:rsid w:val="003B53DD"/>
    <w:rsid w:val="003B70D5"/>
    <w:rsid w:val="003F6B32"/>
    <w:rsid w:val="003F709C"/>
    <w:rsid w:val="00401F15"/>
    <w:rsid w:val="004171B2"/>
    <w:rsid w:val="00481095"/>
    <w:rsid w:val="004840FF"/>
    <w:rsid w:val="004A7ACF"/>
    <w:rsid w:val="004B3F5D"/>
    <w:rsid w:val="004C0D1E"/>
    <w:rsid w:val="004C545A"/>
    <w:rsid w:val="004C5B24"/>
    <w:rsid w:val="004E6E4C"/>
    <w:rsid w:val="005031F7"/>
    <w:rsid w:val="00510263"/>
    <w:rsid w:val="0051225F"/>
    <w:rsid w:val="00525452"/>
    <w:rsid w:val="00527BED"/>
    <w:rsid w:val="0053278B"/>
    <w:rsid w:val="00533845"/>
    <w:rsid w:val="00540E98"/>
    <w:rsid w:val="00546DF4"/>
    <w:rsid w:val="00547C94"/>
    <w:rsid w:val="00563C85"/>
    <w:rsid w:val="005720BD"/>
    <w:rsid w:val="00575A3D"/>
    <w:rsid w:val="005808E0"/>
    <w:rsid w:val="00582F8B"/>
    <w:rsid w:val="00592CE9"/>
    <w:rsid w:val="005B78A2"/>
    <w:rsid w:val="005C7ED8"/>
    <w:rsid w:val="005D4F42"/>
    <w:rsid w:val="005D5309"/>
    <w:rsid w:val="005E3DA7"/>
    <w:rsid w:val="005F503D"/>
    <w:rsid w:val="00604EF9"/>
    <w:rsid w:val="006257A7"/>
    <w:rsid w:val="00634984"/>
    <w:rsid w:val="00645F28"/>
    <w:rsid w:val="00670EFD"/>
    <w:rsid w:val="00677A0E"/>
    <w:rsid w:val="00687E40"/>
    <w:rsid w:val="006B6926"/>
    <w:rsid w:val="006B6EB7"/>
    <w:rsid w:val="006C4E52"/>
    <w:rsid w:val="006F25EB"/>
    <w:rsid w:val="00713B65"/>
    <w:rsid w:val="0071565A"/>
    <w:rsid w:val="00717EEE"/>
    <w:rsid w:val="00731FE7"/>
    <w:rsid w:val="00733378"/>
    <w:rsid w:val="0075705C"/>
    <w:rsid w:val="00766C8A"/>
    <w:rsid w:val="00770DA6"/>
    <w:rsid w:val="007723C3"/>
    <w:rsid w:val="00782B07"/>
    <w:rsid w:val="0079772A"/>
    <w:rsid w:val="007A2573"/>
    <w:rsid w:val="007A46B2"/>
    <w:rsid w:val="007B35C6"/>
    <w:rsid w:val="007C28FB"/>
    <w:rsid w:val="008121FE"/>
    <w:rsid w:val="008137D3"/>
    <w:rsid w:val="00820542"/>
    <w:rsid w:val="008247CF"/>
    <w:rsid w:val="008320B9"/>
    <w:rsid w:val="00841C22"/>
    <w:rsid w:val="00845D9D"/>
    <w:rsid w:val="00850CC8"/>
    <w:rsid w:val="00864047"/>
    <w:rsid w:val="008800C6"/>
    <w:rsid w:val="00882B6D"/>
    <w:rsid w:val="0088409F"/>
    <w:rsid w:val="008864B4"/>
    <w:rsid w:val="008910D4"/>
    <w:rsid w:val="00893412"/>
    <w:rsid w:val="008A7293"/>
    <w:rsid w:val="008C0E72"/>
    <w:rsid w:val="008C5DBB"/>
    <w:rsid w:val="008E1203"/>
    <w:rsid w:val="008E2EFF"/>
    <w:rsid w:val="008E483F"/>
    <w:rsid w:val="008E50D9"/>
    <w:rsid w:val="008E6BE0"/>
    <w:rsid w:val="008F15E8"/>
    <w:rsid w:val="008F44FB"/>
    <w:rsid w:val="009035B7"/>
    <w:rsid w:val="00910600"/>
    <w:rsid w:val="00910DAD"/>
    <w:rsid w:val="00913737"/>
    <w:rsid w:val="009148F9"/>
    <w:rsid w:val="00924315"/>
    <w:rsid w:val="00925337"/>
    <w:rsid w:val="00927AC2"/>
    <w:rsid w:val="00930D1B"/>
    <w:rsid w:val="009356FD"/>
    <w:rsid w:val="00945D45"/>
    <w:rsid w:val="009466F8"/>
    <w:rsid w:val="00947CFE"/>
    <w:rsid w:val="00962922"/>
    <w:rsid w:val="00971169"/>
    <w:rsid w:val="00973A7A"/>
    <w:rsid w:val="009833D3"/>
    <w:rsid w:val="00986EDA"/>
    <w:rsid w:val="009917D8"/>
    <w:rsid w:val="00994536"/>
    <w:rsid w:val="009A63CD"/>
    <w:rsid w:val="009B745F"/>
    <w:rsid w:val="009C10E0"/>
    <w:rsid w:val="009C1158"/>
    <w:rsid w:val="009F3F26"/>
    <w:rsid w:val="00A03E96"/>
    <w:rsid w:val="00A17EAA"/>
    <w:rsid w:val="00A3013C"/>
    <w:rsid w:val="00A309F9"/>
    <w:rsid w:val="00A4630C"/>
    <w:rsid w:val="00A56625"/>
    <w:rsid w:val="00A64E92"/>
    <w:rsid w:val="00A71C48"/>
    <w:rsid w:val="00A73F67"/>
    <w:rsid w:val="00A86F34"/>
    <w:rsid w:val="00AA11A0"/>
    <w:rsid w:val="00AA289C"/>
    <w:rsid w:val="00AB1942"/>
    <w:rsid w:val="00AC09D1"/>
    <w:rsid w:val="00AD415F"/>
    <w:rsid w:val="00AF57AD"/>
    <w:rsid w:val="00AF7C8F"/>
    <w:rsid w:val="00B229EA"/>
    <w:rsid w:val="00B260AE"/>
    <w:rsid w:val="00B335E2"/>
    <w:rsid w:val="00B53900"/>
    <w:rsid w:val="00B6061F"/>
    <w:rsid w:val="00B655DF"/>
    <w:rsid w:val="00B77CA6"/>
    <w:rsid w:val="00B80650"/>
    <w:rsid w:val="00B96CF1"/>
    <w:rsid w:val="00BB2FC0"/>
    <w:rsid w:val="00BB5669"/>
    <w:rsid w:val="00BC4616"/>
    <w:rsid w:val="00BE14A9"/>
    <w:rsid w:val="00BE4527"/>
    <w:rsid w:val="00BF5F93"/>
    <w:rsid w:val="00BF672B"/>
    <w:rsid w:val="00C04443"/>
    <w:rsid w:val="00C12E2D"/>
    <w:rsid w:val="00C13A24"/>
    <w:rsid w:val="00C23601"/>
    <w:rsid w:val="00C31316"/>
    <w:rsid w:val="00C46640"/>
    <w:rsid w:val="00C47684"/>
    <w:rsid w:val="00C520E7"/>
    <w:rsid w:val="00C83D30"/>
    <w:rsid w:val="00C851C8"/>
    <w:rsid w:val="00C87420"/>
    <w:rsid w:val="00C918D8"/>
    <w:rsid w:val="00C95C61"/>
    <w:rsid w:val="00CA6CFA"/>
    <w:rsid w:val="00CD3AD0"/>
    <w:rsid w:val="00CE41EE"/>
    <w:rsid w:val="00D0078E"/>
    <w:rsid w:val="00D01775"/>
    <w:rsid w:val="00D04B72"/>
    <w:rsid w:val="00D21D59"/>
    <w:rsid w:val="00D23FE7"/>
    <w:rsid w:val="00D24802"/>
    <w:rsid w:val="00D26C43"/>
    <w:rsid w:val="00D464EB"/>
    <w:rsid w:val="00D5134E"/>
    <w:rsid w:val="00D6672A"/>
    <w:rsid w:val="00D85358"/>
    <w:rsid w:val="00D9609A"/>
    <w:rsid w:val="00D97764"/>
    <w:rsid w:val="00DB2E21"/>
    <w:rsid w:val="00DB66B6"/>
    <w:rsid w:val="00DC65DA"/>
    <w:rsid w:val="00DD4216"/>
    <w:rsid w:val="00DE430B"/>
    <w:rsid w:val="00DE68ED"/>
    <w:rsid w:val="00DF4669"/>
    <w:rsid w:val="00DF4C78"/>
    <w:rsid w:val="00E510C3"/>
    <w:rsid w:val="00E73720"/>
    <w:rsid w:val="00E90F2C"/>
    <w:rsid w:val="00E96F2D"/>
    <w:rsid w:val="00EB5130"/>
    <w:rsid w:val="00EB5FCA"/>
    <w:rsid w:val="00EF1D0E"/>
    <w:rsid w:val="00EF2B8B"/>
    <w:rsid w:val="00F14969"/>
    <w:rsid w:val="00F45128"/>
    <w:rsid w:val="00F53422"/>
    <w:rsid w:val="00F61C4D"/>
    <w:rsid w:val="00F666A6"/>
    <w:rsid w:val="00F8066F"/>
    <w:rsid w:val="00F82704"/>
    <w:rsid w:val="00F94FAB"/>
    <w:rsid w:val="00F96DC0"/>
    <w:rsid w:val="00FA2680"/>
    <w:rsid w:val="00FC0A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96A8E-EF6D-409B-A90E-1DBD61A6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F709C"/>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es-PE"/>
    </w:rPr>
  </w:style>
  <w:style w:type="paragraph" w:styleId="Ttulo2">
    <w:name w:val="heading 2"/>
    <w:basedOn w:val="Normal"/>
    <w:next w:val="Normal"/>
    <w:link w:val="Ttulo2Car"/>
    <w:uiPriority w:val="9"/>
    <w:unhideWhenUsed/>
    <w:qFormat/>
    <w:rsid w:val="003F709C"/>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lang w:eastAsia="es-PE"/>
    </w:rPr>
  </w:style>
  <w:style w:type="paragraph" w:styleId="Ttulo3">
    <w:name w:val="heading 3"/>
    <w:basedOn w:val="Normal"/>
    <w:next w:val="Normal"/>
    <w:link w:val="Ttulo3Car"/>
    <w:uiPriority w:val="9"/>
    <w:semiHidden/>
    <w:unhideWhenUsed/>
    <w:qFormat/>
    <w:rsid w:val="003F709C"/>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eastAsia="es-PE"/>
    </w:rPr>
  </w:style>
  <w:style w:type="paragraph" w:styleId="Ttulo4">
    <w:name w:val="heading 4"/>
    <w:basedOn w:val="Normal"/>
    <w:next w:val="Normal"/>
    <w:link w:val="Ttulo4Car"/>
    <w:uiPriority w:val="9"/>
    <w:semiHidden/>
    <w:unhideWhenUsed/>
    <w:qFormat/>
    <w:rsid w:val="003F709C"/>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eastAsia="es-PE"/>
    </w:rPr>
  </w:style>
  <w:style w:type="paragraph" w:styleId="Ttulo5">
    <w:name w:val="heading 5"/>
    <w:basedOn w:val="Normal"/>
    <w:next w:val="Normal"/>
    <w:link w:val="Ttulo5Car"/>
    <w:uiPriority w:val="9"/>
    <w:semiHidden/>
    <w:unhideWhenUsed/>
    <w:qFormat/>
    <w:rsid w:val="003F709C"/>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eastAsia="es-PE"/>
    </w:rPr>
  </w:style>
  <w:style w:type="paragraph" w:styleId="Ttulo6">
    <w:name w:val="heading 6"/>
    <w:basedOn w:val="Normal"/>
    <w:next w:val="Normal"/>
    <w:link w:val="Ttulo6Car"/>
    <w:uiPriority w:val="9"/>
    <w:semiHidden/>
    <w:unhideWhenUsed/>
    <w:qFormat/>
    <w:rsid w:val="003F709C"/>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eastAsia="es-PE"/>
    </w:rPr>
  </w:style>
  <w:style w:type="paragraph" w:styleId="Ttulo7">
    <w:name w:val="heading 7"/>
    <w:basedOn w:val="Normal"/>
    <w:next w:val="Normal"/>
    <w:link w:val="Ttulo7Car"/>
    <w:uiPriority w:val="9"/>
    <w:semiHidden/>
    <w:unhideWhenUsed/>
    <w:qFormat/>
    <w:rsid w:val="003F709C"/>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eastAsia="es-PE"/>
    </w:rPr>
  </w:style>
  <w:style w:type="paragraph" w:styleId="Ttulo8">
    <w:name w:val="heading 8"/>
    <w:basedOn w:val="Normal"/>
    <w:next w:val="Normal"/>
    <w:link w:val="Ttulo8Car"/>
    <w:uiPriority w:val="9"/>
    <w:semiHidden/>
    <w:unhideWhenUsed/>
    <w:qFormat/>
    <w:rsid w:val="003F709C"/>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eastAsia="es-PE"/>
    </w:rPr>
  </w:style>
  <w:style w:type="paragraph" w:styleId="Ttulo9">
    <w:name w:val="heading 9"/>
    <w:basedOn w:val="Normal"/>
    <w:next w:val="Normal"/>
    <w:link w:val="Ttulo9Car"/>
    <w:uiPriority w:val="9"/>
    <w:semiHidden/>
    <w:unhideWhenUsed/>
    <w:qFormat/>
    <w:rsid w:val="003F709C"/>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character" w:customStyle="1" w:styleId="Ttulo1Car">
    <w:name w:val="Título 1 Car"/>
    <w:basedOn w:val="Fuentedeprrafopredeter"/>
    <w:link w:val="Ttulo1"/>
    <w:uiPriority w:val="9"/>
    <w:rsid w:val="003F709C"/>
    <w:rPr>
      <w:rFonts w:asciiTheme="majorHAnsi" w:eastAsiaTheme="majorEastAsia" w:hAnsiTheme="majorHAnsi" w:cstheme="majorBidi"/>
      <w:b/>
      <w:bCs/>
      <w:color w:val="2F5496" w:themeColor="accent1" w:themeShade="BF"/>
      <w:sz w:val="28"/>
      <w:szCs w:val="28"/>
      <w:lang w:eastAsia="es-PE"/>
    </w:rPr>
  </w:style>
  <w:style w:type="character" w:customStyle="1" w:styleId="Ttulo2Car">
    <w:name w:val="Título 2 Car"/>
    <w:basedOn w:val="Fuentedeprrafopredeter"/>
    <w:link w:val="Ttulo2"/>
    <w:uiPriority w:val="9"/>
    <w:rsid w:val="003F709C"/>
    <w:rPr>
      <w:rFonts w:asciiTheme="majorHAnsi" w:eastAsiaTheme="majorEastAsia" w:hAnsiTheme="majorHAnsi" w:cstheme="majorBidi"/>
      <w:b/>
      <w:bCs/>
      <w:color w:val="4472C4" w:themeColor="accent1"/>
      <w:sz w:val="26"/>
      <w:szCs w:val="26"/>
      <w:lang w:eastAsia="es-PE"/>
    </w:rPr>
  </w:style>
  <w:style w:type="character" w:customStyle="1" w:styleId="Ttulo3Car">
    <w:name w:val="Título 3 Car"/>
    <w:basedOn w:val="Fuentedeprrafopredeter"/>
    <w:link w:val="Ttulo3"/>
    <w:uiPriority w:val="9"/>
    <w:semiHidden/>
    <w:rsid w:val="003F709C"/>
    <w:rPr>
      <w:rFonts w:asciiTheme="majorHAnsi" w:eastAsiaTheme="majorEastAsia" w:hAnsiTheme="majorHAnsi" w:cstheme="majorBidi"/>
      <w:b/>
      <w:bCs/>
      <w:color w:val="4472C4" w:themeColor="accent1"/>
      <w:lang w:eastAsia="es-PE"/>
    </w:rPr>
  </w:style>
  <w:style w:type="character" w:customStyle="1" w:styleId="Ttulo4Car">
    <w:name w:val="Título 4 Car"/>
    <w:basedOn w:val="Fuentedeprrafopredeter"/>
    <w:link w:val="Ttulo4"/>
    <w:uiPriority w:val="9"/>
    <w:semiHidden/>
    <w:rsid w:val="003F709C"/>
    <w:rPr>
      <w:rFonts w:asciiTheme="majorHAnsi" w:eastAsiaTheme="majorEastAsia" w:hAnsiTheme="majorHAnsi" w:cstheme="majorBidi"/>
      <w:b/>
      <w:bCs/>
      <w:i/>
      <w:iCs/>
      <w:color w:val="4472C4" w:themeColor="accent1"/>
      <w:lang w:eastAsia="es-PE"/>
    </w:rPr>
  </w:style>
  <w:style w:type="character" w:customStyle="1" w:styleId="Ttulo5Car">
    <w:name w:val="Título 5 Car"/>
    <w:basedOn w:val="Fuentedeprrafopredeter"/>
    <w:link w:val="Ttulo5"/>
    <w:uiPriority w:val="9"/>
    <w:semiHidden/>
    <w:rsid w:val="003F709C"/>
    <w:rPr>
      <w:rFonts w:asciiTheme="majorHAnsi" w:eastAsiaTheme="majorEastAsia" w:hAnsiTheme="majorHAnsi" w:cstheme="majorBidi"/>
      <w:color w:val="1F3763" w:themeColor="accent1" w:themeShade="7F"/>
      <w:lang w:eastAsia="es-PE"/>
    </w:rPr>
  </w:style>
  <w:style w:type="character" w:customStyle="1" w:styleId="Ttulo6Car">
    <w:name w:val="Título 6 Car"/>
    <w:basedOn w:val="Fuentedeprrafopredeter"/>
    <w:link w:val="Ttulo6"/>
    <w:uiPriority w:val="9"/>
    <w:semiHidden/>
    <w:rsid w:val="003F709C"/>
    <w:rPr>
      <w:rFonts w:asciiTheme="majorHAnsi" w:eastAsiaTheme="majorEastAsia" w:hAnsiTheme="majorHAnsi" w:cstheme="majorBidi"/>
      <w:i/>
      <w:iCs/>
      <w:color w:val="1F3763" w:themeColor="accent1" w:themeShade="7F"/>
      <w:lang w:eastAsia="es-PE"/>
    </w:rPr>
  </w:style>
  <w:style w:type="character" w:customStyle="1" w:styleId="Ttulo7Car">
    <w:name w:val="Título 7 Car"/>
    <w:basedOn w:val="Fuentedeprrafopredeter"/>
    <w:link w:val="Ttulo7"/>
    <w:uiPriority w:val="9"/>
    <w:semiHidden/>
    <w:rsid w:val="003F709C"/>
    <w:rPr>
      <w:rFonts w:asciiTheme="majorHAnsi" w:eastAsiaTheme="majorEastAsia" w:hAnsiTheme="majorHAnsi" w:cstheme="majorBidi"/>
      <w:i/>
      <w:iCs/>
      <w:color w:val="404040" w:themeColor="text1" w:themeTint="BF"/>
      <w:lang w:eastAsia="es-PE"/>
    </w:rPr>
  </w:style>
  <w:style w:type="character" w:customStyle="1" w:styleId="Ttulo8Car">
    <w:name w:val="Título 8 Car"/>
    <w:basedOn w:val="Fuentedeprrafopredeter"/>
    <w:link w:val="Ttulo8"/>
    <w:uiPriority w:val="9"/>
    <w:semiHidden/>
    <w:rsid w:val="003F709C"/>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semiHidden/>
    <w:rsid w:val="003F709C"/>
    <w:rPr>
      <w:rFonts w:asciiTheme="majorHAnsi" w:eastAsiaTheme="majorEastAsia" w:hAnsiTheme="majorHAnsi" w:cstheme="majorBidi"/>
      <w:i/>
      <w:iCs/>
      <w:color w:val="404040" w:themeColor="text1" w:themeTint="BF"/>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7025-69CB-49DD-AACF-85CC5612C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818</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Cristian Rafael Reyes Guerrero</cp:lastModifiedBy>
  <cp:revision>14</cp:revision>
  <dcterms:created xsi:type="dcterms:W3CDTF">2020-09-18T22:55:00Z</dcterms:created>
  <dcterms:modified xsi:type="dcterms:W3CDTF">2020-09-19T11:40:00Z</dcterms:modified>
</cp:coreProperties>
</file>