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D1" w:rsidRPr="00AC09D1" w:rsidRDefault="00841779" w:rsidP="0093798A">
      <w:pPr>
        <w:tabs>
          <w:tab w:val="left" w:pos="11199"/>
        </w:tabs>
        <w:spacing w:after="0" w:line="240" w:lineRule="auto"/>
        <w:ind w:left="-57"/>
        <w:rPr>
          <w:rFonts w:ascii="Cambria" w:hAnsi="Cambria"/>
          <w:sz w:val="18"/>
          <w:szCs w:val="18"/>
        </w:rPr>
      </w:pPr>
      <w:proofErr w:type="gramStart"/>
      <w:r>
        <w:rPr>
          <w:rFonts w:ascii="Cambria" w:hAnsi="Cambria"/>
          <w:sz w:val="18"/>
          <w:szCs w:val="18"/>
        </w:rPr>
        <w:t>j</w:t>
      </w:r>
      <w:proofErr w:type="gramEnd"/>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3469"/>
        <w:gridCol w:w="11132"/>
      </w:tblGrid>
      <w:tr w:rsidR="00BC4616" w:rsidRPr="00AC09D1" w:rsidTr="00AC09D1">
        <w:trPr>
          <w:trHeight w:val="205"/>
        </w:trPr>
        <w:tc>
          <w:tcPr>
            <w:tcW w:w="14601" w:type="dxa"/>
            <w:gridSpan w:val="2"/>
            <w:shd w:val="clear" w:color="auto" w:fill="D9D9D9" w:themeFill="background1" w:themeFillShade="D9"/>
          </w:tcPr>
          <w:p w:rsidR="00BC4616" w:rsidRPr="00AC09D1" w:rsidRDefault="00C867AD" w:rsidP="00DC4DA9">
            <w:pPr>
              <w:tabs>
                <w:tab w:val="left" w:pos="284"/>
                <w:tab w:val="left" w:pos="5565"/>
                <w:tab w:val="left" w:pos="5775"/>
                <w:tab w:val="center" w:pos="7202"/>
                <w:tab w:val="left" w:pos="8430"/>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Ciudadanía y Cívica </w:t>
            </w:r>
            <w:r w:rsidR="00DC4DA9">
              <w:rPr>
                <w:rFonts w:ascii="Cambria" w:eastAsia="Arial Unicode MS" w:hAnsi="Cambria" w:cs="Arial"/>
                <w:b/>
                <w:sz w:val="28"/>
                <w:szCs w:val="18"/>
                <w:lang w:val="es-ES" w:eastAsia="es-ES"/>
              </w:rPr>
              <w:t xml:space="preserve">  – Unidad  N°1 -  4° Secundaria</w:t>
            </w:r>
          </w:p>
        </w:tc>
      </w:tr>
      <w:tr w:rsidR="00BC4616" w:rsidRPr="00AC09D1" w:rsidTr="00AC09D1">
        <w:trPr>
          <w:trHeight w:val="420"/>
        </w:trPr>
        <w:tc>
          <w:tcPr>
            <w:tcW w:w="14601" w:type="dxa"/>
            <w:gridSpan w:val="2"/>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29219C" w:rsidRDefault="00BC4616" w:rsidP="0029219C">
            <w:pPr>
              <w:numPr>
                <w:ilvl w:val="0"/>
                <w:numId w:val="2"/>
              </w:numPr>
              <w:shd w:val="clear" w:color="auto" w:fill="FFFFFF"/>
              <w:tabs>
                <w:tab w:val="left" w:pos="497"/>
              </w:tabs>
              <w:ind w:left="848" w:hanging="709"/>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r w:rsidR="00DC4DA9">
              <w:rPr>
                <w:rFonts w:ascii="Cambria" w:hAnsi="Cambria" w:cs="Arial"/>
                <w:sz w:val="18"/>
                <w:szCs w:val="18"/>
              </w:rPr>
              <w:t xml:space="preserve"> </w:t>
            </w:r>
            <w:r w:rsidR="0029219C" w:rsidRPr="0029219C">
              <w:rPr>
                <w:rFonts w:ascii="Cambria" w:hAnsi="Cambria" w:cs="Arial"/>
                <w:sz w:val="18"/>
                <w:szCs w:val="18"/>
              </w:rPr>
              <w:t>“Nos organizamos para ordenar nuestra aula teniendo en cuenta las recomendaciones de salubridad frente al  Coronavirus ”</w:t>
            </w:r>
          </w:p>
          <w:p w:rsidR="00BC4616" w:rsidRDefault="004A0B13" w:rsidP="004A0B13">
            <w:pPr>
              <w:shd w:val="clear" w:color="auto" w:fill="FFFFFF"/>
              <w:tabs>
                <w:tab w:val="left" w:pos="559"/>
              </w:tabs>
              <w:ind w:left="559" w:hanging="420"/>
              <w:contextualSpacing/>
              <w:jc w:val="both"/>
              <w:rPr>
                <w:rFonts w:ascii="Cambria" w:eastAsia="Arial Unicode MS" w:hAnsi="Cambria" w:cs="Arial"/>
                <w:b/>
                <w:sz w:val="18"/>
                <w:szCs w:val="18"/>
                <w:lang w:val="es-ES" w:eastAsia="es-ES"/>
              </w:rPr>
            </w:pPr>
            <w:r>
              <w:rPr>
                <w:rFonts w:ascii="Cambria" w:eastAsia="Arial Unicode MS" w:hAnsi="Cambria" w:cs="Arial"/>
                <w:b/>
                <w:color w:val="000000"/>
                <w:sz w:val="18"/>
                <w:szCs w:val="18"/>
              </w:rPr>
              <w:t xml:space="preserve">II. </w:t>
            </w:r>
            <w:r w:rsidR="00BC4616" w:rsidRPr="00AC09D1">
              <w:rPr>
                <w:rFonts w:ascii="Cambria" w:eastAsia="Arial Unicode MS" w:hAnsi="Cambria" w:cs="Arial"/>
                <w:b/>
                <w:color w:val="000000"/>
                <w:sz w:val="18"/>
                <w:szCs w:val="18"/>
              </w:rPr>
              <w:t>SITUACIÓN</w:t>
            </w:r>
            <w:r w:rsidR="00BC4616"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r w:rsidR="00947838">
              <w:rPr>
                <w:rFonts w:ascii="Cambria" w:eastAsia="Arial Unicode MS" w:hAnsi="Cambria" w:cs="Arial"/>
                <w:b/>
                <w:sz w:val="18"/>
                <w:szCs w:val="18"/>
                <w:lang w:val="es-ES" w:eastAsia="es-ES"/>
              </w:rPr>
              <w:t xml:space="preserve">   </w:t>
            </w:r>
          </w:p>
          <w:p w:rsidR="0029219C" w:rsidRPr="0029219C" w:rsidRDefault="0029219C" w:rsidP="0029219C">
            <w:pPr>
              <w:shd w:val="clear" w:color="auto" w:fill="FFFFFF"/>
              <w:spacing w:after="160" w:line="259" w:lineRule="auto"/>
              <w:ind w:left="139"/>
              <w:contextualSpacing/>
              <w:jc w:val="both"/>
              <w:rPr>
                <w:rFonts w:ascii="Cambria" w:hAnsi="Cambria" w:cs="Arial"/>
                <w:sz w:val="18"/>
                <w:szCs w:val="18"/>
              </w:rPr>
            </w:pPr>
            <w:r w:rsidRPr="0029219C">
              <w:rPr>
                <w:rFonts w:ascii="Cambria" w:hAnsi="Cambria" w:cs="Arial"/>
                <w:sz w:val="18"/>
                <w:szCs w:val="18"/>
              </w:rPr>
              <w:t>Los estudiantes del colegio Algarrobos del distrito Pimentel, retornan muy entusiasmados y llenos de alegría las actividades escolares, dentro de sus preocupaciones (influidos por los medios de comunicación) todos sienten la necesidad de conocer más acerca de la pandemia del coronavirus en tal sentido se hacen las siguientes preguntas:</w:t>
            </w:r>
          </w:p>
          <w:p w:rsidR="0029219C" w:rsidRPr="0029219C" w:rsidRDefault="0029219C" w:rsidP="0029219C">
            <w:pPr>
              <w:shd w:val="clear" w:color="auto" w:fill="FFFFFF"/>
              <w:spacing w:after="160" w:line="259" w:lineRule="auto"/>
              <w:ind w:left="139"/>
              <w:contextualSpacing/>
              <w:jc w:val="both"/>
              <w:rPr>
                <w:rFonts w:ascii="Cambria" w:hAnsi="Cambria" w:cs="Arial"/>
                <w:sz w:val="18"/>
                <w:szCs w:val="18"/>
              </w:rPr>
            </w:pPr>
            <w:r w:rsidRPr="0029219C">
              <w:rPr>
                <w:rFonts w:ascii="Cambria" w:hAnsi="Cambria" w:cs="Arial"/>
                <w:b/>
                <w:sz w:val="18"/>
                <w:szCs w:val="18"/>
              </w:rPr>
              <w:t>¿Qué sabemos a cerca del coronavirus?, ¿Cómo creen que se podría prevenir su contagio?, ¿cómo debemos organizarnos a nivel del aula para hacer frente a esta pandemia?</w:t>
            </w:r>
          </w:p>
          <w:p w:rsidR="004C54AF" w:rsidRPr="00564FEC" w:rsidRDefault="0029219C" w:rsidP="0029219C">
            <w:pPr>
              <w:shd w:val="clear" w:color="auto" w:fill="FFFFFF"/>
              <w:spacing w:after="160" w:line="259" w:lineRule="auto"/>
              <w:ind w:left="139"/>
              <w:contextualSpacing/>
              <w:jc w:val="both"/>
              <w:rPr>
                <w:rFonts w:ascii="Cambria" w:eastAsia="Arial Unicode MS" w:hAnsi="Cambria" w:cs="Arial"/>
                <w:b/>
                <w:color w:val="000000"/>
                <w:sz w:val="18"/>
                <w:szCs w:val="18"/>
              </w:rPr>
            </w:pPr>
            <w:r w:rsidRPr="0029219C">
              <w:rPr>
                <w:rFonts w:ascii="Cambria" w:hAnsi="Cambria" w:cs="Arial"/>
                <w:sz w:val="18"/>
                <w:szCs w:val="18"/>
              </w:rPr>
              <w:t xml:space="preserve">Durante la ejecución de la unidad, se harán diferentes actividades como: la revisión de fuentes escritas (periódicos, revistas, noticias, </w:t>
            </w:r>
            <w:proofErr w:type="spellStart"/>
            <w:r w:rsidRPr="0029219C">
              <w:rPr>
                <w:rFonts w:ascii="Cambria" w:hAnsi="Cambria" w:cs="Arial"/>
                <w:sz w:val="18"/>
                <w:szCs w:val="18"/>
              </w:rPr>
              <w:t>etc</w:t>
            </w:r>
            <w:proofErr w:type="spellEnd"/>
            <w:r w:rsidRPr="0029219C">
              <w:rPr>
                <w:rFonts w:ascii="Cambria" w:hAnsi="Cambria" w:cs="Arial"/>
                <w:sz w:val="18"/>
                <w:szCs w:val="18"/>
              </w:rPr>
              <w:t>) y audio visuales, asimismo, como lectura de cuadros estadísticos, lectura y reconocimiento de cantidades en diversos contextos, elaborar textos de recomendaciones, elaborar y organizar el aula teniendo en cuenta las recomendaciones de salubridad, finalmente elaborarán un decálogo de acciones para prevenir el contagio.</w:t>
            </w:r>
          </w:p>
          <w:p w:rsidR="00BC4616" w:rsidRPr="00AC09D1" w:rsidRDefault="004A0B13" w:rsidP="004A0B13">
            <w:pPr>
              <w:shd w:val="clear" w:color="auto" w:fill="FFFFFF"/>
              <w:tabs>
                <w:tab w:val="left" w:pos="497"/>
              </w:tabs>
              <w:ind w:left="139"/>
              <w:contextualSpacing/>
              <w:rPr>
                <w:rFonts w:ascii="Cambria" w:eastAsia="Arial Unicode MS" w:hAnsi="Cambria" w:cs="Arial"/>
                <w:b/>
                <w:sz w:val="18"/>
                <w:szCs w:val="18"/>
                <w:lang w:val="es-ES" w:eastAsia="es-ES"/>
              </w:rPr>
            </w:pPr>
            <w:r>
              <w:rPr>
                <w:rFonts w:ascii="Cambria" w:eastAsia="Arial Unicode MS" w:hAnsi="Cambria" w:cs="Arial"/>
                <w:b/>
                <w:color w:val="000000"/>
                <w:sz w:val="18"/>
                <w:szCs w:val="18"/>
              </w:rPr>
              <w:t xml:space="preserve">III. </w:t>
            </w:r>
            <w:r w:rsidR="00BC4616" w:rsidRPr="00AC09D1">
              <w:rPr>
                <w:rFonts w:ascii="Cambria" w:eastAsia="Arial Unicode MS" w:hAnsi="Cambria" w:cs="Arial"/>
                <w:b/>
                <w:color w:val="000000"/>
                <w:sz w:val="18"/>
                <w:szCs w:val="18"/>
              </w:rPr>
              <w:t>PRODUCTOS</w:t>
            </w:r>
            <w:r w:rsidR="00BC4616" w:rsidRPr="00AC09D1">
              <w:rPr>
                <w:rFonts w:ascii="Cambria" w:eastAsia="Arial Unicode MS" w:hAnsi="Cambria" w:cs="Arial"/>
                <w:b/>
                <w:sz w:val="18"/>
                <w:szCs w:val="18"/>
                <w:lang w:val="es-ES" w:eastAsia="es-ES"/>
              </w:rPr>
              <w:t xml:space="preserve"> DE LA UNIDAD:</w:t>
            </w:r>
          </w:p>
          <w:p w:rsidR="00BC4616" w:rsidRDefault="00BC4616" w:rsidP="00AC09D1">
            <w:pPr>
              <w:pStyle w:val="Prrafodelista"/>
              <w:numPr>
                <w:ilvl w:val="0"/>
                <w:numId w:val="7"/>
              </w:numPr>
              <w:ind w:left="781" w:hanging="284"/>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Cartel de acuerdos de convivencia</w:t>
            </w:r>
          </w:p>
          <w:p w:rsidR="0029219C" w:rsidRPr="00AC09D1" w:rsidRDefault="0029219C"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Infografía </w:t>
            </w:r>
          </w:p>
          <w:p w:rsidR="00AC09D1" w:rsidRPr="00AC09D1" w:rsidRDefault="00AC09D1" w:rsidP="0029219C">
            <w:pPr>
              <w:pStyle w:val="Prrafodelista"/>
              <w:ind w:left="781"/>
              <w:rPr>
                <w:rFonts w:ascii="Cambria" w:eastAsia="Arial Unicode MS" w:hAnsi="Cambria" w:cs="Arial"/>
                <w:sz w:val="18"/>
                <w:szCs w:val="18"/>
                <w:lang w:val="es-ES" w:eastAsia="es-ES"/>
              </w:rPr>
            </w:pPr>
          </w:p>
          <w:p w:rsidR="00BC4616" w:rsidRPr="00AC09D1" w:rsidRDefault="004A0B13" w:rsidP="004A0B13">
            <w:pPr>
              <w:shd w:val="clear" w:color="auto" w:fill="FFFFFF"/>
              <w:tabs>
                <w:tab w:val="left" w:pos="497"/>
              </w:tabs>
              <w:ind w:left="139"/>
              <w:contextualSpacing/>
              <w:rPr>
                <w:rFonts w:ascii="Cambria" w:eastAsia="Arial Unicode MS" w:hAnsi="Cambria" w:cs="Arial"/>
                <w:b/>
                <w:sz w:val="18"/>
                <w:szCs w:val="18"/>
                <w:lang w:val="es-ES" w:eastAsia="es-ES"/>
              </w:rPr>
            </w:pPr>
            <w:r>
              <w:rPr>
                <w:rFonts w:ascii="Cambria" w:eastAsia="Arial Unicode MS" w:hAnsi="Cambria" w:cs="Arial"/>
                <w:b/>
                <w:color w:val="000000"/>
                <w:sz w:val="18"/>
                <w:szCs w:val="18"/>
              </w:rPr>
              <w:t xml:space="preserve">IV. </w:t>
            </w:r>
            <w:r w:rsidR="00AC09D1"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r w:rsidR="00DC4DA9">
              <w:rPr>
                <w:rFonts w:ascii="Cambria" w:eastAsia="Arial Unicode MS" w:hAnsi="Cambria" w:cs="Arial"/>
                <w:b/>
                <w:sz w:val="18"/>
                <w:szCs w:val="18"/>
                <w:lang w:val="es-ES" w:eastAsia="es-ES"/>
              </w:rPr>
              <w:t xml:space="preserve"> </w:t>
            </w:r>
            <w:r w:rsidR="009B73D4">
              <w:rPr>
                <w:rFonts w:ascii="Cambria" w:eastAsia="Arial Unicode MS" w:hAnsi="Cambria" w:cs="Arial"/>
                <w:b/>
                <w:sz w:val="18"/>
                <w:szCs w:val="18"/>
                <w:lang w:val="es-ES" w:eastAsia="es-ES"/>
              </w:rPr>
              <w:t>31 de marzo – 29 de mayo ( 09</w:t>
            </w:r>
            <w:r w:rsidR="00A633B8">
              <w:rPr>
                <w:rFonts w:ascii="Cambria" w:eastAsia="Arial Unicode MS" w:hAnsi="Cambria" w:cs="Arial"/>
                <w:b/>
                <w:sz w:val="18"/>
                <w:szCs w:val="18"/>
                <w:lang w:val="es-ES" w:eastAsia="es-ES"/>
              </w:rPr>
              <w:t xml:space="preserve"> semanas)</w:t>
            </w:r>
          </w:p>
          <w:p w:rsidR="00BC4616" w:rsidRPr="00AC09D1" w:rsidRDefault="00BC4616" w:rsidP="00AC09D1">
            <w:pPr>
              <w:tabs>
                <w:tab w:val="left" w:pos="284"/>
                <w:tab w:val="left" w:pos="4440"/>
              </w:tabs>
              <w:ind w:left="72"/>
              <w:rPr>
                <w:rFonts w:ascii="Cambria" w:eastAsia="Arial Unicode MS" w:hAnsi="Cambria" w:cs="Arial"/>
                <w:b/>
                <w:sz w:val="18"/>
                <w:szCs w:val="18"/>
                <w:lang w:val="es-ES" w:eastAsia="es-ES"/>
              </w:rPr>
            </w:pPr>
          </w:p>
          <w:p w:rsidR="00BC4616" w:rsidRDefault="004A0B13" w:rsidP="004A0B13">
            <w:pPr>
              <w:shd w:val="clear" w:color="auto" w:fill="FFFFFF"/>
              <w:tabs>
                <w:tab w:val="left" w:pos="497"/>
              </w:tabs>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   V. </w:t>
            </w:r>
            <w:r w:rsidR="00AC09D1" w:rsidRPr="00AC09D1">
              <w:rPr>
                <w:rFonts w:ascii="Cambria" w:eastAsia="Arial Unicode MS" w:hAnsi="Cambria" w:cs="Arial"/>
                <w:b/>
                <w:color w:val="000000"/>
                <w:sz w:val="18"/>
                <w:szCs w:val="18"/>
              </w:rPr>
              <w:t xml:space="preserve">FECHAS CÍVICAS: </w:t>
            </w:r>
          </w:p>
          <w:p w:rsidR="009E2E14" w:rsidRDefault="009E2E14" w:rsidP="004A0B13">
            <w:pPr>
              <w:shd w:val="clear" w:color="auto" w:fill="FFFFFF"/>
              <w:tabs>
                <w:tab w:val="left" w:pos="497"/>
              </w:tabs>
              <w:contextualSpacing/>
              <w:rPr>
                <w:rFonts w:ascii="Cambria" w:eastAsia="Arial Unicode MS" w:hAnsi="Cambria" w:cs="Arial"/>
                <w:b/>
                <w:color w:val="000000"/>
                <w:sz w:val="18"/>
                <w:szCs w:val="18"/>
              </w:rPr>
            </w:pPr>
          </w:p>
          <w:tbl>
            <w:tblPr>
              <w:tblStyle w:val="Tablaconcuadrcula"/>
              <w:tblpPr w:leftFromText="141" w:rightFromText="141" w:vertAnchor="text" w:horzAnchor="margin" w:tblpY="70"/>
              <w:tblW w:w="0" w:type="auto"/>
              <w:tblLayout w:type="fixed"/>
              <w:tblLook w:val="04A0" w:firstRow="1" w:lastRow="0" w:firstColumn="1" w:lastColumn="0" w:noHBand="0" w:noVBand="1"/>
            </w:tblPr>
            <w:tblGrid>
              <w:gridCol w:w="6091"/>
              <w:gridCol w:w="8195"/>
            </w:tblGrid>
            <w:tr w:rsidR="002502FF" w:rsidRPr="0060267B" w:rsidTr="001C4CAA">
              <w:trPr>
                <w:trHeight w:val="198"/>
              </w:trPr>
              <w:tc>
                <w:tcPr>
                  <w:tcW w:w="14286" w:type="dxa"/>
                  <w:gridSpan w:val="2"/>
                </w:tcPr>
                <w:p w:rsidR="002502FF" w:rsidRPr="0060267B" w:rsidRDefault="002502FF" w:rsidP="002502FF">
                  <w:pPr>
                    <w:jc w:val="center"/>
                    <w:rPr>
                      <w:rFonts w:ascii="Arial" w:hAnsi="Arial" w:cs="Arial"/>
                      <w:b/>
                      <w:sz w:val="20"/>
                      <w:szCs w:val="20"/>
                    </w:rPr>
                  </w:pPr>
                  <w:r w:rsidRPr="0060267B">
                    <w:rPr>
                      <w:rFonts w:ascii="Arial" w:hAnsi="Arial" w:cs="Arial"/>
                      <w:b/>
                      <w:sz w:val="20"/>
                      <w:szCs w:val="20"/>
                    </w:rPr>
                    <w:t>MARZO</w:t>
                  </w:r>
                </w:p>
              </w:tc>
            </w:tr>
            <w:tr w:rsidR="002502FF" w:rsidRPr="0060267B" w:rsidTr="001C4CAA">
              <w:trPr>
                <w:trHeight w:val="187"/>
              </w:trPr>
              <w:tc>
                <w:tcPr>
                  <w:tcW w:w="6091" w:type="dxa"/>
                </w:tcPr>
                <w:p w:rsidR="002502FF" w:rsidRPr="0060267B" w:rsidRDefault="002502FF" w:rsidP="002502FF">
                  <w:pPr>
                    <w:rPr>
                      <w:rFonts w:ascii="Arial" w:hAnsi="Arial" w:cs="Arial"/>
                      <w:sz w:val="20"/>
                      <w:szCs w:val="20"/>
                    </w:rPr>
                  </w:pPr>
                  <w:r w:rsidRPr="0060267B">
                    <w:rPr>
                      <w:rFonts w:ascii="Arial" w:hAnsi="Arial" w:cs="Arial"/>
                      <w:sz w:val="20"/>
                      <w:szCs w:val="20"/>
                    </w:rPr>
                    <w:t xml:space="preserve"> 06 - Reunión Padres de Familia – Primaria y</w:t>
                  </w:r>
                </w:p>
              </w:tc>
              <w:tc>
                <w:tcPr>
                  <w:tcW w:w="8195" w:type="dxa"/>
                </w:tcPr>
                <w:p w:rsidR="002502FF" w:rsidRPr="0060267B" w:rsidRDefault="002502FF" w:rsidP="002502FF">
                  <w:pPr>
                    <w:tabs>
                      <w:tab w:val="left" w:pos="1545"/>
                    </w:tabs>
                    <w:rPr>
                      <w:rFonts w:ascii="Arial" w:hAnsi="Arial" w:cs="Arial"/>
                      <w:sz w:val="20"/>
                      <w:szCs w:val="20"/>
                    </w:rPr>
                  </w:pPr>
                </w:p>
              </w:tc>
            </w:tr>
            <w:tr w:rsidR="002502FF" w:rsidRPr="0060267B" w:rsidTr="001C4CAA">
              <w:trPr>
                <w:trHeight w:val="198"/>
              </w:trPr>
              <w:tc>
                <w:tcPr>
                  <w:tcW w:w="6091" w:type="dxa"/>
                </w:tcPr>
                <w:p w:rsidR="002502FF" w:rsidRPr="0060267B" w:rsidRDefault="002502FF" w:rsidP="002502FF">
                  <w:pPr>
                    <w:rPr>
                      <w:rFonts w:ascii="Arial" w:hAnsi="Arial" w:cs="Arial"/>
                      <w:sz w:val="20"/>
                      <w:szCs w:val="20"/>
                    </w:rPr>
                  </w:pPr>
                  <w:r w:rsidRPr="0060267B">
                    <w:rPr>
                      <w:rFonts w:ascii="Arial" w:hAnsi="Arial" w:cs="Arial"/>
                      <w:sz w:val="20"/>
                      <w:szCs w:val="20"/>
                    </w:rPr>
                    <w:t>Secundaria</w:t>
                  </w:r>
                </w:p>
              </w:tc>
              <w:tc>
                <w:tcPr>
                  <w:tcW w:w="8195" w:type="dxa"/>
                </w:tcPr>
                <w:p w:rsidR="002502FF" w:rsidRPr="0060267B" w:rsidRDefault="002502FF" w:rsidP="002502FF">
                  <w:pPr>
                    <w:tabs>
                      <w:tab w:val="left" w:pos="1545"/>
                    </w:tabs>
                    <w:rPr>
                      <w:rFonts w:ascii="Arial" w:hAnsi="Arial" w:cs="Arial"/>
                      <w:sz w:val="20"/>
                      <w:szCs w:val="20"/>
                    </w:rPr>
                  </w:pPr>
                  <w:r w:rsidRPr="0060267B">
                    <w:rPr>
                      <w:rFonts w:ascii="Arial" w:hAnsi="Arial" w:cs="Arial"/>
                      <w:sz w:val="20"/>
                      <w:szCs w:val="20"/>
                    </w:rPr>
                    <w:t>13 – Vela al Santísimo - Primaria</w:t>
                  </w:r>
                </w:p>
              </w:tc>
            </w:tr>
            <w:tr w:rsidR="002502FF" w:rsidRPr="0060267B" w:rsidTr="001C4CAA">
              <w:trPr>
                <w:trHeight w:val="187"/>
              </w:trPr>
              <w:tc>
                <w:tcPr>
                  <w:tcW w:w="6091" w:type="dxa"/>
                </w:tcPr>
                <w:p w:rsidR="002502FF" w:rsidRPr="0060267B" w:rsidRDefault="002502FF" w:rsidP="002502FF">
                  <w:pPr>
                    <w:rPr>
                      <w:rFonts w:ascii="Arial" w:hAnsi="Arial" w:cs="Arial"/>
                      <w:sz w:val="20"/>
                      <w:szCs w:val="20"/>
                    </w:rPr>
                  </w:pPr>
                  <w:r w:rsidRPr="0060267B">
                    <w:rPr>
                      <w:rFonts w:ascii="Arial" w:hAnsi="Arial" w:cs="Arial"/>
                      <w:sz w:val="20"/>
                      <w:szCs w:val="20"/>
                    </w:rPr>
                    <w:t xml:space="preserve"> 08 - Día Internacional de la Mujer</w:t>
                  </w:r>
                </w:p>
              </w:tc>
              <w:tc>
                <w:tcPr>
                  <w:tcW w:w="8195" w:type="dxa"/>
                </w:tcPr>
                <w:p w:rsidR="002502FF" w:rsidRPr="0060267B" w:rsidRDefault="002502FF" w:rsidP="002502FF">
                  <w:pPr>
                    <w:tabs>
                      <w:tab w:val="left" w:pos="1545"/>
                    </w:tabs>
                    <w:rPr>
                      <w:rFonts w:ascii="Arial" w:hAnsi="Arial" w:cs="Arial"/>
                      <w:sz w:val="20"/>
                      <w:szCs w:val="20"/>
                    </w:rPr>
                  </w:pPr>
                  <w:r w:rsidRPr="0060267B">
                    <w:rPr>
                      <w:rFonts w:ascii="Arial" w:hAnsi="Arial" w:cs="Arial"/>
                      <w:sz w:val="20"/>
                      <w:szCs w:val="20"/>
                    </w:rPr>
                    <w:t>21 – Inicio Jornadas Familiares (1ro Primaria)</w:t>
                  </w:r>
                </w:p>
              </w:tc>
            </w:tr>
            <w:tr w:rsidR="002502FF" w:rsidRPr="0060267B" w:rsidTr="001C4CAA">
              <w:trPr>
                <w:trHeight w:val="187"/>
              </w:trPr>
              <w:tc>
                <w:tcPr>
                  <w:tcW w:w="6091" w:type="dxa"/>
                </w:tcPr>
                <w:p w:rsidR="002502FF" w:rsidRPr="0060267B" w:rsidRDefault="002502FF" w:rsidP="002502FF">
                  <w:pPr>
                    <w:rPr>
                      <w:rFonts w:ascii="Arial" w:hAnsi="Arial" w:cs="Arial"/>
                      <w:sz w:val="20"/>
                      <w:szCs w:val="20"/>
                    </w:rPr>
                  </w:pPr>
                  <w:r w:rsidRPr="0060267B">
                    <w:rPr>
                      <w:rFonts w:ascii="Arial" w:hAnsi="Arial" w:cs="Arial"/>
                      <w:sz w:val="20"/>
                      <w:szCs w:val="20"/>
                    </w:rPr>
                    <w:t xml:space="preserve"> 09 - Inicio Escuela Deportiva</w:t>
                  </w:r>
                </w:p>
              </w:tc>
              <w:tc>
                <w:tcPr>
                  <w:tcW w:w="8195" w:type="dxa"/>
                </w:tcPr>
                <w:p w:rsidR="002502FF" w:rsidRPr="0060267B" w:rsidRDefault="002502FF" w:rsidP="002502FF">
                  <w:pPr>
                    <w:tabs>
                      <w:tab w:val="left" w:pos="1545"/>
                    </w:tabs>
                    <w:rPr>
                      <w:rFonts w:ascii="Arial" w:hAnsi="Arial" w:cs="Arial"/>
                      <w:sz w:val="20"/>
                      <w:szCs w:val="20"/>
                    </w:rPr>
                  </w:pPr>
                  <w:r w:rsidRPr="0060267B">
                    <w:rPr>
                      <w:rFonts w:ascii="Arial" w:hAnsi="Arial" w:cs="Arial"/>
                      <w:sz w:val="20"/>
                      <w:szCs w:val="20"/>
                    </w:rPr>
                    <w:t>22 - Día mundial del Agua</w:t>
                  </w:r>
                </w:p>
              </w:tc>
            </w:tr>
            <w:tr w:rsidR="002502FF" w:rsidRPr="0060267B" w:rsidTr="001C4CAA">
              <w:trPr>
                <w:trHeight w:val="187"/>
              </w:trPr>
              <w:tc>
                <w:tcPr>
                  <w:tcW w:w="6091" w:type="dxa"/>
                </w:tcPr>
                <w:p w:rsidR="002502FF" w:rsidRPr="0060267B" w:rsidRDefault="002502FF" w:rsidP="002502FF">
                  <w:pPr>
                    <w:rPr>
                      <w:rFonts w:ascii="Arial" w:hAnsi="Arial" w:cs="Arial"/>
                      <w:sz w:val="20"/>
                      <w:szCs w:val="20"/>
                    </w:rPr>
                  </w:pPr>
                  <w:r w:rsidRPr="0060267B">
                    <w:rPr>
                      <w:rFonts w:ascii="Arial" w:hAnsi="Arial" w:cs="Arial"/>
                      <w:sz w:val="20"/>
                      <w:szCs w:val="20"/>
                    </w:rPr>
                    <w:t>10 - Inicio Escuela de Francés</w:t>
                  </w:r>
                </w:p>
              </w:tc>
              <w:tc>
                <w:tcPr>
                  <w:tcW w:w="8195" w:type="dxa"/>
                </w:tcPr>
                <w:p w:rsidR="002502FF" w:rsidRPr="0060267B" w:rsidRDefault="002502FF" w:rsidP="002502FF">
                  <w:pPr>
                    <w:tabs>
                      <w:tab w:val="left" w:pos="1545"/>
                    </w:tabs>
                    <w:rPr>
                      <w:rFonts w:ascii="Arial" w:hAnsi="Arial" w:cs="Arial"/>
                      <w:sz w:val="20"/>
                      <w:szCs w:val="20"/>
                    </w:rPr>
                  </w:pPr>
                </w:p>
              </w:tc>
            </w:tr>
            <w:tr w:rsidR="002502FF" w:rsidRPr="0060267B" w:rsidTr="001C4CAA">
              <w:trPr>
                <w:trHeight w:val="249"/>
              </w:trPr>
              <w:tc>
                <w:tcPr>
                  <w:tcW w:w="14286" w:type="dxa"/>
                  <w:gridSpan w:val="2"/>
                  <w:tcBorders>
                    <w:bottom w:val="single" w:sz="4" w:space="0" w:color="auto"/>
                  </w:tcBorders>
                </w:tcPr>
                <w:p w:rsidR="002502FF" w:rsidRPr="0060267B" w:rsidRDefault="002502FF" w:rsidP="002502FF">
                  <w:pPr>
                    <w:tabs>
                      <w:tab w:val="left" w:pos="1545"/>
                    </w:tabs>
                    <w:jc w:val="center"/>
                    <w:rPr>
                      <w:rFonts w:ascii="Arial" w:hAnsi="Arial" w:cs="Arial"/>
                      <w:b/>
                      <w:sz w:val="20"/>
                      <w:szCs w:val="20"/>
                    </w:rPr>
                  </w:pPr>
                  <w:r w:rsidRPr="0060267B">
                    <w:rPr>
                      <w:rFonts w:ascii="Arial" w:hAnsi="Arial" w:cs="Arial"/>
                      <w:b/>
                      <w:sz w:val="20"/>
                      <w:szCs w:val="20"/>
                    </w:rPr>
                    <w:t>ABRIL</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 xml:space="preserve"> 01 - Día mundial de la educación</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18 - Aniversario de la Provincia de Chiclayo</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02 - Día mundial del libro infantil</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18 - Inauguración Campeonato Fútbol 7 Padres de</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04 - Jornada Familiar 3ro Primaria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Familia Inicial Ceibos</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07 - Día Mundial de la Salud</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23 - Día del Idioma Castellano</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09, 10, 11 : Semana Santa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24 - Día Mundial de la Tierra – 1er SIMULACRO DE</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12 - Día del Inca Garcilaso de la Vega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SISMO</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14 - Día de las Américas</w:t>
                  </w:r>
                </w:p>
              </w:tc>
              <w:tc>
                <w:tcPr>
                  <w:tcW w:w="8195" w:type="dxa"/>
                </w:tcPr>
                <w:p w:rsidR="002502FF" w:rsidRPr="0060267B" w:rsidRDefault="002502FF" w:rsidP="002502FF">
                  <w:pPr>
                    <w:rPr>
                      <w:rFonts w:ascii="Arial" w:hAnsi="Arial" w:cs="Arial"/>
                      <w:sz w:val="20"/>
                      <w:szCs w:val="20"/>
                    </w:rPr>
                  </w:pPr>
                  <w:r w:rsidRPr="0060267B">
                    <w:rPr>
                      <w:rFonts w:ascii="Arial" w:hAnsi="Arial" w:cs="Arial"/>
                      <w:sz w:val="20"/>
                      <w:szCs w:val="20"/>
                    </w:rPr>
                    <w:t>25 - Campamento San Josemaría (1°, 2°, 3° Prim.)</w:t>
                  </w:r>
                </w:p>
              </w:tc>
            </w:tr>
            <w:tr w:rsidR="002502FF" w:rsidRPr="0060267B" w:rsidTr="001C4CAA">
              <w:trPr>
                <w:trHeight w:val="187"/>
              </w:trPr>
              <w:tc>
                <w:tcPr>
                  <w:tcW w:w="14286" w:type="dxa"/>
                  <w:gridSpan w:val="2"/>
                </w:tcPr>
                <w:p w:rsidR="002502FF" w:rsidRPr="0060267B" w:rsidRDefault="002502FF" w:rsidP="002502FF">
                  <w:pPr>
                    <w:jc w:val="center"/>
                    <w:rPr>
                      <w:rFonts w:ascii="Arial" w:hAnsi="Arial" w:cs="Arial"/>
                      <w:b/>
                      <w:sz w:val="20"/>
                      <w:szCs w:val="20"/>
                    </w:rPr>
                  </w:pPr>
                  <w:r w:rsidRPr="0060267B">
                    <w:rPr>
                      <w:rFonts w:ascii="Arial" w:hAnsi="Arial" w:cs="Arial"/>
                      <w:b/>
                      <w:sz w:val="20"/>
                      <w:szCs w:val="20"/>
                    </w:rPr>
                    <w:t>MAYO</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01 - Día del Trabajo</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16 – Jornada Familiar 4to Primaria</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02 - Aniversario del Combate del 2 de Mayo</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17 - Día mundial del internet</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07 - Celebración Día de la Madre: 1° a 5° secundaria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 xml:space="preserve">18 – </w:t>
                  </w:r>
                  <w:proofErr w:type="spellStart"/>
                  <w:r w:rsidRPr="0060267B">
                    <w:rPr>
                      <w:rFonts w:ascii="Arial" w:hAnsi="Arial" w:cs="Arial"/>
                      <w:sz w:val="20"/>
                      <w:szCs w:val="20"/>
                    </w:rPr>
                    <w:t>Aniv</w:t>
                  </w:r>
                  <w:proofErr w:type="spellEnd"/>
                  <w:r w:rsidRPr="0060267B">
                    <w:rPr>
                      <w:rFonts w:ascii="Arial" w:hAnsi="Arial" w:cs="Arial"/>
                      <w:sz w:val="20"/>
                      <w:szCs w:val="20"/>
                    </w:rPr>
                    <w:t>. Sacrificio Túpac Amaru y Micaela Bastidas</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08 - Celebración Día de la Madre: 1° a 6° primaria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22 – Día internacional de la biodiversidad biológica</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12 - Día escolar de las Matemáticas</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23 – Jornada Familiar 5to Primaria</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13 – Día de la Madre Virgen de Fátima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25 al 29 – Olimpiadas de Alumnos</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15 – Vela al Santísimo Primaria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25 al 20 – Exámenes Finales I Trimestre</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15 - Día internacional de la Familia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31 - Día Mundial sin tabaco - Día de la Solidaridad – SEGUNDO SIMULACRO DE SISMO</w:t>
                  </w:r>
                </w:p>
              </w:tc>
            </w:tr>
          </w:tbl>
          <w:p w:rsidR="009E2E14" w:rsidRDefault="009E2E14" w:rsidP="004A0B13">
            <w:pPr>
              <w:shd w:val="clear" w:color="auto" w:fill="FFFFFF"/>
              <w:tabs>
                <w:tab w:val="left" w:pos="497"/>
              </w:tabs>
              <w:contextualSpacing/>
              <w:rPr>
                <w:rFonts w:ascii="Cambria" w:eastAsia="Arial Unicode MS" w:hAnsi="Cambria" w:cs="Arial"/>
                <w:b/>
                <w:color w:val="000000"/>
                <w:sz w:val="18"/>
                <w:szCs w:val="18"/>
              </w:rPr>
            </w:pPr>
          </w:p>
          <w:p w:rsidR="006B7EFE" w:rsidRPr="00AC09D1" w:rsidRDefault="006B7EFE" w:rsidP="002502FF">
            <w:pPr>
              <w:shd w:val="clear" w:color="auto" w:fill="FFFFFF"/>
              <w:tabs>
                <w:tab w:val="left" w:pos="497"/>
              </w:tabs>
              <w:contextualSpacing/>
              <w:rPr>
                <w:rFonts w:ascii="Cambria" w:eastAsia="Arial Unicode MS" w:hAnsi="Cambria" w:cs="Arial"/>
                <w:b/>
                <w:color w:val="000000"/>
                <w:sz w:val="18"/>
                <w:szCs w:val="18"/>
              </w:rPr>
            </w:pPr>
          </w:p>
          <w:p w:rsidR="00564FEC" w:rsidRPr="00AC09D1" w:rsidRDefault="00564FEC" w:rsidP="009E2E14">
            <w:pPr>
              <w:tabs>
                <w:tab w:val="left" w:pos="284"/>
              </w:tabs>
              <w:jc w:val="center"/>
              <w:rPr>
                <w:rFonts w:ascii="Cambria" w:eastAsia="Arial Unicode MS" w:hAnsi="Cambria" w:cs="Arial"/>
                <w:sz w:val="18"/>
                <w:szCs w:val="18"/>
                <w:lang w:val="es-ES" w:eastAsia="es-ES"/>
              </w:rPr>
            </w:pPr>
          </w:p>
        </w:tc>
      </w:tr>
      <w:tr w:rsidR="00BC4616" w:rsidRPr="003F6B32" w:rsidTr="00AC09D1">
        <w:trPr>
          <w:trHeight w:val="112"/>
        </w:trPr>
        <w:tc>
          <w:tcPr>
            <w:tcW w:w="14601" w:type="dxa"/>
            <w:gridSpan w:val="2"/>
            <w:shd w:val="clear" w:color="auto" w:fill="D9D9D9" w:themeFill="background1" w:themeFillShade="D9"/>
          </w:tcPr>
          <w:p w:rsidR="00BC4616" w:rsidRPr="004A0B13" w:rsidRDefault="004A0B13" w:rsidP="004A0B13">
            <w:pPr>
              <w:ind w:left="360" w:hanging="360"/>
              <w:jc w:val="both"/>
              <w:rPr>
                <w:rFonts w:ascii="Cambria" w:eastAsia="Arial Unicode MS" w:hAnsi="Cambria" w:cs="Arial"/>
                <w:b/>
                <w:color w:val="000000"/>
                <w:sz w:val="18"/>
                <w:szCs w:val="18"/>
              </w:rPr>
            </w:pPr>
            <w:r>
              <w:rPr>
                <w:rFonts w:ascii="Cambria" w:eastAsia="Arial Unicode MS" w:hAnsi="Cambria" w:cs="Arial"/>
                <w:b/>
                <w:sz w:val="18"/>
                <w:szCs w:val="18"/>
                <w:lang w:val="es-ES" w:eastAsia="es-ES"/>
              </w:rPr>
              <w:lastRenderedPageBreak/>
              <w:t xml:space="preserve">VI. </w:t>
            </w:r>
            <w:r w:rsidR="00BC4616" w:rsidRPr="004A0B13">
              <w:rPr>
                <w:rFonts w:ascii="Cambria" w:eastAsia="Arial Unicode MS" w:hAnsi="Cambria" w:cs="Arial"/>
                <w:b/>
                <w:sz w:val="18"/>
                <w:szCs w:val="18"/>
                <w:lang w:val="es-ES" w:eastAsia="es-ES"/>
              </w:rPr>
              <w:t>ENFOQUE TRANSVERSAL</w:t>
            </w:r>
          </w:p>
        </w:tc>
      </w:tr>
      <w:tr w:rsidR="0029219C" w:rsidRPr="003F6B32" w:rsidTr="0029219C">
        <w:trPr>
          <w:trHeight w:val="208"/>
        </w:trPr>
        <w:tc>
          <w:tcPr>
            <w:tcW w:w="3469" w:type="dxa"/>
            <w:shd w:val="clear" w:color="auto" w:fill="D9D9D9" w:themeFill="background1" w:themeFillShade="D9"/>
          </w:tcPr>
          <w:p w:rsidR="0029219C" w:rsidRPr="003F6B32" w:rsidRDefault="0029219C" w:rsidP="00AC09D1">
            <w:pPr>
              <w:tabs>
                <w:tab w:val="left" w:pos="284"/>
              </w:tabs>
              <w:ind w:left="-57"/>
              <w:jc w:val="center"/>
              <w:rPr>
                <w:rFonts w:ascii="Cambria" w:eastAsia="Arial Unicode MS" w:hAnsi="Cambria" w:cs="Arial"/>
                <w:b/>
                <w:sz w:val="18"/>
                <w:szCs w:val="20"/>
                <w:lang w:val="es-ES" w:eastAsia="es-ES"/>
              </w:rPr>
            </w:pPr>
            <w:r>
              <w:rPr>
                <w:rFonts w:ascii="Cambria" w:eastAsia="Arial Unicode MS" w:hAnsi="Cambria" w:cs="Arial"/>
                <w:b/>
                <w:sz w:val="18"/>
                <w:szCs w:val="20"/>
                <w:lang w:val="es-ES" w:eastAsia="es-ES"/>
              </w:rPr>
              <w:t xml:space="preserve">Enfoque ambiental </w:t>
            </w:r>
          </w:p>
        </w:tc>
        <w:tc>
          <w:tcPr>
            <w:tcW w:w="11132" w:type="dxa"/>
            <w:shd w:val="clear" w:color="auto" w:fill="D9D9D9" w:themeFill="background1" w:themeFillShade="D9"/>
            <w:vAlign w:val="center"/>
          </w:tcPr>
          <w:p w:rsidR="0029219C" w:rsidRPr="003F6B32" w:rsidRDefault="0029219C" w:rsidP="00AC09D1">
            <w:pPr>
              <w:autoSpaceDE w:val="0"/>
              <w:autoSpaceDN w:val="0"/>
              <w:adjustRightInd w:val="0"/>
              <w:ind w:left="-57"/>
              <w:jc w:val="center"/>
              <w:rPr>
                <w:rFonts w:ascii="Cambria" w:eastAsia="Arial Unicode MS" w:hAnsi="Cambria" w:cs="Arial"/>
                <w:b/>
                <w:color w:val="000000"/>
                <w:sz w:val="18"/>
                <w:szCs w:val="20"/>
                <w:lang w:val="es-ES" w:eastAsia="es-ES"/>
              </w:rPr>
            </w:pPr>
          </w:p>
        </w:tc>
      </w:tr>
      <w:tr w:rsidR="0029219C" w:rsidRPr="003F6B32" w:rsidTr="0029219C">
        <w:trPr>
          <w:trHeight w:val="208"/>
        </w:trPr>
        <w:tc>
          <w:tcPr>
            <w:tcW w:w="3469" w:type="dxa"/>
          </w:tcPr>
          <w:p w:rsidR="0029219C" w:rsidRPr="00BB2EAD" w:rsidRDefault="0029219C" w:rsidP="0029219C">
            <w:pPr>
              <w:rPr>
                <w:rFonts w:ascii="Arial" w:hAnsi="Arial" w:cs="Arial"/>
                <w:b/>
                <w:sz w:val="18"/>
                <w:szCs w:val="18"/>
              </w:rPr>
            </w:pPr>
            <w:r w:rsidRPr="00BB2EAD">
              <w:rPr>
                <w:rFonts w:ascii="Arial" w:hAnsi="Arial" w:cs="Arial"/>
                <w:b/>
                <w:sz w:val="18"/>
                <w:szCs w:val="18"/>
              </w:rPr>
              <w:t>Enfoque de Derechos</w:t>
            </w:r>
          </w:p>
        </w:tc>
        <w:tc>
          <w:tcPr>
            <w:tcW w:w="11132" w:type="dxa"/>
          </w:tcPr>
          <w:p w:rsidR="0029219C" w:rsidRPr="00BB2EAD" w:rsidRDefault="0029219C" w:rsidP="0029219C">
            <w:pPr>
              <w:numPr>
                <w:ilvl w:val="0"/>
                <w:numId w:val="22"/>
              </w:numPr>
              <w:pBdr>
                <w:top w:val="nil"/>
                <w:left w:val="nil"/>
                <w:bottom w:val="nil"/>
                <w:right w:val="nil"/>
                <w:between w:val="nil"/>
              </w:pBdr>
              <w:ind w:right="204"/>
              <w:jc w:val="both"/>
              <w:rPr>
                <w:rFonts w:ascii="Arial" w:hAnsi="Arial" w:cs="Arial"/>
                <w:sz w:val="18"/>
                <w:szCs w:val="18"/>
              </w:rPr>
            </w:pPr>
            <w:r w:rsidRPr="00BB2EAD">
              <w:rPr>
                <w:rFonts w:ascii="Arial" w:hAnsi="Arial" w:cs="Arial"/>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29219C" w:rsidRPr="003F6B32" w:rsidTr="0029219C">
        <w:trPr>
          <w:trHeight w:val="208"/>
        </w:trPr>
        <w:tc>
          <w:tcPr>
            <w:tcW w:w="3469" w:type="dxa"/>
          </w:tcPr>
          <w:p w:rsidR="0029219C" w:rsidRPr="00BB2EAD" w:rsidRDefault="0029219C" w:rsidP="0029219C">
            <w:pPr>
              <w:rPr>
                <w:rFonts w:ascii="Arial" w:hAnsi="Arial" w:cs="Arial"/>
                <w:b/>
                <w:sz w:val="18"/>
                <w:szCs w:val="18"/>
              </w:rPr>
            </w:pPr>
          </w:p>
          <w:p w:rsidR="0029219C" w:rsidRPr="00BB2EAD" w:rsidRDefault="0029219C" w:rsidP="0029219C">
            <w:pPr>
              <w:rPr>
                <w:rFonts w:ascii="Arial" w:hAnsi="Arial" w:cs="Arial"/>
                <w:b/>
                <w:sz w:val="18"/>
                <w:szCs w:val="18"/>
              </w:rPr>
            </w:pPr>
            <w:r w:rsidRPr="00BB2EAD">
              <w:rPr>
                <w:rFonts w:ascii="Arial" w:hAnsi="Arial" w:cs="Arial"/>
                <w:b/>
                <w:sz w:val="18"/>
                <w:szCs w:val="18"/>
              </w:rPr>
              <w:t>Enfoque Ambiental</w:t>
            </w:r>
          </w:p>
        </w:tc>
        <w:tc>
          <w:tcPr>
            <w:tcW w:w="11132" w:type="dxa"/>
          </w:tcPr>
          <w:p w:rsidR="0029219C" w:rsidRPr="00BB2EAD" w:rsidRDefault="0029219C" w:rsidP="0029219C">
            <w:pPr>
              <w:numPr>
                <w:ilvl w:val="0"/>
                <w:numId w:val="22"/>
              </w:numPr>
              <w:pBdr>
                <w:top w:val="nil"/>
                <w:left w:val="nil"/>
                <w:bottom w:val="nil"/>
                <w:right w:val="nil"/>
                <w:between w:val="nil"/>
              </w:pBdr>
              <w:ind w:right="204"/>
              <w:jc w:val="both"/>
              <w:rPr>
                <w:rFonts w:ascii="Arial" w:hAnsi="Arial" w:cs="Arial"/>
                <w:sz w:val="18"/>
                <w:szCs w:val="18"/>
              </w:rPr>
            </w:pPr>
            <w:r w:rsidRPr="00BB2EAD">
              <w:rPr>
                <w:rFonts w:ascii="Arial" w:hAnsi="Arial" w:cs="Arial"/>
                <w:color w:val="000000"/>
                <w:sz w:val="18"/>
                <w:szCs w:val="18"/>
              </w:rPr>
              <w:t>Docentes y estudiantes desarrollan acciones de ciudadanía que demuestren conciencia sobre los eventos climáticos (cambio a temperaturas bajas</w:t>
            </w:r>
            <w:r w:rsidRPr="00BB2EAD">
              <w:rPr>
                <w:rFonts w:ascii="Arial" w:hAnsi="Arial" w:cs="Arial"/>
                <w:sz w:val="18"/>
                <w:szCs w:val="18"/>
              </w:rPr>
              <w:t>, entre</w:t>
            </w:r>
            <w:r w:rsidRPr="00BB2EAD">
              <w:rPr>
                <w:rFonts w:ascii="Arial" w:hAnsi="Arial" w:cs="Arial"/>
                <w:color w:val="000000"/>
                <w:sz w:val="18"/>
                <w:szCs w:val="18"/>
              </w:rPr>
              <w:t xml:space="preserve"> otros), así como el desarrollo de capacidades de </w:t>
            </w:r>
            <w:proofErr w:type="spellStart"/>
            <w:r w:rsidRPr="00BB2EAD">
              <w:rPr>
                <w:rFonts w:ascii="Arial" w:hAnsi="Arial" w:cs="Arial"/>
                <w:color w:val="000000"/>
                <w:sz w:val="18"/>
                <w:szCs w:val="18"/>
              </w:rPr>
              <w:t>resiliencia</w:t>
            </w:r>
            <w:proofErr w:type="spellEnd"/>
            <w:r w:rsidRPr="00BB2EAD">
              <w:rPr>
                <w:rFonts w:ascii="Arial" w:hAnsi="Arial" w:cs="Arial"/>
                <w:color w:val="000000"/>
                <w:sz w:val="18"/>
                <w:szCs w:val="18"/>
              </w:rPr>
              <w:t xml:space="preserve"> para hacer frente a estas situaciones.</w:t>
            </w:r>
          </w:p>
          <w:p w:rsidR="0029219C" w:rsidRPr="00BB2EAD" w:rsidRDefault="0029219C" w:rsidP="0029219C">
            <w:pPr>
              <w:numPr>
                <w:ilvl w:val="0"/>
                <w:numId w:val="22"/>
              </w:numPr>
              <w:pBdr>
                <w:top w:val="nil"/>
                <w:left w:val="nil"/>
                <w:bottom w:val="nil"/>
                <w:right w:val="nil"/>
                <w:between w:val="nil"/>
              </w:pBdr>
              <w:ind w:right="204"/>
              <w:jc w:val="both"/>
              <w:rPr>
                <w:rFonts w:ascii="Arial" w:hAnsi="Arial" w:cs="Arial"/>
                <w:sz w:val="18"/>
                <w:szCs w:val="18"/>
              </w:rPr>
            </w:pPr>
            <w:r w:rsidRPr="00BB2EAD">
              <w:rPr>
                <w:rFonts w:ascii="Arial" w:hAnsi="Arial" w:cs="Arial"/>
                <w:color w:val="000000"/>
                <w:sz w:val="18"/>
                <w:szCs w:val="18"/>
              </w:rPr>
              <w:t>Docente y estudiantes plantean soluciones en relación a eventos de contagio masivos</w:t>
            </w:r>
            <w:r w:rsidRPr="00BB2EAD">
              <w:rPr>
                <w:rFonts w:ascii="Arial" w:hAnsi="Arial" w:cs="Arial"/>
                <w:sz w:val="18"/>
                <w:szCs w:val="18"/>
              </w:rPr>
              <w:t xml:space="preserve"> en</w:t>
            </w:r>
            <w:r w:rsidRPr="00BB2EAD">
              <w:rPr>
                <w:rFonts w:ascii="Arial" w:hAnsi="Arial" w:cs="Arial"/>
                <w:color w:val="000000"/>
                <w:sz w:val="18"/>
                <w:szCs w:val="18"/>
              </w:rPr>
              <w:t xml:space="preserve"> su comunidad, tales como el CO</w:t>
            </w:r>
            <w:r w:rsidRPr="00BB2EAD">
              <w:rPr>
                <w:rFonts w:ascii="Arial" w:hAnsi="Arial" w:cs="Arial"/>
                <w:sz w:val="18"/>
                <w:szCs w:val="18"/>
              </w:rPr>
              <w:t>VID-19</w:t>
            </w:r>
            <w:r w:rsidRPr="00BB2EAD">
              <w:rPr>
                <w:rFonts w:ascii="Arial" w:hAnsi="Arial" w:cs="Arial"/>
                <w:color w:val="000000"/>
                <w:sz w:val="18"/>
                <w:szCs w:val="18"/>
              </w:rPr>
              <w:t>, etc., al proponer actividades como medidas de prevención para una escuela segura.</w:t>
            </w:r>
          </w:p>
        </w:tc>
      </w:tr>
      <w:tr w:rsidR="0029219C" w:rsidRPr="003F6B32" w:rsidTr="0029219C">
        <w:trPr>
          <w:trHeight w:val="208"/>
        </w:trPr>
        <w:tc>
          <w:tcPr>
            <w:tcW w:w="3469" w:type="dxa"/>
          </w:tcPr>
          <w:p w:rsidR="0029219C" w:rsidRPr="00BB2EAD" w:rsidRDefault="0029219C" w:rsidP="0029219C">
            <w:pPr>
              <w:rPr>
                <w:rFonts w:ascii="Arial" w:hAnsi="Arial" w:cs="Arial"/>
                <w:b/>
                <w:sz w:val="18"/>
                <w:szCs w:val="18"/>
              </w:rPr>
            </w:pPr>
          </w:p>
          <w:p w:rsidR="0029219C" w:rsidRPr="00BB2EAD" w:rsidRDefault="0029219C" w:rsidP="0029219C">
            <w:pPr>
              <w:rPr>
                <w:rFonts w:ascii="Arial" w:hAnsi="Arial" w:cs="Arial"/>
                <w:b/>
                <w:sz w:val="18"/>
                <w:szCs w:val="18"/>
              </w:rPr>
            </w:pPr>
            <w:r w:rsidRPr="00BB2EAD">
              <w:rPr>
                <w:rFonts w:ascii="Arial" w:hAnsi="Arial" w:cs="Arial"/>
                <w:b/>
                <w:sz w:val="18"/>
                <w:szCs w:val="18"/>
              </w:rPr>
              <w:t>Enfoque Orientación al bien común</w:t>
            </w:r>
          </w:p>
        </w:tc>
        <w:tc>
          <w:tcPr>
            <w:tcW w:w="11132" w:type="dxa"/>
          </w:tcPr>
          <w:p w:rsidR="0029219C" w:rsidRPr="00BB2EAD" w:rsidRDefault="0029219C" w:rsidP="0029219C">
            <w:pPr>
              <w:numPr>
                <w:ilvl w:val="0"/>
                <w:numId w:val="22"/>
              </w:numPr>
              <w:pBdr>
                <w:top w:val="nil"/>
                <w:left w:val="nil"/>
                <w:bottom w:val="nil"/>
                <w:right w:val="nil"/>
                <w:between w:val="nil"/>
              </w:pBdr>
              <w:ind w:right="204"/>
              <w:jc w:val="both"/>
              <w:rPr>
                <w:rFonts w:ascii="Arial" w:hAnsi="Arial" w:cs="Arial"/>
                <w:sz w:val="18"/>
                <w:szCs w:val="18"/>
              </w:rPr>
            </w:pPr>
            <w:r w:rsidRPr="00BB2EAD">
              <w:rPr>
                <w:rFonts w:ascii="Arial" w:hAnsi="Arial" w:cs="Arial"/>
                <w:color w:val="000000"/>
                <w:sz w:val="18"/>
                <w:szCs w:val="18"/>
              </w:rPr>
              <w:t>Los estudiantes comparten siempre los bienes disponibles para ellos en los espacios educativos (recursos, materiales, instalaciones, tiempo, actividades, conocimientos) con sentido de equidad y justicia.</w:t>
            </w:r>
          </w:p>
          <w:p w:rsidR="0029219C" w:rsidRPr="00BB2EAD" w:rsidRDefault="0029219C" w:rsidP="0029219C">
            <w:pPr>
              <w:numPr>
                <w:ilvl w:val="0"/>
                <w:numId w:val="22"/>
              </w:numPr>
              <w:pBdr>
                <w:top w:val="nil"/>
                <w:left w:val="nil"/>
                <w:bottom w:val="nil"/>
                <w:right w:val="nil"/>
                <w:between w:val="nil"/>
              </w:pBdr>
              <w:ind w:right="204"/>
              <w:jc w:val="both"/>
              <w:rPr>
                <w:rFonts w:ascii="Arial" w:hAnsi="Arial" w:cs="Arial"/>
                <w:sz w:val="18"/>
                <w:szCs w:val="18"/>
              </w:rPr>
            </w:pPr>
            <w:r w:rsidRPr="00BB2EAD">
              <w:rPr>
                <w:rFonts w:ascii="Arial" w:hAnsi="Arial" w:cs="Arial"/>
                <w:color w:val="000000"/>
                <w:sz w:val="18"/>
                <w:szCs w:val="18"/>
              </w:rPr>
              <w:t>Docentes y estudiantes demuestran solidaridad con sus compañeros en toda situación en la que padecen dificultades que rebasan sus posibilidades para afrontarlas.</w:t>
            </w:r>
          </w:p>
          <w:p w:rsidR="0029219C" w:rsidRPr="00BB2EAD" w:rsidRDefault="0029219C" w:rsidP="0029219C">
            <w:pPr>
              <w:numPr>
                <w:ilvl w:val="0"/>
                <w:numId w:val="22"/>
              </w:numPr>
              <w:pBdr>
                <w:top w:val="nil"/>
                <w:left w:val="nil"/>
                <w:bottom w:val="nil"/>
                <w:right w:val="nil"/>
                <w:between w:val="nil"/>
              </w:pBdr>
              <w:ind w:right="204"/>
              <w:jc w:val="both"/>
              <w:rPr>
                <w:rFonts w:ascii="Arial" w:hAnsi="Arial" w:cs="Arial"/>
                <w:sz w:val="18"/>
                <w:szCs w:val="18"/>
              </w:rPr>
            </w:pPr>
            <w:r w:rsidRPr="00BB2EAD">
              <w:rPr>
                <w:rFonts w:ascii="Arial" w:hAnsi="Arial" w:cs="Arial"/>
                <w:color w:val="000000"/>
                <w:sz w:val="18"/>
                <w:szCs w:val="18"/>
              </w:rPr>
              <w:t>Los docentes promueven oportunidades para que los niños y las niñas asuman responsabilidades diversas y las aprovechan, tomando en cuenta su propio bienestar y el de la colectividad.</w:t>
            </w:r>
          </w:p>
        </w:tc>
      </w:tr>
      <w:tr w:rsidR="0029219C" w:rsidRPr="003F6B32" w:rsidTr="0029219C">
        <w:trPr>
          <w:trHeight w:val="208"/>
        </w:trPr>
        <w:tc>
          <w:tcPr>
            <w:tcW w:w="3469" w:type="dxa"/>
          </w:tcPr>
          <w:p w:rsidR="0029219C" w:rsidRPr="00BB2EAD" w:rsidRDefault="0029219C" w:rsidP="0029219C">
            <w:pPr>
              <w:rPr>
                <w:rFonts w:ascii="Arial" w:hAnsi="Arial" w:cs="Arial"/>
                <w:b/>
                <w:sz w:val="18"/>
                <w:szCs w:val="18"/>
              </w:rPr>
            </w:pPr>
          </w:p>
          <w:p w:rsidR="0029219C" w:rsidRPr="00BB2EAD" w:rsidRDefault="0029219C" w:rsidP="0029219C">
            <w:pPr>
              <w:rPr>
                <w:rFonts w:ascii="Arial" w:hAnsi="Arial" w:cs="Arial"/>
                <w:b/>
                <w:sz w:val="18"/>
                <w:szCs w:val="18"/>
              </w:rPr>
            </w:pPr>
            <w:r w:rsidRPr="00BB2EAD">
              <w:rPr>
                <w:rFonts w:ascii="Arial" w:hAnsi="Arial" w:cs="Arial"/>
                <w:b/>
                <w:sz w:val="18"/>
                <w:szCs w:val="18"/>
              </w:rPr>
              <w:t>Enfoque Búsqueda de la excelencia</w:t>
            </w:r>
          </w:p>
        </w:tc>
        <w:tc>
          <w:tcPr>
            <w:tcW w:w="11132" w:type="dxa"/>
          </w:tcPr>
          <w:p w:rsidR="0029219C" w:rsidRPr="00BB2EAD" w:rsidRDefault="0029219C" w:rsidP="0029219C">
            <w:pPr>
              <w:numPr>
                <w:ilvl w:val="0"/>
                <w:numId w:val="22"/>
              </w:numPr>
              <w:pBdr>
                <w:top w:val="nil"/>
                <w:left w:val="nil"/>
                <w:bottom w:val="nil"/>
                <w:right w:val="nil"/>
                <w:between w:val="nil"/>
              </w:pBdr>
              <w:ind w:right="204"/>
              <w:jc w:val="both"/>
              <w:rPr>
                <w:rFonts w:ascii="Arial" w:hAnsi="Arial" w:cs="Arial"/>
                <w:sz w:val="18"/>
                <w:szCs w:val="18"/>
              </w:rPr>
            </w:pPr>
            <w:r w:rsidRPr="00BB2EAD">
              <w:rPr>
                <w:rFonts w:ascii="Arial" w:hAnsi="Arial" w:cs="Arial"/>
                <w:color w:val="000000"/>
                <w:sz w:val="18"/>
                <w:szCs w:val="18"/>
              </w:rPr>
              <w:t>Docentes y estudiantes adquieren y emplean estrategias para recoger información, organizar y elaborar una manual de recomendaciones en relación de medidas de prevención frente a los efectos del COVID-19</w:t>
            </w:r>
            <w:r w:rsidRPr="00BB2EAD">
              <w:rPr>
                <w:rFonts w:ascii="Arial" w:hAnsi="Arial" w:cs="Arial"/>
                <w:sz w:val="18"/>
                <w:szCs w:val="18"/>
              </w:rPr>
              <w:t xml:space="preserve"> para</w:t>
            </w:r>
            <w:r w:rsidRPr="00BB2EAD">
              <w:rPr>
                <w:rFonts w:ascii="Arial" w:hAnsi="Arial" w:cs="Arial"/>
                <w:color w:val="000000"/>
                <w:sz w:val="18"/>
                <w:szCs w:val="18"/>
              </w:rPr>
              <w:t xml:space="preserve"> una escuela segura.</w:t>
            </w:r>
          </w:p>
          <w:p w:rsidR="0029219C" w:rsidRPr="00BB2EAD" w:rsidRDefault="0029219C" w:rsidP="0029219C">
            <w:pPr>
              <w:numPr>
                <w:ilvl w:val="0"/>
                <w:numId w:val="22"/>
              </w:numPr>
              <w:pBdr>
                <w:top w:val="nil"/>
                <w:left w:val="nil"/>
                <w:bottom w:val="nil"/>
                <w:right w:val="nil"/>
                <w:between w:val="nil"/>
              </w:pBdr>
              <w:ind w:right="204"/>
              <w:jc w:val="both"/>
              <w:rPr>
                <w:rFonts w:ascii="Arial" w:hAnsi="Arial" w:cs="Arial"/>
                <w:sz w:val="18"/>
                <w:szCs w:val="18"/>
              </w:rPr>
            </w:pPr>
            <w:r w:rsidRPr="00BB2EAD">
              <w:rPr>
                <w:rFonts w:ascii="Arial" w:hAnsi="Arial" w:cs="Arial"/>
                <w:color w:val="000000"/>
                <w:sz w:val="18"/>
                <w:szCs w:val="18"/>
              </w:rPr>
              <w:t>Docentes y estudiantes utilizan sus cualidades y los recursos al máximo posible para cumplir con éxito las metas que se proponen a escala personal y colectiva (elaboración y difusión del manual de medidas de prevención frente a los efectos del COVID-19).</w:t>
            </w:r>
          </w:p>
          <w:p w:rsidR="0029219C" w:rsidRPr="00BB2EAD" w:rsidRDefault="0029219C" w:rsidP="0029219C">
            <w:pPr>
              <w:pBdr>
                <w:top w:val="nil"/>
                <w:left w:val="nil"/>
                <w:bottom w:val="nil"/>
                <w:right w:val="nil"/>
                <w:between w:val="nil"/>
              </w:pBdr>
              <w:ind w:left="587" w:right="204" w:hanging="720"/>
              <w:jc w:val="both"/>
              <w:rPr>
                <w:rFonts w:ascii="Arial" w:hAnsi="Arial" w:cs="Arial"/>
                <w:color w:val="000000"/>
                <w:sz w:val="18"/>
                <w:szCs w:val="18"/>
              </w:rPr>
            </w:pPr>
          </w:p>
        </w:tc>
      </w:tr>
    </w:tbl>
    <w:p w:rsidR="003F6B32" w:rsidRDefault="003F6B32" w:rsidP="004C54AF">
      <w:pPr>
        <w:spacing w:after="0" w:line="240" w:lineRule="auto"/>
        <w:rPr>
          <w:rFonts w:ascii="Cambria" w:hAnsi="Cambria"/>
          <w:b/>
          <w:sz w:val="18"/>
          <w:szCs w:val="18"/>
        </w:rPr>
      </w:pPr>
    </w:p>
    <w:p w:rsidR="0029219C" w:rsidRDefault="0029219C" w:rsidP="004C54AF">
      <w:pPr>
        <w:spacing w:after="0" w:line="240" w:lineRule="auto"/>
        <w:rPr>
          <w:rFonts w:ascii="Cambria" w:hAnsi="Cambria"/>
          <w:b/>
          <w:sz w:val="18"/>
          <w:szCs w:val="18"/>
        </w:rPr>
      </w:pPr>
    </w:p>
    <w:p w:rsidR="0029219C" w:rsidRDefault="0029219C" w:rsidP="004C54AF">
      <w:pPr>
        <w:spacing w:after="0" w:line="240" w:lineRule="auto"/>
        <w:rPr>
          <w:rFonts w:ascii="Cambria" w:hAnsi="Cambria"/>
          <w:b/>
          <w:sz w:val="18"/>
          <w:szCs w:val="18"/>
        </w:rPr>
      </w:pPr>
    </w:p>
    <w:p w:rsidR="0029219C" w:rsidRDefault="0029219C"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9B73D4" w:rsidRDefault="009B73D4" w:rsidP="004C54AF">
      <w:pPr>
        <w:spacing w:after="0" w:line="240" w:lineRule="auto"/>
        <w:rPr>
          <w:rFonts w:ascii="Cambria" w:hAnsi="Cambria"/>
          <w:b/>
          <w:sz w:val="18"/>
          <w:szCs w:val="18"/>
        </w:rPr>
      </w:pPr>
    </w:p>
    <w:p w:rsidR="009B73D4" w:rsidRDefault="009B73D4" w:rsidP="004C54AF">
      <w:pPr>
        <w:spacing w:after="0" w:line="240" w:lineRule="auto"/>
        <w:rPr>
          <w:rFonts w:ascii="Cambria" w:hAnsi="Cambria"/>
          <w:b/>
          <w:sz w:val="18"/>
          <w:szCs w:val="18"/>
        </w:rPr>
      </w:pPr>
    </w:p>
    <w:p w:rsidR="009B73D4" w:rsidRDefault="009B73D4" w:rsidP="004C54AF">
      <w:pPr>
        <w:spacing w:after="0" w:line="240" w:lineRule="auto"/>
        <w:rPr>
          <w:rFonts w:ascii="Cambria" w:hAnsi="Cambria"/>
          <w:b/>
          <w:sz w:val="18"/>
          <w:szCs w:val="18"/>
        </w:rPr>
      </w:pPr>
    </w:p>
    <w:p w:rsidR="009B73D4" w:rsidRDefault="009B73D4" w:rsidP="004C54AF">
      <w:pPr>
        <w:spacing w:after="0" w:line="240" w:lineRule="auto"/>
        <w:rPr>
          <w:rFonts w:ascii="Cambria" w:hAnsi="Cambria"/>
          <w:b/>
          <w:sz w:val="18"/>
          <w:szCs w:val="18"/>
        </w:rPr>
      </w:pPr>
    </w:p>
    <w:p w:rsidR="009B73D4" w:rsidRDefault="009B73D4" w:rsidP="004C54AF">
      <w:pPr>
        <w:spacing w:after="0" w:line="240" w:lineRule="auto"/>
        <w:rPr>
          <w:rFonts w:ascii="Cambria" w:hAnsi="Cambria"/>
          <w:b/>
          <w:sz w:val="18"/>
          <w:szCs w:val="18"/>
        </w:rPr>
      </w:pPr>
    </w:p>
    <w:p w:rsidR="009B73D4" w:rsidRDefault="009B73D4" w:rsidP="004C54AF">
      <w:pPr>
        <w:spacing w:after="0" w:line="240" w:lineRule="auto"/>
        <w:rPr>
          <w:rFonts w:ascii="Cambria" w:hAnsi="Cambria"/>
          <w:b/>
          <w:sz w:val="18"/>
          <w:szCs w:val="18"/>
        </w:rPr>
      </w:pPr>
    </w:p>
    <w:p w:rsidR="009B73D4" w:rsidRDefault="009B73D4"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AE4418" w:rsidRDefault="00AE4418" w:rsidP="004C54AF">
      <w:pPr>
        <w:spacing w:after="0" w:line="240" w:lineRule="auto"/>
        <w:rPr>
          <w:rFonts w:ascii="Cambria" w:hAnsi="Cambria"/>
          <w:b/>
          <w:sz w:val="18"/>
          <w:szCs w:val="18"/>
        </w:rPr>
      </w:pPr>
    </w:p>
    <w:p w:rsidR="0029219C" w:rsidRPr="00AC09D1" w:rsidRDefault="0029219C" w:rsidP="004C54AF">
      <w:pPr>
        <w:spacing w:after="0" w:line="240" w:lineRule="auto"/>
        <w:rPr>
          <w:rFonts w:ascii="Cambria" w:hAnsi="Cambria"/>
          <w:b/>
          <w:sz w:val="18"/>
          <w:szCs w:val="18"/>
        </w:rPr>
      </w:pPr>
    </w:p>
    <w:tbl>
      <w:tblPr>
        <w:tblStyle w:val="Tablaconcuadrcula"/>
        <w:tblW w:w="0" w:type="auto"/>
        <w:tblLook w:val="04A0" w:firstRow="1" w:lastRow="0" w:firstColumn="1" w:lastColumn="0" w:noHBand="0" w:noVBand="1"/>
      </w:tblPr>
      <w:tblGrid>
        <w:gridCol w:w="2215"/>
        <w:gridCol w:w="2208"/>
        <w:gridCol w:w="3119"/>
        <w:gridCol w:w="3854"/>
        <w:gridCol w:w="3056"/>
      </w:tblGrid>
      <w:tr w:rsidR="00BC4616" w:rsidRPr="001C4CAA" w:rsidTr="001C4CAA">
        <w:tc>
          <w:tcPr>
            <w:tcW w:w="14452" w:type="dxa"/>
            <w:gridSpan w:val="5"/>
            <w:shd w:val="clear" w:color="auto" w:fill="D9D9D9" w:themeFill="background1" w:themeFillShade="D9"/>
          </w:tcPr>
          <w:p w:rsidR="00BC4616" w:rsidRPr="001C4CAA" w:rsidRDefault="004E6D09" w:rsidP="003F6B32">
            <w:pPr>
              <w:ind w:left="-57"/>
              <w:rPr>
                <w:rFonts w:ascii="Arial" w:hAnsi="Arial" w:cs="Arial"/>
                <w:b/>
                <w:sz w:val="18"/>
                <w:szCs w:val="18"/>
              </w:rPr>
            </w:pPr>
            <w:r w:rsidRPr="001C4CAA">
              <w:rPr>
                <w:rFonts w:ascii="Arial" w:hAnsi="Arial" w:cs="Arial"/>
                <w:b/>
                <w:sz w:val="18"/>
                <w:szCs w:val="18"/>
              </w:rPr>
              <w:t>VI</w:t>
            </w:r>
            <w:r w:rsidR="004A0B13" w:rsidRPr="001C4CAA">
              <w:rPr>
                <w:rFonts w:ascii="Arial" w:hAnsi="Arial" w:cs="Arial"/>
                <w:b/>
                <w:sz w:val="18"/>
                <w:szCs w:val="18"/>
              </w:rPr>
              <w:t>I</w:t>
            </w:r>
            <w:r w:rsidRPr="001C4CAA">
              <w:rPr>
                <w:rFonts w:ascii="Arial" w:hAnsi="Arial" w:cs="Arial"/>
                <w:b/>
                <w:sz w:val="18"/>
                <w:szCs w:val="18"/>
              </w:rPr>
              <w:t>.</w:t>
            </w:r>
            <w:r w:rsidR="00BC4616" w:rsidRPr="001C4CAA">
              <w:rPr>
                <w:rFonts w:ascii="Arial" w:hAnsi="Arial" w:cs="Arial"/>
                <w:b/>
                <w:sz w:val="18"/>
                <w:szCs w:val="18"/>
              </w:rPr>
              <w:t xml:space="preserve"> </w:t>
            </w:r>
            <w:r w:rsidR="007723C3" w:rsidRPr="001C4CAA">
              <w:rPr>
                <w:rFonts w:ascii="Arial" w:hAnsi="Arial" w:cs="Arial"/>
                <w:b/>
                <w:sz w:val="18"/>
                <w:szCs w:val="18"/>
              </w:rPr>
              <w:t>APRENDIZAJES ESPERADOS.</w:t>
            </w:r>
          </w:p>
        </w:tc>
      </w:tr>
      <w:tr w:rsidR="00BC4616" w:rsidRPr="001C4CAA" w:rsidTr="001C4CAA">
        <w:tc>
          <w:tcPr>
            <w:tcW w:w="2215" w:type="dxa"/>
            <w:shd w:val="clear" w:color="auto" w:fill="A8D08D" w:themeFill="accent6" w:themeFillTint="99"/>
          </w:tcPr>
          <w:p w:rsidR="00BC4616" w:rsidRPr="001C4CAA" w:rsidRDefault="00BC4616" w:rsidP="00AC09D1">
            <w:pPr>
              <w:ind w:left="-57"/>
              <w:jc w:val="center"/>
              <w:rPr>
                <w:rFonts w:ascii="Arial" w:hAnsi="Arial" w:cs="Arial"/>
                <w:b/>
                <w:sz w:val="18"/>
                <w:szCs w:val="18"/>
              </w:rPr>
            </w:pPr>
            <w:r w:rsidRPr="001C4CAA">
              <w:rPr>
                <w:rFonts w:ascii="Arial" w:hAnsi="Arial" w:cs="Arial"/>
                <w:b/>
                <w:sz w:val="18"/>
                <w:szCs w:val="18"/>
              </w:rPr>
              <w:t>AREA</w:t>
            </w:r>
          </w:p>
        </w:tc>
        <w:tc>
          <w:tcPr>
            <w:tcW w:w="2208" w:type="dxa"/>
            <w:shd w:val="clear" w:color="auto" w:fill="A8D08D" w:themeFill="accent6" w:themeFillTint="99"/>
          </w:tcPr>
          <w:p w:rsidR="00BC4616" w:rsidRPr="001C4CAA" w:rsidRDefault="00BC4616" w:rsidP="00AC09D1">
            <w:pPr>
              <w:ind w:left="-57"/>
              <w:jc w:val="center"/>
              <w:rPr>
                <w:rFonts w:ascii="Arial" w:hAnsi="Arial" w:cs="Arial"/>
                <w:b/>
                <w:sz w:val="18"/>
                <w:szCs w:val="18"/>
              </w:rPr>
            </w:pPr>
            <w:r w:rsidRPr="001C4CAA">
              <w:rPr>
                <w:rFonts w:ascii="Arial" w:hAnsi="Arial" w:cs="Arial"/>
                <w:b/>
                <w:sz w:val="18"/>
                <w:szCs w:val="18"/>
              </w:rPr>
              <w:t>COMPETENCIAS</w:t>
            </w:r>
          </w:p>
        </w:tc>
        <w:tc>
          <w:tcPr>
            <w:tcW w:w="3119" w:type="dxa"/>
            <w:shd w:val="clear" w:color="auto" w:fill="A8D08D" w:themeFill="accent6" w:themeFillTint="99"/>
          </w:tcPr>
          <w:p w:rsidR="00BC4616" w:rsidRPr="001C4CAA" w:rsidRDefault="00BC4616" w:rsidP="00AC09D1">
            <w:pPr>
              <w:ind w:left="-57"/>
              <w:jc w:val="center"/>
              <w:rPr>
                <w:rFonts w:ascii="Arial" w:hAnsi="Arial" w:cs="Arial"/>
                <w:b/>
                <w:sz w:val="18"/>
                <w:szCs w:val="18"/>
              </w:rPr>
            </w:pPr>
            <w:r w:rsidRPr="001C4CAA">
              <w:rPr>
                <w:rFonts w:ascii="Arial" w:hAnsi="Arial" w:cs="Arial"/>
                <w:b/>
                <w:sz w:val="18"/>
                <w:szCs w:val="18"/>
              </w:rPr>
              <w:t>CAPACIDADES</w:t>
            </w:r>
          </w:p>
        </w:tc>
        <w:tc>
          <w:tcPr>
            <w:tcW w:w="3854" w:type="dxa"/>
            <w:shd w:val="clear" w:color="auto" w:fill="A8D08D" w:themeFill="accent6" w:themeFillTint="99"/>
          </w:tcPr>
          <w:p w:rsidR="00BC4616" w:rsidRPr="001C4CAA" w:rsidRDefault="00BC4616" w:rsidP="00AC09D1">
            <w:pPr>
              <w:ind w:left="-57"/>
              <w:jc w:val="center"/>
              <w:rPr>
                <w:rFonts w:ascii="Arial" w:hAnsi="Arial" w:cs="Arial"/>
                <w:b/>
                <w:sz w:val="18"/>
                <w:szCs w:val="18"/>
              </w:rPr>
            </w:pPr>
            <w:r w:rsidRPr="001C4CAA">
              <w:rPr>
                <w:rFonts w:ascii="Arial" w:hAnsi="Arial" w:cs="Arial"/>
                <w:b/>
                <w:sz w:val="18"/>
                <w:szCs w:val="18"/>
              </w:rPr>
              <w:t>DESEMPEÑOS</w:t>
            </w:r>
          </w:p>
        </w:tc>
        <w:tc>
          <w:tcPr>
            <w:tcW w:w="3056" w:type="dxa"/>
            <w:shd w:val="clear" w:color="auto" w:fill="A8D08D" w:themeFill="accent6" w:themeFillTint="99"/>
          </w:tcPr>
          <w:p w:rsidR="00BC4616" w:rsidRPr="001C4CAA" w:rsidRDefault="00BC4616" w:rsidP="00AC09D1">
            <w:pPr>
              <w:ind w:left="-57"/>
              <w:jc w:val="center"/>
              <w:rPr>
                <w:rFonts w:ascii="Arial" w:hAnsi="Arial" w:cs="Arial"/>
                <w:b/>
                <w:sz w:val="18"/>
                <w:szCs w:val="18"/>
              </w:rPr>
            </w:pPr>
            <w:r w:rsidRPr="001C4CAA">
              <w:rPr>
                <w:rFonts w:ascii="Arial" w:hAnsi="Arial" w:cs="Arial"/>
                <w:b/>
                <w:sz w:val="18"/>
                <w:szCs w:val="18"/>
              </w:rPr>
              <w:t>CAMPO TEMATICO.</w:t>
            </w:r>
          </w:p>
        </w:tc>
      </w:tr>
      <w:tr w:rsidR="000D1289" w:rsidRPr="001C4CAA" w:rsidTr="001C4CAA">
        <w:tc>
          <w:tcPr>
            <w:tcW w:w="2215" w:type="dxa"/>
            <w:vMerge w:val="restart"/>
            <w:vAlign w:val="center"/>
          </w:tcPr>
          <w:p w:rsidR="000D1289" w:rsidRPr="00AE4418" w:rsidRDefault="000D1289" w:rsidP="00367F4A">
            <w:pPr>
              <w:ind w:left="-57"/>
              <w:jc w:val="center"/>
              <w:rPr>
                <w:rFonts w:ascii="Arial" w:hAnsi="Arial" w:cs="Arial"/>
                <w:b/>
                <w:sz w:val="18"/>
                <w:szCs w:val="18"/>
              </w:rPr>
            </w:pPr>
            <w:r w:rsidRPr="00AE4418">
              <w:rPr>
                <w:rFonts w:ascii="Arial" w:hAnsi="Arial" w:cs="Arial"/>
                <w:b/>
                <w:sz w:val="18"/>
                <w:szCs w:val="18"/>
              </w:rPr>
              <w:t>Ciudadanía y Cívica</w:t>
            </w:r>
          </w:p>
        </w:tc>
        <w:tc>
          <w:tcPr>
            <w:tcW w:w="2208" w:type="dxa"/>
            <w:vMerge w:val="restart"/>
          </w:tcPr>
          <w:p w:rsidR="000D1289" w:rsidRPr="001C4CAA" w:rsidRDefault="000D1289" w:rsidP="001078B7">
            <w:pPr>
              <w:ind w:left="-57"/>
              <w:rPr>
                <w:rFonts w:ascii="Arial" w:hAnsi="Arial" w:cs="Arial"/>
                <w:b/>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b/>
                <w:sz w:val="18"/>
                <w:szCs w:val="18"/>
              </w:rPr>
            </w:pPr>
            <w:r w:rsidRPr="001C4CAA">
              <w:rPr>
                <w:rFonts w:ascii="Arial" w:hAnsi="Arial" w:cs="Arial"/>
                <w:sz w:val="18"/>
                <w:szCs w:val="18"/>
              </w:rPr>
              <w:t xml:space="preserve">Convive y participa democráticamente </w:t>
            </w:r>
          </w:p>
        </w:tc>
        <w:tc>
          <w:tcPr>
            <w:tcW w:w="3119" w:type="dxa"/>
          </w:tcPr>
          <w:p w:rsidR="000D1289" w:rsidRPr="001C4CAA" w:rsidRDefault="000D1289" w:rsidP="0001255D">
            <w:pPr>
              <w:ind w:left="-57"/>
              <w:rPr>
                <w:rFonts w:ascii="Arial" w:hAnsi="Arial" w:cs="Arial"/>
                <w:sz w:val="18"/>
                <w:szCs w:val="18"/>
              </w:rPr>
            </w:pPr>
          </w:p>
          <w:p w:rsidR="000D1289" w:rsidRPr="001C4CAA" w:rsidRDefault="000D1289" w:rsidP="0001255D">
            <w:pPr>
              <w:ind w:left="-57"/>
              <w:rPr>
                <w:rFonts w:ascii="Arial" w:hAnsi="Arial" w:cs="Arial"/>
                <w:sz w:val="18"/>
                <w:szCs w:val="18"/>
              </w:rPr>
            </w:pPr>
          </w:p>
          <w:p w:rsidR="000D1289" w:rsidRPr="001C4CAA" w:rsidRDefault="000D1289" w:rsidP="0001255D">
            <w:pPr>
              <w:ind w:left="-57"/>
              <w:rPr>
                <w:rFonts w:ascii="Arial" w:hAnsi="Arial" w:cs="Arial"/>
                <w:sz w:val="18"/>
                <w:szCs w:val="18"/>
              </w:rPr>
            </w:pPr>
            <w:r w:rsidRPr="001C4CAA">
              <w:rPr>
                <w:rFonts w:ascii="Arial" w:hAnsi="Arial" w:cs="Arial"/>
                <w:sz w:val="18"/>
                <w:szCs w:val="18"/>
              </w:rPr>
              <w:t>Interactúa con todas las personas</w:t>
            </w:r>
          </w:p>
        </w:tc>
        <w:tc>
          <w:tcPr>
            <w:tcW w:w="3854" w:type="dxa"/>
          </w:tcPr>
          <w:p w:rsidR="000D1289" w:rsidRPr="001C4CAA" w:rsidRDefault="000D1289" w:rsidP="00AE4418">
            <w:pPr>
              <w:pStyle w:val="Default"/>
              <w:numPr>
                <w:ilvl w:val="0"/>
                <w:numId w:val="19"/>
              </w:numPr>
              <w:ind w:left="175" w:hanging="175"/>
              <w:jc w:val="both"/>
              <w:rPr>
                <w:rFonts w:ascii="Arial" w:hAnsi="Arial" w:cs="Arial"/>
                <w:sz w:val="18"/>
                <w:szCs w:val="18"/>
              </w:rPr>
            </w:pPr>
            <w:r w:rsidRPr="001C4CAA">
              <w:rPr>
                <w:rFonts w:ascii="Arial" w:hAnsi="Arial" w:cs="Arial"/>
                <w:sz w:val="18"/>
                <w:szCs w:val="18"/>
              </w:rPr>
              <w:t xml:space="preserve">Justifica la necesidad de rechazar conductas de violencia, marginación y explotación que afectan a determinados grupos vulnerables y personas de distinta cultura en nuestro país. </w:t>
            </w:r>
          </w:p>
          <w:p w:rsidR="000D1289" w:rsidRPr="001C4CAA" w:rsidRDefault="000D1289" w:rsidP="00AE4418">
            <w:pPr>
              <w:pStyle w:val="Prrafodelista"/>
              <w:ind w:left="1092"/>
              <w:jc w:val="both"/>
              <w:rPr>
                <w:rFonts w:ascii="Arial" w:hAnsi="Arial" w:cs="Arial"/>
                <w:sz w:val="18"/>
                <w:szCs w:val="18"/>
              </w:rPr>
            </w:pPr>
          </w:p>
        </w:tc>
        <w:tc>
          <w:tcPr>
            <w:tcW w:w="3056" w:type="dxa"/>
            <w:vMerge w:val="restart"/>
          </w:tcPr>
          <w:p w:rsidR="000D1289" w:rsidRPr="001C4CAA" w:rsidRDefault="000D1289" w:rsidP="000D1289">
            <w:pPr>
              <w:rPr>
                <w:rFonts w:ascii="Arial" w:hAnsi="Arial" w:cs="Arial"/>
                <w:b/>
                <w:sz w:val="18"/>
                <w:szCs w:val="18"/>
              </w:rPr>
            </w:pPr>
          </w:p>
          <w:p w:rsidR="000D1289" w:rsidRDefault="000D1289" w:rsidP="000D1289">
            <w:pPr>
              <w:numPr>
                <w:ilvl w:val="0"/>
                <w:numId w:val="21"/>
              </w:numPr>
              <w:ind w:left="149" w:hanging="141"/>
              <w:rPr>
                <w:rFonts w:ascii="Arial" w:hAnsi="Arial" w:cs="Arial"/>
                <w:sz w:val="18"/>
                <w:szCs w:val="18"/>
              </w:rPr>
            </w:pPr>
            <w:r w:rsidRPr="001C4CAA">
              <w:rPr>
                <w:rFonts w:ascii="Arial" w:hAnsi="Arial" w:cs="Arial"/>
                <w:sz w:val="18"/>
                <w:szCs w:val="18"/>
              </w:rPr>
              <w:t xml:space="preserve">Principios de la convivencia democrática </w:t>
            </w:r>
          </w:p>
          <w:p w:rsidR="00AE4418" w:rsidRDefault="00AE4418" w:rsidP="00AE4418">
            <w:pPr>
              <w:numPr>
                <w:ilvl w:val="0"/>
                <w:numId w:val="23"/>
              </w:numPr>
              <w:ind w:left="115" w:hanging="142"/>
              <w:jc w:val="both"/>
              <w:rPr>
                <w:rFonts w:ascii="Arial" w:hAnsi="Arial" w:cs="Arial"/>
                <w:sz w:val="18"/>
                <w:szCs w:val="18"/>
              </w:rPr>
            </w:pPr>
            <w:r>
              <w:rPr>
                <w:rFonts w:ascii="Arial" w:hAnsi="Arial" w:cs="Arial"/>
                <w:sz w:val="18"/>
                <w:szCs w:val="18"/>
              </w:rPr>
              <w:t>Normas de convivencia orientadas a prever el contagio del COVID-19.</w:t>
            </w:r>
          </w:p>
          <w:p w:rsidR="00AE4418" w:rsidRPr="00AE4418" w:rsidRDefault="00AE4418" w:rsidP="00AE4418">
            <w:pPr>
              <w:numPr>
                <w:ilvl w:val="0"/>
                <w:numId w:val="23"/>
              </w:numPr>
              <w:ind w:left="115" w:hanging="142"/>
              <w:jc w:val="both"/>
              <w:rPr>
                <w:rFonts w:ascii="Arial" w:hAnsi="Arial" w:cs="Arial"/>
                <w:sz w:val="18"/>
                <w:szCs w:val="18"/>
              </w:rPr>
            </w:pPr>
            <w:r>
              <w:rPr>
                <w:rFonts w:ascii="Arial" w:hAnsi="Arial" w:cs="Arial"/>
                <w:sz w:val="18"/>
                <w:szCs w:val="18"/>
              </w:rPr>
              <w:t xml:space="preserve">Contener y prevenir el contagio del COVID – 19, en el colegio y el barrio.  </w:t>
            </w:r>
          </w:p>
          <w:p w:rsidR="000D1289" w:rsidRPr="001C4CAA" w:rsidRDefault="000D1289" w:rsidP="000D1289">
            <w:pPr>
              <w:numPr>
                <w:ilvl w:val="0"/>
                <w:numId w:val="21"/>
              </w:numPr>
              <w:ind w:left="149" w:hanging="141"/>
              <w:rPr>
                <w:rFonts w:ascii="Arial" w:hAnsi="Arial" w:cs="Arial"/>
                <w:sz w:val="18"/>
                <w:szCs w:val="18"/>
              </w:rPr>
            </w:pPr>
            <w:r w:rsidRPr="001C4CAA">
              <w:rPr>
                <w:rFonts w:ascii="Arial" w:hAnsi="Arial" w:cs="Arial"/>
                <w:sz w:val="18"/>
                <w:szCs w:val="18"/>
              </w:rPr>
              <w:t xml:space="preserve">Situaciones que afectan la convivencia </w:t>
            </w:r>
          </w:p>
          <w:p w:rsidR="000D1289" w:rsidRPr="001C4CAA" w:rsidRDefault="000D1289" w:rsidP="000D1289">
            <w:pPr>
              <w:numPr>
                <w:ilvl w:val="0"/>
                <w:numId w:val="21"/>
              </w:numPr>
              <w:ind w:left="149" w:hanging="141"/>
              <w:rPr>
                <w:rFonts w:ascii="Arial" w:hAnsi="Arial" w:cs="Arial"/>
                <w:sz w:val="18"/>
                <w:szCs w:val="18"/>
              </w:rPr>
            </w:pPr>
            <w:r w:rsidRPr="001C4CAA">
              <w:rPr>
                <w:rFonts w:ascii="Arial" w:hAnsi="Arial" w:cs="Arial"/>
                <w:sz w:val="18"/>
                <w:szCs w:val="18"/>
              </w:rPr>
              <w:t>Conflictos sociales</w:t>
            </w:r>
          </w:p>
          <w:p w:rsidR="000D1289" w:rsidRPr="001C4CAA" w:rsidRDefault="000D1289" w:rsidP="000D1289">
            <w:pPr>
              <w:numPr>
                <w:ilvl w:val="0"/>
                <w:numId w:val="21"/>
              </w:numPr>
              <w:ind w:left="149" w:hanging="141"/>
              <w:rPr>
                <w:rFonts w:ascii="Arial" w:hAnsi="Arial" w:cs="Arial"/>
                <w:sz w:val="18"/>
                <w:szCs w:val="18"/>
              </w:rPr>
            </w:pPr>
            <w:r w:rsidRPr="001C4CAA">
              <w:rPr>
                <w:rFonts w:ascii="Arial" w:hAnsi="Arial" w:cs="Arial"/>
                <w:sz w:val="18"/>
                <w:szCs w:val="18"/>
              </w:rPr>
              <w:t xml:space="preserve"> Mecanismos para la resolución de conflictos: conciliación y arbitraje</w:t>
            </w:r>
          </w:p>
          <w:p w:rsidR="000D1289" w:rsidRPr="001C4CAA" w:rsidRDefault="000D1289" w:rsidP="000D1289">
            <w:pPr>
              <w:numPr>
                <w:ilvl w:val="0"/>
                <w:numId w:val="21"/>
              </w:numPr>
              <w:ind w:left="149" w:hanging="141"/>
              <w:rPr>
                <w:rFonts w:ascii="Arial" w:hAnsi="Arial" w:cs="Arial"/>
                <w:sz w:val="18"/>
                <w:szCs w:val="18"/>
              </w:rPr>
            </w:pPr>
            <w:r w:rsidRPr="001C4CAA">
              <w:rPr>
                <w:rFonts w:ascii="Arial" w:hAnsi="Arial" w:cs="Arial"/>
                <w:sz w:val="18"/>
                <w:szCs w:val="18"/>
              </w:rPr>
              <w:t>Rol del Estado en la solución de conflictos.</w:t>
            </w:r>
          </w:p>
          <w:p w:rsidR="000D1289" w:rsidRPr="001C4CAA" w:rsidRDefault="000D1289" w:rsidP="00AE4418">
            <w:pPr>
              <w:ind w:left="8"/>
              <w:rPr>
                <w:rFonts w:ascii="Arial" w:hAnsi="Arial" w:cs="Arial"/>
                <w:sz w:val="18"/>
                <w:szCs w:val="18"/>
              </w:rPr>
            </w:pPr>
          </w:p>
        </w:tc>
      </w:tr>
      <w:tr w:rsidR="000D1289" w:rsidRPr="001C4CAA" w:rsidTr="001C4CAA">
        <w:tc>
          <w:tcPr>
            <w:tcW w:w="2215" w:type="dxa"/>
            <w:vMerge/>
          </w:tcPr>
          <w:p w:rsidR="000D1289" w:rsidRPr="001C4CAA" w:rsidRDefault="000D1289" w:rsidP="001078B7">
            <w:pPr>
              <w:ind w:left="-57"/>
              <w:rPr>
                <w:rFonts w:ascii="Arial" w:hAnsi="Arial" w:cs="Arial"/>
                <w:sz w:val="18"/>
                <w:szCs w:val="18"/>
              </w:rPr>
            </w:pPr>
          </w:p>
        </w:tc>
        <w:tc>
          <w:tcPr>
            <w:tcW w:w="2208" w:type="dxa"/>
            <w:vMerge/>
          </w:tcPr>
          <w:p w:rsidR="000D1289" w:rsidRPr="001C4CAA" w:rsidRDefault="000D1289" w:rsidP="001078B7">
            <w:pPr>
              <w:tabs>
                <w:tab w:val="left" w:pos="1890"/>
              </w:tabs>
              <w:rPr>
                <w:rFonts w:ascii="Arial" w:hAnsi="Arial" w:cs="Arial"/>
                <w:sz w:val="18"/>
                <w:szCs w:val="18"/>
              </w:rPr>
            </w:pPr>
          </w:p>
        </w:tc>
        <w:tc>
          <w:tcPr>
            <w:tcW w:w="3119" w:type="dxa"/>
            <w:shd w:val="clear" w:color="auto" w:fill="auto"/>
          </w:tcPr>
          <w:p w:rsidR="000D1289" w:rsidRPr="001C4CAA" w:rsidRDefault="000D1289" w:rsidP="001078B7">
            <w:pPr>
              <w:rPr>
                <w:rFonts w:ascii="Arial" w:hAnsi="Arial" w:cs="Arial"/>
                <w:sz w:val="18"/>
                <w:szCs w:val="18"/>
              </w:rPr>
            </w:pPr>
          </w:p>
          <w:p w:rsidR="000D1289" w:rsidRPr="001C4CAA" w:rsidRDefault="000D1289" w:rsidP="001078B7">
            <w:pPr>
              <w:rPr>
                <w:rFonts w:ascii="Arial" w:hAnsi="Arial" w:cs="Arial"/>
                <w:sz w:val="18"/>
                <w:szCs w:val="18"/>
              </w:rPr>
            </w:pPr>
            <w:r w:rsidRPr="001C4CAA">
              <w:rPr>
                <w:rFonts w:ascii="Arial" w:hAnsi="Arial" w:cs="Arial"/>
                <w:sz w:val="18"/>
                <w:szCs w:val="18"/>
              </w:rPr>
              <w:t>Construye normas y asume acuerdos y leyes</w:t>
            </w:r>
          </w:p>
        </w:tc>
        <w:tc>
          <w:tcPr>
            <w:tcW w:w="3854" w:type="dxa"/>
          </w:tcPr>
          <w:p w:rsidR="000D1289" w:rsidRDefault="000D1289" w:rsidP="00AE4418">
            <w:pPr>
              <w:pStyle w:val="Default"/>
              <w:numPr>
                <w:ilvl w:val="0"/>
                <w:numId w:val="20"/>
              </w:numPr>
              <w:ind w:left="357"/>
              <w:jc w:val="both"/>
              <w:rPr>
                <w:rFonts w:ascii="Arial" w:hAnsi="Arial" w:cs="Arial"/>
                <w:sz w:val="18"/>
                <w:szCs w:val="18"/>
              </w:rPr>
            </w:pPr>
            <w:r w:rsidRPr="001C4CAA">
              <w:rPr>
                <w:rFonts w:ascii="Arial" w:hAnsi="Arial" w:cs="Arial"/>
                <w:sz w:val="18"/>
                <w:szCs w:val="18"/>
              </w:rPr>
              <w:t xml:space="preserve">Evalúa y propone acuerdos y normas para una convivencia armónica en su región, en base a los principios democráticos y los derechos humanos. </w:t>
            </w:r>
          </w:p>
          <w:p w:rsidR="00AE4418" w:rsidRPr="001A1AD5" w:rsidRDefault="00AE4418" w:rsidP="00AE4418">
            <w:pPr>
              <w:pStyle w:val="Default"/>
              <w:numPr>
                <w:ilvl w:val="0"/>
                <w:numId w:val="20"/>
              </w:numPr>
              <w:ind w:left="425"/>
              <w:jc w:val="both"/>
              <w:rPr>
                <w:rFonts w:ascii="Arial" w:hAnsi="Arial" w:cs="Arial"/>
                <w:b/>
                <w:sz w:val="18"/>
                <w:szCs w:val="18"/>
              </w:rPr>
            </w:pPr>
            <w:r w:rsidRPr="001A1AD5">
              <w:rPr>
                <w:rFonts w:ascii="Arial" w:hAnsi="Arial" w:cs="Arial"/>
                <w:b/>
                <w:sz w:val="18"/>
                <w:szCs w:val="18"/>
              </w:rPr>
              <w:t>Elabora nor</w:t>
            </w:r>
            <w:r>
              <w:rPr>
                <w:rFonts w:ascii="Arial" w:hAnsi="Arial" w:cs="Arial"/>
                <w:b/>
                <w:sz w:val="18"/>
                <w:szCs w:val="18"/>
              </w:rPr>
              <w:t xml:space="preserve">mas de convivencia orientadas para </w:t>
            </w:r>
            <w:r w:rsidRPr="001A1AD5">
              <w:rPr>
                <w:rFonts w:ascii="Arial" w:hAnsi="Arial" w:cs="Arial"/>
                <w:b/>
                <w:sz w:val="18"/>
                <w:szCs w:val="18"/>
              </w:rPr>
              <w:t xml:space="preserve"> preve</w:t>
            </w:r>
            <w:r>
              <w:rPr>
                <w:rFonts w:ascii="Arial" w:hAnsi="Arial" w:cs="Arial"/>
                <w:b/>
                <w:sz w:val="18"/>
                <w:szCs w:val="18"/>
              </w:rPr>
              <w:t>r</w:t>
            </w:r>
            <w:r w:rsidRPr="001A1AD5">
              <w:rPr>
                <w:rFonts w:ascii="Arial" w:hAnsi="Arial" w:cs="Arial"/>
                <w:b/>
                <w:sz w:val="18"/>
                <w:szCs w:val="18"/>
              </w:rPr>
              <w:t xml:space="preserve"> el contagio con el COVID-19</w:t>
            </w:r>
          </w:p>
          <w:p w:rsidR="00AE4418" w:rsidRPr="001C4CAA" w:rsidRDefault="00AE4418" w:rsidP="00AE4418">
            <w:pPr>
              <w:pStyle w:val="Default"/>
              <w:ind w:left="360"/>
              <w:jc w:val="both"/>
              <w:rPr>
                <w:rFonts w:ascii="Arial" w:hAnsi="Arial" w:cs="Arial"/>
                <w:sz w:val="18"/>
                <w:szCs w:val="18"/>
              </w:rPr>
            </w:pPr>
          </w:p>
          <w:p w:rsidR="000D1289" w:rsidRPr="001C4CAA" w:rsidRDefault="000D1289" w:rsidP="00AE4418">
            <w:pPr>
              <w:jc w:val="both"/>
              <w:rPr>
                <w:rFonts w:ascii="Arial" w:hAnsi="Arial" w:cs="Arial"/>
                <w:sz w:val="18"/>
                <w:szCs w:val="18"/>
              </w:rPr>
            </w:pPr>
          </w:p>
        </w:tc>
        <w:tc>
          <w:tcPr>
            <w:tcW w:w="3056" w:type="dxa"/>
            <w:vMerge/>
          </w:tcPr>
          <w:p w:rsidR="000D1289" w:rsidRPr="001C4CAA" w:rsidRDefault="000D1289" w:rsidP="001078B7">
            <w:pPr>
              <w:ind w:left="-57"/>
              <w:rPr>
                <w:rFonts w:ascii="Arial" w:hAnsi="Arial" w:cs="Arial"/>
                <w:sz w:val="18"/>
                <w:szCs w:val="18"/>
              </w:rPr>
            </w:pPr>
          </w:p>
        </w:tc>
      </w:tr>
      <w:tr w:rsidR="000D1289" w:rsidRPr="001C4CAA" w:rsidTr="001C4CAA">
        <w:tc>
          <w:tcPr>
            <w:tcW w:w="2215" w:type="dxa"/>
            <w:vMerge/>
          </w:tcPr>
          <w:p w:rsidR="000D1289" w:rsidRPr="001C4CAA" w:rsidRDefault="000D1289" w:rsidP="001078B7">
            <w:pPr>
              <w:ind w:left="-57"/>
              <w:rPr>
                <w:rFonts w:ascii="Arial" w:hAnsi="Arial" w:cs="Arial"/>
                <w:sz w:val="18"/>
                <w:szCs w:val="18"/>
              </w:rPr>
            </w:pPr>
          </w:p>
        </w:tc>
        <w:tc>
          <w:tcPr>
            <w:tcW w:w="2208" w:type="dxa"/>
            <w:vMerge/>
          </w:tcPr>
          <w:p w:rsidR="000D1289" w:rsidRPr="001C4CAA" w:rsidRDefault="000D1289" w:rsidP="001078B7">
            <w:pPr>
              <w:ind w:left="-57"/>
              <w:rPr>
                <w:rFonts w:ascii="Arial" w:hAnsi="Arial" w:cs="Arial"/>
                <w:b/>
                <w:sz w:val="18"/>
                <w:szCs w:val="18"/>
              </w:rPr>
            </w:pPr>
          </w:p>
        </w:tc>
        <w:tc>
          <w:tcPr>
            <w:tcW w:w="3119" w:type="dxa"/>
            <w:shd w:val="clear" w:color="auto" w:fill="auto"/>
          </w:tcPr>
          <w:p w:rsidR="000D1289" w:rsidRPr="001C4CAA" w:rsidRDefault="000D1289" w:rsidP="001078B7">
            <w:pPr>
              <w:rPr>
                <w:rFonts w:ascii="Arial" w:hAnsi="Arial" w:cs="Arial"/>
                <w:sz w:val="18"/>
                <w:szCs w:val="18"/>
              </w:rPr>
            </w:pPr>
          </w:p>
          <w:p w:rsidR="000D1289" w:rsidRPr="001C4CAA" w:rsidRDefault="000D1289" w:rsidP="001078B7">
            <w:pPr>
              <w:rPr>
                <w:rFonts w:ascii="Arial" w:hAnsi="Arial" w:cs="Arial"/>
                <w:sz w:val="18"/>
                <w:szCs w:val="18"/>
              </w:rPr>
            </w:pPr>
            <w:r w:rsidRPr="001C4CAA">
              <w:rPr>
                <w:rFonts w:ascii="Arial" w:hAnsi="Arial" w:cs="Arial"/>
                <w:sz w:val="18"/>
                <w:szCs w:val="18"/>
              </w:rPr>
              <w:t>Maneja conflictos de manera constructiva</w:t>
            </w:r>
          </w:p>
        </w:tc>
        <w:tc>
          <w:tcPr>
            <w:tcW w:w="3854" w:type="dxa"/>
          </w:tcPr>
          <w:p w:rsidR="000D1289" w:rsidRPr="001C4CAA" w:rsidRDefault="000D1289" w:rsidP="00AE4418">
            <w:pPr>
              <w:pStyle w:val="Default"/>
              <w:jc w:val="both"/>
              <w:rPr>
                <w:rFonts w:ascii="Arial" w:hAnsi="Arial" w:cs="Arial"/>
                <w:sz w:val="18"/>
                <w:szCs w:val="18"/>
              </w:rPr>
            </w:pPr>
          </w:p>
          <w:p w:rsidR="000D1289" w:rsidRPr="001C4CAA" w:rsidRDefault="000D1289" w:rsidP="00AE4418">
            <w:pPr>
              <w:pStyle w:val="Default"/>
              <w:numPr>
                <w:ilvl w:val="0"/>
                <w:numId w:val="19"/>
              </w:numPr>
              <w:ind w:left="175" w:hanging="175"/>
              <w:jc w:val="both"/>
              <w:rPr>
                <w:rFonts w:ascii="Arial" w:hAnsi="Arial" w:cs="Arial"/>
                <w:sz w:val="18"/>
                <w:szCs w:val="18"/>
              </w:rPr>
            </w:pPr>
            <w:r w:rsidRPr="001C4CAA">
              <w:rPr>
                <w:rFonts w:ascii="Arial" w:hAnsi="Arial" w:cs="Arial"/>
                <w:sz w:val="18"/>
                <w:szCs w:val="18"/>
              </w:rPr>
              <w:t xml:space="preserve">Justifica la necesidad de rechazar conductas de violencia, marginación y explotación que afectan a determinados grupos vulnerables y personas de distinta cultura en nuestro país. </w:t>
            </w:r>
          </w:p>
          <w:p w:rsidR="000D1289" w:rsidRPr="001C4CAA" w:rsidRDefault="000D1289" w:rsidP="00AE4418">
            <w:pPr>
              <w:ind w:left="-57"/>
              <w:jc w:val="both"/>
              <w:rPr>
                <w:rFonts w:ascii="Arial" w:hAnsi="Arial" w:cs="Arial"/>
                <w:sz w:val="18"/>
                <w:szCs w:val="18"/>
              </w:rPr>
            </w:pPr>
          </w:p>
        </w:tc>
        <w:tc>
          <w:tcPr>
            <w:tcW w:w="3056" w:type="dxa"/>
            <w:vMerge/>
          </w:tcPr>
          <w:p w:rsidR="000D1289" w:rsidRPr="001C4CAA" w:rsidRDefault="000D1289" w:rsidP="001078B7">
            <w:pPr>
              <w:ind w:left="-57"/>
              <w:rPr>
                <w:rFonts w:ascii="Arial" w:hAnsi="Arial" w:cs="Arial"/>
                <w:sz w:val="18"/>
                <w:szCs w:val="18"/>
              </w:rPr>
            </w:pPr>
          </w:p>
        </w:tc>
      </w:tr>
      <w:tr w:rsidR="000D1289" w:rsidRPr="001C4CAA" w:rsidTr="001C4CAA">
        <w:trPr>
          <w:trHeight w:val="432"/>
        </w:trPr>
        <w:tc>
          <w:tcPr>
            <w:tcW w:w="2215" w:type="dxa"/>
            <w:vMerge/>
          </w:tcPr>
          <w:p w:rsidR="000D1289" w:rsidRPr="001C4CAA" w:rsidRDefault="000D1289" w:rsidP="001078B7">
            <w:pPr>
              <w:ind w:left="-57"/>
              <w:rPr>
                <w:rFonts w:ascii="Arial" w:hAnsi="Arial" w:cs="Arial"/>
                <w:sz w:val="18"/>
                <w:szCs w:val="18"/>
              </w:rPr>
            </w:pPr>
          </w:p>
        </w:tc>
        <w:tc>
          <w:tcPr>
            <w:tcW w:w="2208" w:type="dxa"/>
            <w:vMerge/>
          </w:tcPr>
          <w:p w:rsidR="000D1289" w:rsidRPr="001C4CAA" w:rsidRDefault="000D1289" w:rsidP="001078B7">
            <w:pPr>
              <w:ind w:left="-57"/>
              <w:rPr>
                <w:rFonts w:ascii="Arial" w:hAnsi="Arial" w:cs="Arial"/>
                <w:b/>
                <w:sz w:val="18"/>
                <w:szCs w:val="18"/>
              </w:rPr>
            </w:pPr>
          </w:p>
        </w:tc>
        <w:tc>
          <w:tcPr>
            <w:tcW w:w="3119" w:type="dxa"/>
            <w:shd w:val="clear" w:color="auto" w:fill="auto"/>
          </w:tcPr>
          <w:p w:rsidR="000D1289" w:rsidRPr="001C4CAA" w:rsidRDefault="000D1289" w:rsidP="001078B7">
            <w:pPr>
              <w:rPr>
                <w:rFonts w:ascii="Arial" w:hAnsi="Arial" w:cs="Arial"/>
                <w:sz w:val="18"/>
                <w:szCs w:val="18"/>
              </w:rPr>
            </w:pPr>
            <w:r w:rsidRPr="001C4CAA">
              <w:rPr>
                <w:rFonts w:ascii="Arial" w:hAnsi="Arial" w:cs="Arial"/>
                <w:sz w:val="18"/>
                <w:szCs w:val="18"/>
              </w:rPr>
              <w:t>Delibera sobre asuntos públicos</w:t>
            </w:r>
          </w:p>
        </w:tc>
        <w:tc>
          <w:tcPr>
            <w:tcW w:w="3854" w:type="dxa"/>
          </w:tcPr>
          <w:p w:rsidR="000D1289" w:rsidRPr="00AE4418" w:rsidRDefault="00B87390" w:rsidP="00AE4418">
            <w:pPr>
              <w:pStyle w:val="Prrafodelista"/>
              <w:numPr>
                <w:ilvl w:val="0"/>
                <w:numId w:val="19"/>
              </w:numPr>
              <w:ind w:left="283"/>
              <w:jc w:val="both"/>
              <w:rPr>
                <w:rFonts w:ascii="Arial" w:hAnsi="Arial" w:cs="Arial"/>
                <w:sz w:val="18"/>
                <w:szCs w:val="18"/>
              </w:rPr>
            </w:pPr>
            <w:r w:rsidRPr="00AE4418">
              <w:rPr>
                <w:rFonts w:ascii="Arial" w:hAnsi="Arial" w:cs="Arial"/>
                <w:b/>
                <w:sz w:val="18"/>
                <w:szCs w:val="18"/>
              </w:rPr>
              <w:t>Elaboran una asamblea para deliberar asuntos de interés públicos referidos a contener y</w:t>
            </w:r>
            <w:r w:rsidR="00AE4418" w:rsidRPr="00AE4418">
              <w:rPr>
                <w:rFonts w:ascii="Arial" w:hAnsi="Arial" w:cs="Arial"/>
                <w:b/>
                <w:sz w:val="18"/>
                <w:szCs w:val="18"/>
              </w:rPr>
              <w:t xml:space="preserve"> prevenir el contagio con el COV</w:t>
            </w:r>
            <w:r w:rsidRPr="00AE4418">
              <w:rPr>
                <w:rFonts w:ascii="Arial" w:hAnsi="Arial" w:cs="Arial"/>
                <w:b/>
                <w:sz w:val="18"/>
                <w:szCs w:val="18"/>
              </w:rPr>
              <w:t>ID-19 en el aula, escuela y el barrio.</w:t>
            </w:r>
          </w:p>
        </w:tc>
        <w:tc>
          <w:tcPr>
            <w:tcW w:w="3056" w:type="dxa"/>
            <w:vMerge/>
          </w:tcPr>
          <w:p w:rsidR="000D1289" w:rsidRPr="001C4CAA" w:rsidRDefault="000D1289" w:rsidP="001078B7">
            <w:pPr>
              <w:ind w:left="-57"/>
              <w:rPr>
                <w:rFonts w:ascii="Arial" w:hAnsi="Arial" w:cs="Arial"/>
                <w:sz w:val="18"/>
                <w:szCs w:val="18"/>
              </w:rPr>
            </w:pPr>
          </w:p>
        </w:tc>
      </w:tr>
      <w:tr w:rsidR="000D1289" w:rsidRPr="001C4CAA" w:rsidTr="001C4CAA">
        <w:trPr>
          <w:trHeight w:val="432"/>
        </w:trPr>
        <w:tc>
          <w:tcPr>
            <w:tcW w:w="2215" w:type="dxa"/>
            <w:vMerge/>
          </w:tcPr>
          <w:p w:rsidR="000D1289" w:rsidRPr="001C4CAA" w:rsidRDefault="000D1289" w:rsidP="001078B7">
            <w:pPr>
              <w:ind w:left="-57"/>
              <w:rPr>
                <w:rFonts w:ascii="Arial" w:hAnsi="Arial" w:cs="Arial"/>
                <w:sz w:val="18"/>
                <w:szCs w:val="18"/>
              </w:rPr>
            </w:pPr>
          </w:p>
        </w:tc>
        <w:tc>
          <w:tcPr>
            <w:tcW w:w="2208" w:type="dxa"/>
            <w:vMerge/>
          </w:tcPr>
          <w:p w:rsidR="000D1289" w:rsidRPr="001C4CAA" w:rsidRDefault="000D1289" w:rsidP="001078B7">
            <w:pPr>
              <w:ind w:left="-57"/>
              <w:rPr>
                <w:rFonts w:ascii="Arial" w:hAnsi="Arial" w:cs="Arial"/>
                <w:b/>
                <w:sz w:val="18"/>
                <w:szCs w:val="18"/>
              </w:rPr>
            </w:pPr>
          </w:p>
        </w:tc>
        <w:tc>
          <w:tcPr>
            <w:tcW w:w="3119" w:type="dxa"/>
            <w:shd w:val="clear" w:color="auto" w:fill="auto"/>
          </w:tcPr>
          <w:p w:rsidR="000D1289" w:rsidRPr="001C4CAA" w:rsidRDefault="000D1289" w:rsidP="001078B7">
            <w:pPr>
              <w:rPr>
                <w:rFonts w:ascii="Arial" w:hAnsi="Arial" w:cs="Arial"/>
                <w:sz w:val="18"/>
                <w:szCs w:val="18"/>
              </w:rPr>
            </w:pPr>
            <w:r w:rsidRPr="001C4CAA">
              <w:rPr>
                <w:rFonts w:ascii="Arial" w:hAnsi="Arial" w:cs="Arial"/>
                <w:sz w:val="18"/>
                <w:szCs w:val="18"/>
              </w:rPr>
              <w:t>Participa en acciones que promuevan el bienestar común</w:t>
            </w:r>
          </w:p>
        </w:tc>
        <w:tc>
          <w:tcPr>
            <w:tcW w:w="3854" w:type="dxa"/>
          </w:tcPr>
          <w:p w:rsidR="000D1289" w:rsidRPr="001C4CAA" w:rsidRDefault="000D1289" w:rsidP="00AE4418">
            <w:pPr>
              <w:pStyle w:val="Default"/>
              <w:numPr>
                <w:ilvl w:val="0"/>
                <w:numId w:val="18"/>
              </w:numPr>
              <w:ind w:left="357"/>
              <w:jc w:val="both"/>
              <w:rPr>
                <w:rFonts w:ascii="Arial" w:hAnsi="Arial" w:cs="Arial"/>
                <w:sz w:val="18"/>
                <w:szCs w:val="18"/>
              </w:rPr>
            </w:pPr>
            <w:r w:rsidRPr="001C4CAA">
              <w:rPr>
                <w:rFonts w:ascii="Arial" w:hAnsi="Arial" w:cs="Arial"/>
                <w:sz w:val="18"/>
                <w:szCs w:val="18"/>
              </w:rPr>
              <w:t xml:space="preserve">Expresa su decisión de ser una persona que no lastime a los otros, se involucra en acciones para la búsqueda del bien común y rija su vida con una perspectiva ética. </w:t>
            </w:r>
          </w:p>
          <w:p w:rsidR="000D1289" w:rsidRPr="001C4CAA" w:rsidRDefault="000D1289" w:rsidP="00AE4418">
            <w:pPr>
              <w:pStyle w:val="Default"/>
              <w:jc w:val="both"/>
              <w:rPr>
                <w:rFonts w:ascii="Arial" w:hAnsi="Arial" w:cs="Arial"/>
                <w:sz w:val="18"/>
                <w:szCs w:val="18"/>
              </w:rPr>
            </w:pPr>
          </w:p>
        </w:tc>
        <w:tc>
          <w:tcPr>
            <w:tcW w:w="3056" w:type="dxa"/>
            <w:vMerge/>
          </w:tcPr>
          <w:p w:rsidR="000D1289" w:rsidRPr="001C4CAA" w:rsidRDefault="000D1289" w:rsidP="001078B7">
            <w:pPr>
              <w:ind w:left="-57"/>
              <w:rPr>
                <w:rFonts w:ascii="Arial" w:hAnsi="Arial" w:cs="Arial"/>
                <w:sz w:val="18"/>
                <w:szCs w:val="18"/>
              </w:rPr>
            </w:pPr>
          </w:p>
        </w:tc>
      </w:tr>
    </w:tbl>
    <w:p w:rsidR="001078B7" w:rsidRDefault="001078B7" w:rsidP="00C867AD">
      <w:pPr>
        <w:spacing w:after="0" w:line="240" w:lineRule="auto"/>
        <w:rPr>
          <w:rFonts w:ascii="Cambria" w:hAnsi="Cambria"/>
          <w:b/>
          <w:sz w:val="18"/>
          <w:szCs w:val="18"/>
        </w:rPr>
      </w:pPr>
    </w:p>
    <w:p w:rsidR="00042305" w:rsidRDefault="00042305" w:rsidP="00042305">
      <w:pPr>
        <w:spacing w:after="0" w:line="240" w:lineRule="auto"/>
        <w:rPr>
          <w:rFonts w:ascii="Cambria" w:hAnsi="Cambria"/>
          <w:sz w:val="18"/>
          <w:szCs w:val="18"/>
        </w:rPr>
      </w:pPr>
    </w:p>
    <w:p w:rsidR="0029219C" w:rsidRDefault="0029219C" w:rsidP="00042305">
      <w:pPr>
        <w:spacing w:after="0" w:line="240" w:lineRule="auto"/>
        <w:rPr>
          <w:rFonts w:ascii="Cambria" w:hAnsi="Cambria"/>
          <w:sz w:val="18"/>
          <w:szCs w:val="18"/>
        </w:rPr>
      </w:pPr>
    </w:p>
    <w:p w:rsidR="0029219C" w:rsidRDefault="0029219C" w:rsidP="00042305">
      <w:pPr>
        <w:spacing w:after="0" w:line="240" w:lineRule="auto"/>
        <w:rPr>
          <w:rFonts w:ascii="Cambria" w:hAnsi="Cambria"/>
          <w:sz w:val="18"/>
          <w:szCs w:val="18"/>
        </w:rPr>
      </w:pPr>
    </w:p>
    <w:p w:rsidR="009E54C2" w:rsidRDefault="009E54C2" w:rsidP="00042305">
      <w:pPr>
        <w:spacing w:after="0" w:line="240" w:lineRule="auto"/>
        <w:rPr>
          <w:rFonts w:ascii="Cambria" w:hAnsi="Cambria"/>
          <w:sz w:val="18"/>
          <w:szCs w:val="18"/>
        </w:rPr>
      </w:pPr>
    </w:p>
    <w:p w:rsidR="009E54C2" w:rsidRDefault="009E54C2" w:rsidP="00042305">
      <w:pPr>
        <w:spacing w:after="0" w:line="240" w:lineRule="auto"/>
        <w:rPr>
          <w:rFonts w:ascii="Cambria" w:hAnsi="Cambria"/>
          <w:sz w:val="18"/>
          <w:szCs w:val="18"/>
        </w:rPr>
      </w:pPr>
    </w:p>
    <w:p w:rsidR="009E54C2" w:rsidRDefault="009E54C2" w:rsidP="00042305">
      <w:pPr>
        <w:spacing w:after="0" w:line="240" w:lineRule="auto"/>
        <w:rPr>
          <w:rFonts w:ascii="Cambria" w:hAnsi="Cambria"/>
          <w:sz w:val="18"/>
          <w:szCs w:val="18"/>
        </w:rPr>
      </w:pPr>
    </w:p>
    <w:p w:rsidR="009E54C2" w:rsidRDefault="009E54C2" w:rsidP="00042305">
      <w:pPr>
        <w:spacing w:after="0" w:line="240" w:lineRule="auto"/>
        <w:rPr>
          <w:rFonts w:ascii="Cambria" w:hAnsi="Cambria"/>
          <w:sz w:val="18"/>
          <w:szCs w:val="18"/>
        </w:rPr>
      </w:pPr>
    </w:p>
    <w:p w:rsidR="009E54C2" w:rsidRDefault="009E54C2" w:rsidP="00042305">
      <w:pPr>
        <w:spacing w:after="0" w:line="240" w:lineRule="auto"/>
        <w:rPr>
          <w:rFonts w:ascii="Cambria" w:hAnsi="Cambria"/>
          <w:sz w:val="18"/>
          <w:szCs w:val="18"/>
        </w:rPr>
      </w:pPr>
    </w:p>
    <w:p w:rsidR="009E54C2" w:rsidRDefault="009E54C2" w:rsidP="00042305">
      <w:pPr>
        <w:spacing w:after="0" w:line="240" w:lineRule="auto"/>
        <w:rPr>
          <w:rFonts w:ascii="Cambria" w:hAnsi="Cambria"/>
          <w:sz w:val="18"/>
          <w:szCs w:val="18"/>
        </w:rPr>
      </w:pPr>
    </w:p>
    <w:p w:rsidR="009E54C2" w:rsidRDefault="009E54C2" w:rsidP="00042305">
      <w:pPr>
        <w:spacing w:after="0" w:line="240" w:lineRule="auto"/>
        <w:rPr>
          <w:rFonts w:ascii="Cambria" w:hAnsi="Cambria"/>
          <w:sz w:val="18"/>
          <w:szCs w:val="18"/>
        </w:rPr>
      </w:pPr>
    </w:p>
    <w:p w:rsidR="009E54C2" w:rsidRDefault="009E54C2" w:rsidP="00042305">
      <w:pPr>
        <w:spacing w:after="0" w:line="240" w:lineRule="auto"/>
        <w:rPr>
          <w:rFonts w:ascii="Cambria" w:hAnsi="Cambria"/>
          <w:sz w:val="18"/>
          <w:szCs w:val="18"/>
        </w:rPr>
      </w:pPr>
    </w:p>
    <w:p w:rsidR="009E54C2" w:rsidRDefault="009E54C2" w:rsidP="00042305">
      <w:pPr>
        <w:spacing w:after="0" w:line="240" w:lineRule="auto"/>
        <w:rPr>
          <w:rFonts w:ascii="Cambria" w:hAnsi="Cambria"/>
          <w:sz w:val="18"/>
          <w:szCs w:val="18"/>
        </w:rPr>
      </w:pPr>
    </w:p>
    <w:p w:rsidR="009E54C2" w:rsidRDefault="009E54C2" w:rsidP="00042305">
      <w:pPr>
        <w:spacing w:after="0" w:line="240" w:lineRule="auto"/>
        <w:rPr>
          <w:rFonts w:ascii="Cambria" w:hAnsi="Cambria"/>
          <w:sz w:val="18"/>
          <w:szCs w:val="18"/>
        </w:rPr>
      </w:pPr>
    </w:p>
    <w:p w:rsidR="0029219C" w:rsidRDefault="0029219C" w:rsidP="00042305">
      <w:pPr>
        <w:spacing w:after="0" w:line="240" w:lineRule="auto"/>
        <w:rPr>
          <w:rFonts w:ascii="Cambria" w:hAnsi="Cambria"/>
          <w:sz w:val="18"/>
          <w:szCs w:val="18"/>
        </w:rPr>
      </w:pPr>
    </w:p>
    <w:p w:rsidR="0029219C" w:rsidRPr="00AC09D1" w:rsidRDefault="0029219C"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AC09D1" w:rsidTr="001C3AB0">
        <w:tc>
          <w:tcPr>
            <w:tcW w:w="14452" w:type="dxa"/>
            <w:gridSpan w:val="2"/>
            <w:shd w:val="clear" w:color="auto" w:fill="A8D08D" w:themeFill="accent6" w:themeFillTint="99"/>
          </w:tcPr>
          <w:p w:rsidR="00670EFD" w:rsidRPr="00AC09D1" w:rsidRDefault="004E6D09" w:rsidP="00AC09D1">
            <w:pPr>
              <w:ind w:left="-57"/>
              <w:rPr>
                <w:rFonts w:ascii="Cambria" w:hAnsi="Cambria"/>
                <w:b/>
                <w:sz w:val="18"/>
                <w:szCs w:val="18"/>
              </w:rPr>
            </w:pPr>
            <w:r>
              <w:rPr>
                <w:rFonts w:ascii="Cambria" w:hAnsi="Cambria"/>
                <w:b/>
                <w:sz w:val="18"/>
                <w:szCs w:val="18"/>
              </w:rPr>
              <w:t>VII</w:t>
            </w:r>
            <w:r w:rsidR="004A0B13">
              <w:rPr>
                <w:rFonts w:ascii="Cambria" w:hAnsi="Cambria"/>
                <w:b/>
                <w:sz w:val="18"/>
                <w:szCs w:val="18"/>
              </w:rPr>
              <w:t>I</w:t>
            </w:r>
            <w:r>
              <w:rPr>
                <w:rFonts w:ascii="Cambria" w:hAnsi="Cambria"/>
                <w:b/>
                <w:sz w:val="18"/>
                <w:szCs w:val="18"/>
              </w:rPr>
              <w:t>.</w:t>
            </w:r>
            <w:r w:rsidR="00670EFD" w:rsidRPr="00AC09D1">
              <w:rPr>
                <w:rFonts w:ascii="Cambria" w:hAnsi="Cambria"/>
                <w:b/>
                <w:sz w:val="18"/>
                <w:szCs w:val="18"/>
              </w:rPr>
              <w:t xml:space="preserve"> SECUENCIA DE SESIONES DE APRENDIZAJE.</w:t>
            </w:r>
          </w:p>
        </w:tc>
      </w:tr>
      <w:tr w:rsidR="001C4CAA" w:rsidRPr="00AC09D1" w:rsidTr="001C3AB0">
        <w:tc>
          <w:tcPr>
            <w:tcW w:w="2250" w:type="dxa"/>
            <w:shd w:val="clear" w:color="auto" w:fill="FFFFFF" w:themeFill="background1"/>
            <w:vAlign w:val="center"/>
          </w:tcPr>
          <w:p w:rsidR="001C4CAA" w:rsidRPr="00042305" w:rsidRDefault="001C4CAA" w:rsidP="001C4CAA">
            <w:pPr>
              <w:ind w:left="-57"/>
              <w:jc w:val="center"/>
              <w:rPr>
                <w:rFonts w:ascii="Cambria" w:hAnsi="Cambria"/>
                <w:sz w:val="18"/>
                <w:szCs w:val="18"/>
              </w:rPr>
            </w:pPr>
            <w:r w:rsidRPr="00042305">
              <w:rPr>
                <w:rFonts w:ascii="Cambria" w:hAnsi="Cambria"/>
                <w:sz w:val="18"/>
                <w:szCs w:val="18"/>
              </w:rPr>
              <w:t>SESION N° 01</w:t>
            </w:r>
          </w:p>
        </w:tc>
        <w:tc>
          <w:tcPr>
            <w:tcW w:w="12202" w:type="dxa"/>
            <w:shd w:val="clear" w:color="auto" w:fill="FFFFFF" w:themeFill="background1"/>
          </w:tcPr>
          <w:p w:rsidR="001C4CAA" w:rsidRPr="001C4CAA" w:rsidRDefault="001C4CAA" w:rsidP="009E54C2">
            <w:pPr>
              <w:rPr>
                <w:rFonts w:ascii="Arial" w:hAnsi="Arial" w:cs="Arial"/>
                <w:sz w:val="18"/>
                <w:szCs w:val="18"/>
              </w:rPr>
            </w:pPr>
            <w:r w:rsidRPr="001C4CAA">
              <w:rPr>
                <w:rFonts w:ascii="Arial" w:hAnsi="Arial" w:cs="Arial"/>
                <w:sz w:val="18"/>
                <w:szCs w:val="18"/>
              </w:rPr>
              <w:t xml:space="preserve">Principios de la convivencia democrática </w:t>
            </w:r>
          </w:p>
        </w:tc>
      </w:tr>
      <w:tr w:rsidR="009E54C2" w:rsidRPr="00AC09D1" w:rsidTr="001C3AB0">
        <w:tc>
          <w:tcPr>
            <w:tcW w:w="2250" w:type="dxa"/>
            <w:shd w:val="clear" w:color="auto" w:fill="FFFFFF" w:themeFill="background1"/>
            <w:vAlign w:val="center"/>
          </w:tcPr>
          <w:p w:rsidR="009E54C2" w:rsidRPr="00042305" w:rsidRDefault="009E54C2" w:rsidP="009E54C2">
            <w:pPr>
              <w:ind w:left="-57"/>
              <w:jc w:val="center"/>
              <w:rPr>
                <w:rFonts w:ascii="Cambria" w:hAnsi="Cambria"/>
                <w:sz w:val="18"/>
                <w:szCs w:val="18"/>
              </w:rPr>
            </w:pPr>
            <w:r w:rsidRPr="009E54C2">
              <w:rPr>
                <w:rFonts w:ascii="Cambria" w:hAnsi="Cambria"/>
                <w:sz w:val="18"/>
                <w:szCs w:val="18"/>
              </w:rPr>
              <w:t xml:space="preserve">SESION N° </w:t>
            </w:r>
            <w:r>
              <w:rPr>
                <w:rFonts w:ascii="Cambria" w:hAnsi="Cambria"/>
                <w:sz w:val="18"/>
                <w:szCs w:val="18"/>
              </w:rPr>
              <w:t>02</w:t>
            </w:r>
          </w:p>
        </w:tc>
        <w:tc>
          <w:tcPr>
            <w:tcW w:w="12202" w:type="dxa"/>
            <w:shd w:val="clear" w:color="auto" w:fill="FFFFFF" w:themeFill="background1"/>
          </w:tcPr>
          <w:p w:rsidR="009E54C2" w:rsidRPr="00D1496C" w:rsidRDefault="009E54C2" w:rsidP="009E54C2">
            <w:pPr>
              <w:jc w:val="both"/>
              <w:rPr>
                <w:rFonts w:ascii="Arial" w:hAnsi="Arial" w:cs="Arial"/>
                <w:sz w:val="18"/>
                <w:szCs w:val="18"/>
              </w:rPr>
            </w:pPr>
            <w:r w:rsidRPr="00D1496C">
              <w:rPr>
                <w:rFonts w:ascii="Arial" w:hAnsi="Arial" w:cs="Arial"/>
                <w:sz w:val="18"/>
                <w:szCs w:val="18"/>
              </w:rPr>
              <w:t>Normas de convivencia orientadas a prever el contagio del COVID-19.</w:t>
            </w:r>
          </w:p>
        </w:tc>
      </w:tr>
      <w:tr w:rsidR="009E54C2" w:rsidRPr="00AC09D1" w:rsidTr="001C3AB0">
        <w:tc>
          <w:tcPr>
            <w:tcW w:w="2250" w:type="dxa"/>
            <w:shd w:val="clear" w:color="auto" w:fill="FFFFFF" w:themeFill="background1"/>
            <w:vAlign w:val="center"/>
          </w:tcPr>
          <w:p w:rsidR="009E54C2" w:rsidRPr="00042305" w:rsidRDefault="009E54C2" w:rsidP="009E54C2">
            <w:pPr>
              <w:ind w:left="-57"/>
              <w:jc w:val="center"/>
              <w:rPr>
                <w:rFonts w:ascii="Cambria" w:hAnsi="Cambria"/>
                <w:sz w:val="18"/>
                <w:szCs w:val="18"/>
              </w:rPr>
            </w:pPr>
            <w:r w:rsidRPr="009E54C2">
              <w:rPr>
                <w:rFonts w:ascii="Cambria" w:hAnsi="Cambria"/>
                <w:sz w:val="18"/>
                <w:szCs w:val="18"/>
              </w:rPr>
              <w:t xml:space="preserve">SESION N° </w:t>
            </w:r>
            <w:r>
              <w:rPr>
                <w:rFonts w:ascii="Cambria" w:hAnsi="Cambria"/>
                <w:sz w:val="18"/>
                <w:szCs w:val="18"/>
              </w:rPr>
              <w:t>03</w:t>
            </w:r>
          </w:p>
        </w:tc>
        <w:tc>
          <w:tcPr>
            <w:tcW w:w="12202" w:type="dxa"/>
            <w:shd w:val="clear" w:color="auto" w:fill="FFFFFF" w:themeFill="background1"/>
          </w:tcPr>
          <w:p w:rsidR="009E54C2" w:rsidRPr="00D1496C" w:rsidRDefault="009E54C2" w:rsidP="009E54C2">
            <w:pPr>
              <w:jc w:val="both"/>
              <w:rPr>
                <w:rFonts w:ascii="Arial" w:hAnsi="Arial" w:cs="Arial"/>
                <w:sz w:val="18"/>
                <w:szCs w:val="18"/>
              </w:rPr>
            </w:pPr>
            <w:r w:rsidRPr="00D1496C">
              <w:rPr>
                <w:rFonts w:ascii="Arial" w:hAnsi="Arial" w:cs="Arial"/>
                <w:sz w:val="18"/>
                <w:szCs w:val="18"/>
              </w:rPr>
              <w:t xml:space="preserve">Contener y prevenir el contagio del COVID – 19, en el colegio y el barrio.  </w:t>
            </w:r>
          </w:p>
        </w:tc>
      </w:tr>
      <w:tr w:rsidR="001C4CAA" w:rsidRPr="00AC09D1" w:rsidTr="001C3AB0">
        <w:tc>
          <w:tcPr>
            <w:tcW w:w="2250" w:type="dxa"/>
            <w:shd w:val="clear" w:color="auto" w:fill="FFFFFF" w:themeFill="background1"/>
            <w:vAlign w:val="center"/>
          </w:tcPr>
          <w:p w:rsidR="001C4CAA" w:rsidRPr="00042305" w:rsidRDefault="001C4CAA" w:rsidP="001C4CAA">
            <w:pPr>
              <w:ind w:left="-57"/>
              <w:jc w:val="center"/>
              <w:rPr>
                <w:rFonts w:ascii="Cambria" w:hAnsi="Cambria"/>
                <w:sz w:val="18"/>
                <w:szCs w:val="18"/>
              </w:rPr>
            </w:pPr>
            <w:r w:rsidRPr="00042305">
              <w:rPr>
                <w:rFonts w:ascii="Cambria" w:hAnsi="Cambria"/>
                <w:sz w:val="18"/>
                <w:szCs w:val="18"/>
              </w:rPr>
              <w:t>SESION N°</w:t>
            </w:r>
            <w:r w:rsidR="009E54C2">
              <w:rPr>
                <w:rFonts w:ascii="Cambria" w:hAnsi="Cambria"/>
                <w:sz w:val="18"/>
                <w:szCs w:val="18"/>
              </w:rPr>
              <w:t xml:space="preserve"> 04</w:t>
            </w:r>
          </w:p>
        </w:tc>
        <w:tc>
          <w:tcPr>
            <w:tcW w:w="12202" w:type="dxa"/>
            <w:shd w:val="clear" w:color="auto" w:fill="FFFFFF" w:themeFill="background1"/>
          </w:tcPr>
          <w:p w:rsidR="001C4CAA" w:rsidRPr="001C4CAA" w:rsidRDefault="001C4CAA" w:rsidP="009E54C2">
            <w:pPr>
              <w:rPr>
                <w:rFonts w:ascii="Arial" w:hAnsi="Arial" w:cs="Arial"/>
                <w:sz w:val="18"/>
                <w:szCs w:val="18"/>
              </w:rPr>
            </w:pPr>
            <w:r w:rsidRPr="001C4CAA">
              <w:rPr>
                <w:rFonts w:ascii="Arial" w:hAnsi="Arial" w:cs="Arial"/>
                <w:sz w:val="18"/>
                <w:szCs w:val="18"/>
              </w:rPr>
              <w:t xml:space="preserve">Situaciones que afectan la convivencia </w:t>
            </w:r>
          </w:p>
        </w:tc>
      </w:tr>
      <w:tr w:rsidR="001C4CAA" w:rsidRPr="00AC09D1" w:rsidTr="001C3AB0">
        <w:tc>
          <w:tcPr>
            <w:tcW w:w="2250" w:type="dxa"/>
            <w:shd w:val="clear" w:color="auto" w:fill="FFFFFF" w:themeFill="background1"/>
            <w:vAlign w:val="center"/>
          </w:tcPr>
          <w:p w:rsidR="001C4CAA" w:rsidRPr="00042305" w:rsidRDefault="001C4CAA" w:rsidP="001C4CAA">
            <w:pPr>
              <w:ind w:left="-57"/>
              <w:jc w:val="center"/>
              <w:rPr>
                <w:rFonts w:ascii="Cambria" w:hAnsi="Cambria"/>
                <w:sz w:val="18"/>
                <w:szCs w:val="18"/>
              </w:rPr>
            </w:pPr>
            <w:r w:rsidRPr="000D1289">
              <w:rPr>
                <w:rFonts w:ascii="Cambria" w:hAnsi="Cambria"/>
                <w:sz w:val="18"/>
                <w:szCs w:val="18"/>
              </w:rPr>
              <w:t>SESION N°</w:t>
            </w:r>
            <w:r w:rsidR="009E54C2">
              <w:rPr>
                <w:rFonts w:ascii="Cambria" w:hAnsi="Cambria"/>
                <w:sz w:val="18"/>
                <w:szCs w:val="18"/>
              </w:rPr>
              <w:t xml:space="preserve"> 05</w:t>
            </w:r>
          </w:p>
        </w:tc>
        <w:tc>
          <w:tcPr>
            <w:tcW w:w="12202" w:type="dxa"/>
            <w:shd w:val="clear" w:color="auto" w:fill="FFFFFF" w:themeFill="background1"/>
          </w:tcPr>
          <w:p w:rsidR="001C4CAA" w:rsidRPr="001C4CAA" w:rsidRDefault="001C4CAA" w:rsidP="009E54C2">
            <w:pPr>
              <w:rPr>
                <w:rFonts w:ascii="Arial" w:hAnsi="Arial" w:cs="Arial"/>
                <w:sz w:val="18"/>
                <w:szCs w:val="18"/>
              </w:rPr>
            </w:pPr>
            <w:r w:rsidRPr="001C4CAA">
              <w:rPr>
                <w:rFonts w:ascii="Arial" w:hAnsi="Arial" w:cs="Arial"/>
                <w:sz w:val="18"/>
                <w:szCs w:val="18"/>
              </w:rPr>
              <w:t>Conflictos sociales</w:t>
            </w:r>
          </w:p>
        </w:tc>
      </w:tr>
      <w:tr w:rsidR="001C4CAA" w:rsidRPr="00AC09D1" w:rsidTr="001C3AB0">
        <w:tc>
          <w:tcPr>
            <w:tcW w:w="2250" w:type="dxa"/>
            <w:shd w:val="clear" w:color="auto" w:fill="FFFFFF" w:themeFill="background1"/>
            <w:vAlign w:val="center"/>
          </w:tcPr>
          <w:p w:rsidR="001C4CAA" w:rsidRPr="00042305" w:rsidRDefault="001C4CAA" w:rsidP="001C4CAA">
            <w:pPr>
              <w:ind w:left="-57"/>
              <w:jc w:val="center"/>
              <w:rPr>
                <w:rFonts w:ascii="Cambria" w:hAnsi="Cambria"/>
                <w:sz w:val="18"/>
                <w:szCs w:val="18"/>
              </w:rPr>
            </w:pPr>
            <w:r w:rsidRPr="000D1289">
              <w:rPr>
                <w:rFonts w:ascii="Cambria" w:hAnsi="Cambria"/>
                <w:sz w:val="18"/>
                <w:szCs w:val="18"/>
              </w:rPr>
              <w:t>SESION N°</w:t>
            </w:r>
            <w:r w:rsidR="009E54C2">
              <w:rPr>
                <w:rFonts w:ascii="Cambria" w:hAnsi="Cambria"/>
                <w:sz w:val="18"/>
                <w:szCs w:val="18"/>
              </w:rPr>
              <w:t xml:space="preserve"> 06</w:t>
            </w:r>
          </w:p>
        </w:tc>
        <w:tc>
          <w:tcPr>
            <w:tcW w:w="12202" w:type="dxa"/>
            <w:shd w:val="clear" w:color="auto" w:fill="FFFFFF" w:themeFill="background1"/>
          </w:tcPr>
          <w:p w:rsidR="001C4CAA" w:rsidRPr="001C4CAA" w:rsidRDefault="001C4CAA" w:rsidP="009E54C2">
            <w:pPr>
              <w:rPr>
                <w:rFonts w:ascii="Arial" w:hAnsi="Arial" w:cs="Arial"/>
                <w:sz w:val="18"/>
                <w:szCs w:val="18"/>
              </w:rPr>
            </w:pPr>
            <w:r w:rsidRPr="001C4CAA">
              <w:rPr>
                <w:rFonts w:ascii="Arial" w:hAnsi="Arial" w:cs="Arial"/>
                <w:sz w:val="18"/>
                <w:szCs w:val="18"/>
              </w:rPr>
              <w:t>Mecanismos para la resolución de conflictos: conciliación y arbitraje</w:t>
            </w:r>
          </w:p>
        </w:tc>
      </w:tr>
      <w:tr w:rsidR="001C4CAA" w:rsidRPr="00AC09D1" w:rsidTr="001C3AB0">
        <w:tc>
          <w:tcPr>
            <w:tcW w:w="2250" w:type="dxa"/>
            <w:shd w:val="clear" w:color="auto" w:fill="FFFFFF" w:themeFill="background1"/>
            <w:vAlign w:val="center"/>
          </w:tcPr>
          <w:p w:rsidR="001C4CAA" w:rsidRPr="00042305" w:rsidRDefault="001C4CAA" w:rsidP="001C4CAA">
            <w:pPr>
              <w:ind w:left="-57"/>
              <w:jc w:val="center"/>
              <w:rPr>
                <w:rFonts w:ascii="Cambria" w:hAnsi="Cambria"/>
                <w:sz w:val="18"/>
                <w:szCs w:val="18"/>
              </w:rPr>
            </w:pPr>
            <w:r w:rsidRPr="000D1289">
              <w:rPr>
                <w:rFonts w:ascii="Cambria" w:hAnsi="Cambria"/>
                <w:sz w:val="18"/>
                <w:szCs w:val="18"/>
              </w:rPr>
              <w:t>SESION N°</w:t>
            </w:r>
            <w:r w:rsidR="009E54C2">
              <w:rPr>
                <w:rFonts w:ascii="Cambria" w:hAnsi="Cambria"/>
                <w:sz w:val="18"/>
                <w:szCs w:val="18"/>
              </w:rPr>
              <w:t xml:space="preserve"> 07</w:t>
            </w:r>
          </w:p>
        </w:tc>
        <w:tc>
          <w:tcPr>
            <w:tcW w:w="12202" w:type="dxa"/>
            <w:shd w:val="clear" w:color="auto" w:fill="FFFFFF" w:themeFill="background1"/>
          </w:tcPr>
          <w:p w:rsidR="001C4CAA" w:rsidRPr="001C4CAA" w:rsidRDefault="001C4CAA" w:rsidP="009E54C2">
            <w:pPr>
              <w:rPr>
                <w:rFonts w:ascii="Arial" w:hAnsi="Arial" w:cs="Arial"/>
                <w:sz w:val="18"/>
                <w:szCs w:val="18"/>
              </w:rPr>
            </w:pPr>
            <w:r w:rsidRPr="001C4CAA">
              <w:rPr>
                <w:rFonts w:ascii="Arial" w:hAnsi="Arial" w:cs="Arial"/>
                <w:sz w:val="18"/>
                <w:szCs w:val="18"/>
              </w:rPr>
              <w:t>Rol del Estado en la solución de conflictos.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C867AD">
      <w:pPr>
        <w:tabs>
          <w:tab w:val="left" w:pos="3390"/>
        </w:tabs>
        <w:spacing w:after="0" w:line="240" w:lineRule="auto"/>
        <w:rPr>
          <w:rFonts w:ascii="Cambria" w:hAnsi="Cambria"/>
          <w:sz w:val="18"/>
          <w:szCs w:val="18"/>
        </w:rPr>
      </w:pPr>
    </w:p>
    <w:p w:rsidR="00AE4418" w:rsidRDefault="00AE4418" w:rsidP="00C867AD">
      <w:pPr>
        <w:tabs>
          <w:tab w:val="left" w:pos="3390"/>
        </w:tabs>
        <w:spacing w:after="0" w:line="240" w:lineRule="auto"/>
        <w:rPr>
          <w:rFonts w:ascii="Cambria" w:hAnsi="Cambria"/>
          <w:sz w:val="18"/>
          <w:szCs w:val="18"/>
        </w:rPr>
      </w:pPr>
    </w:p>
    <w:p w:rsidR="00AE4418" w:rsidRDefault="00AE4418" w:rsidP="00C867AD">
      <w:pPr>
        <w:tabs>
          <w:tab w:val="left" w:pos="3390"/>
        </w:tabs>
        <w:spacing w:after="0" w:line="240" w:lineRule="auto"/>
        <w:rPr>
          <w:rFonts w:ascii="Cambria" w:hAnsi="Cambria"/>
          <w:sz w:val="18"/>
          <w:szCs w:val="18"/>
        </w:rPr>
      </w:pPr>
    </w:p>
    <w:p w:rsidR="00AE4418" w:rsidRPr="00AC09D1" w:rsidRDefault="00AE4418" w:rsidP="00C867AD">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4A0B13" w:rsidP="00AC09D1">
            <w:pPr>
              <w:ind w:left="-57"/>
              <w:rPr>
                <w:rFonts w:ascii="Cambria" w:hAnsi="Cambria"/>
                <w:b/>
                <w:sz w:val="18"/>
                <w:szCs w:val="18"/>
              </w:rPr>
            </w:pPr>
            <w:r>
              <w:rPr>
                <w:rFonts w:ascii="Cambria" w:hAnsi="Cambria"/>
                <w:b/>
                <w:sz w:val="18"/>
                <w:szCs w:val="18"/>
              </w:rPr>
              <w:t>IX</w:t>
            </w:r>
            <w:r w:rsidR="004E6D09">
              <w:rPr>
                <w:rFonts w:ascii="Cambria" w:hAnsi="Cambria"/>
                <w:b/>
                <w:sz w:val="18"/>
                <w:szCs w:val="18"/>
              </w:rPr>
              <w:t>.</w:t>
            </w:r>
            <w:r w:rsidR="00670EFD" w:rsidRPr="00AC09D1">
              <w:rPr>
                <w:rFonts w:ascii="Cambria" w:hAnsi="Cambria"/>
                <w:b/>
                <w:sz w:val="18"/>
                <w:szCs w:val="18"/>
              </w:rPr>
              <w:t xml:space="preserve"> MEDIOS Y MATERIALES </w:t>
            </w:r>
          </w:p>
        </w:tc>
      </w:tr>
      <w:tr w:rsidR="00670EFD" w:rsidRPr="00AC09D1" w:rsidTr="00042305">
        <w:trPr>
          <w:trHeight w:val="2968"/>
        </w:trPr>
        <w:tc>
          <w:tcPr>
            <w:tcW w:w="14601" w:type="dxa"/>
            <w:shd w:val="clear" w:color="auto" w:fill="FFFFFF" w:themeFill="background1"/>
          </w:tcPr>
          <w:p w:rsidR="00153F28" w:rsidRDefault="00C06708" w:rsidP="00153F28">
            <w:pPr>
              <w:numPr>
                <w:ilvl w:val="0"/>
                <w:numId w:val="12"/>
              </w:numPr>
              <w:contextualSpacing/>
            </w:pPr>
            <w:r>
              <w:t xml:space="preserve">Cuadernos </w:t>
            </w:r>
            <w:r w:rsidR="00153F28">
              <w:t xml:space="preserve">                                                            </w:t>
            </w:r>
          </w:p>
          <w:p w:rsidR="00153F28" w:rsidRDefault="00153F28" w:rsidP="00153F28">
            <w:pPr>
              <w:numPr>
                <w:ilvl w:val="0"/>
                <w:numId w:val="12"/>
              </w:numPr>
              <w:contextualSpacing/>
            </w:pPr>
            <w:r>
              <w:t>Módulos</w:t>
            </w:r>
          </w:p>
          <w:p w:rsidR="00153F28" w:rsidRDefault="00153F28" w:rsidP="00153F28">
            <w:pPr>
              <w:numPr>
                <w:ilvl w:val="0"/>
                <w:numId w:val="12"/>
              </w:numPr>
              <w:contextualSpacing/>
            </w:pPr>
            <w:r>
              <w:t xml:space="preserve">Pizarra y plumones </w:t>
            </w:r>
          </w:p>
          <w:p w:rsidR="00153F28" w:rsidRDefault="00153F28" w:rsidP="00153F28">
            <w:pPr>
              <w:numPr>
                <w:ilvl w:val="0"/>
                <w:numId w:val="12"/>
              </w:numPr>
              <w:contextualSpacing/>
            </w:pPr>
            <w:r>
              <w:t xml:space="preserve">Videos </w:t>
            </w:r>
          </w:p>
          <w:p w:rsidR="00153F28" w:rsidRDefault="00153F28" w:rsidP="00153F28">
            <w:pPr>
              <w:numPr>
                <w:ilvl w:val="0"/>
                <w:numId w:val="12"/>
              </w:numPr>
              <w:contextualSpacing/>
            </w:pPr>
            <w:r>
              <w:t xml:space="preserve"> Laptops</w:t>
            </w:r>
          </w:p>
          <w:p w:rsidR="00C06708" w:rsidRPr="00153F28" w:rsidRDefault="00153F28" w:rsidP="00153F28">
            <w:pPr>
              <w:numPr>
                <w:ilvl w:val="0"/>
                <w:numId w:val="12"/>
              </w:numPr>
              <w:contextualSpacing/>
            </w:pPr>
            <w:r>
              <w:t xml:space="preserve"> Cañón de multimedia </w:t>
            </w:r>
          </w:p>
          <w:p w:rsidR="00C06708" w:rsidRPr="008D02F0" w:rsidRDefault="00C06708" w:rsidP="00C06708">
            <w:pPr>
              <w:numPr>
                <w:ilvl w:val="0"/>
                <w:numId w:val="12"/>
              </w:numPr>
              <w:spacing w:after="160" w:line="259" w:lineRule="auto"/>
              <w:contextualSpacing/>
              <w:rPr>
                <w:rFonts w:ascii="Calibri Light" w:hAnsi="Calibri Light"/>
              </w:rPr>
            </w:pPr>
            <w:r>
              <w:t xml:space="preserve">Libros </w:t>
            </w:r>
            <w:r w:rsidR="00153F28">
              <w:t xml:space="preserve">                                                                                              </w:t>
            </w:r>
          </w:p>
          <w:p w:rsidR="00C06708" w:rsidRPr="008D02F0" w:rsidRDefault="00C06708" w:rsidP="00C06708">
            <w:pPr>
              <w:numPr>
                <w:ilvl w:val="0"/>
                <w:numId w:val="12"/>
              </w:numPr>
              <w:spacing w:after="160" w:line="259" w:lineRule="auto"/>
              <w:contextualSpacing/>
              <w:rPr>
                <w:rFonts w:ascii="Calibri Light" w:hAnsi="Calibri Light"/>
              </w:rPr>
            </w:pPr>
            <w:r>
              <w:t xml:space="preserve">Lapiceros </w:t>
            </w:r>
          </w:p>
          <w:p w:rsidR="00C06708" w:rsidRPr="008D02F0" w:rsidRDefault="00C06708" w:rsidP="00C06708">
            <w:pPr>
              <w:numPr>
                <w:ilvl w:val="0"/>
                <w:numId w:val="12"/>
              </w:numPr>
              <w:spacing w:after="160" w:line="259" w:lineRule="auto"/>
              <w:contextualSpacing/>
              <w:rPr>
                <w:rFonts w:ascii="Calibri Light" w:hAnsi="Calibri Light"/>
              </w:rPr>
            </w:pPr>
            <w:r>
              <w:t xml:space="preserve">Hojas impresas </w:t>
            </w:r>
          </w:p>
          <w:p w:rsidR="00C06708" w:rsidRPr="008D02F0" w:rsidRDefault="00C06708" w:rsidP="00C06708">
            <w:pPr>
              <w:numPr>
                <w:ilvl w:val="0"/>
                <w:numId w:val="12"/>
              </w:numPr>
              <w:spacing w:after="160" w:line="259" w:lineRule="auto"/>
              <w:contextualSpacing/>
              <w:rPr>
                <w:rFonts w:ascii="Calibri Light" w:hAnsi="Calibri Light"/>
              </w:rPr>
            </w:pPr>
            <w:r>
              <w:t xml:space="preserve">Papelotes </w:t>
            </w:r>
          </w:p>
          <w:p w:rsidR="00C06708" w:rsidRPr="008D02F0" w:rsidRDefault="00C06708" w:rsidP="00C06708">
            <w:pPr>
              <w:numPr>
                <w:ilvl w:val="0"/>
                <w:numId w:val="12"/>
              </w:numPr>
              <w:spacing w:after="160" w:line="259" w:lineRule="auto"/>
              <w:contextualSpacing/>
              <w:rPr>
                <w:rFonts w:ascii="Calibri Light" w:hAnsi="Calibri Light"/>
              </w:rPr>
            </w:pPr>
            <w:r>
              <w:t xml:space="preserve">Plumones </w:t>
            </w:r>
          </w:p>
          <w:p w:rsidR="00C06708" w:rsidRPr="00C06708" w:rsidRDefault="00C06708" w:rsidP="00C06708">
            <w:pPr>
              <w:numPr>
                <w:ilvl w:val="0"/>
                <w:numId w:val="12"/>
              </w:numPr>
              <w:spacing w:after="160" w:line="259" w:lineRule="auto"/>
              <w:contextualSpacing/>
              <w:rPr>
                <w:rFonts w:ascii="Calibri Light" w:hAnsi="Calibri Light"/>
              </w:rPr>
            </w:pPr>
            <w:r>
              <w:t xml:space="preserve">Colores </w:t>
            </w:r>
          </w:p>
          <w:p w:rsidR="00670EFD" w:rsidRPr="00C06708" w:rsidRDefault="00C06708" w:rsidP="00C06708">
            <w:pPr>
              <w:numPr>
                <w:ilvl w:val="0"/>
                <w:numId w:val="12"/>
              </w:numPr>
              <w:spacing w:after="160" w:line="259" w:lineRule="auto"/>
              <w:contextualSpacing/>
              <w:rPr>
                <w:rFonts w:ascii="Calibri Light" w:hAnsi="Calibri Light"/>
              </w:rPr>
            </w:pPr>
            <w:r>
              <w:t>Papel bond</w:t>
            </w:r>
          </w:p>
        </w:tc>
      </w:tr>
    </w:tbl>
    <w:p w:rsidR="00670EFD" w:rsidRDefault="00670EFD" w:rsidP="00AC09D1">
      <w:pPr>
        <w:spacing w:after="0" w:line="240" w:lineRule="auto"/>
        <w:ind w:left="-57"/>
        <w:rPr>
          <w:rFonts w:ascii="Cambria" w:hAnsi="Cambria"/>
          <w:sz w:val="18"/>
          <w:szCs w:val="18"/>
        </w:rPr>
      </w:pPr>
    </w:p>
    <w:p w:rsidR="00042305" w:rsidRDefault="00042305" w:rsidP="00AC09D1">
      <w:pPr>
        <w:spacing w:after="0" w:line="240" w:lineRule="auto"/>
        <w:ind w:left="-57"/>
        <w:rPr>
          <w:rFonts w:ascii="Cambria" w:hAnsi="Cambria"/>
          <w:sz w:val="18"/>
          <w:szCs w:val="18"/>
        </w:rPr>
      </w:pPr>
    </w:p>
    <w:p w:rsidR="001C4CAA" w:rsidRDefault="001C4CAA" w:rsidP="00AC09D1">
      <w:pPr>
        <w:spacing w:after="0" w:line="240" w:lineRule="auto"/>
        <w:ind w:left="-57"/>
        <w:rPr>
          <w:rFonts w:ascii="Cambria" w:hAnsi="Cambria"/>
          <w:sz w:val="18"/>
          <w:szCs w:val="18"/>
        </w:rPr>
      </w:pPr>
    </w:p>
    <w:p w:rsidR="009B73D4" w:rsidRDefault="009B73D4" w:rsidP="00AC09D1">
      <w:pPr>
        <w:spacing w:after="0" w:line="240" w:lineRule="auto"/>
        <w:ind w:left="-57"/>
        <w:rPr>
          <w:rFonts w:ascii="Cambria" w:hAnsi="Cambria"/>
          <w:sz w:val="18"/>
          <w:szCs w:val="18"/>
        </w:rPr>
      </w:pPr>
    </w:p>
    <w:p w:rsidR="009B73D4" w:rsidRDefault="009B73D4" w:rsidP="00AC09D1">
      <w:pPr>
        <w:spacing w:after="0" w:line="240" w:lineRule="auto"/>
        <w:ind w:left="-57"/>
        <w:rPr>
          <w:rFonts w:ascii="Cambria" w:hAnsi="Cambria"/>
          <w:sz w:val="18"/>
          <w:szCs w:val="18"/>
        </w:rPr>
      </w:pPr>
    </w:p>
    <w:p w:rsidR="009B73D4" w:rsidRDefault="009B73D4" w:rsidP="00AC09D1">
      <w:pPr>
        <w:spacing w:after="0" w:line="240" w:lineRule="auto"/>
        <w:ind w:left="-57"/>
        <w:rPr>
          <w:rFonts w:ascii="Cambria" w:hAnsi="Cambria"/>
          <w:sz w:val="18"/>
          <w:szCs w:val="18"/>
        </w:rPr>
      </w:pPr>
    </w:p>
    <w:p w:rsidR="009B73D4" w:rsidRDefault="009B73D4" w:rsidP="00AC09D1">
      <w:pPr>
        <w:spacing w:after="0" w:line="240" w:lineRule="auto"/>
        <w:ind w:left="-57"/>
        <w:rPr>
          <w:rFonts w:ascii="Cambria" w:hAnsi="Cambria"/>
          <w:sz w:val="18"/>
          <w:szCs w:val="18"/>
        </w:rPr>
      </w:pPr>
    </w:p>
    <w:p w:rsidR="009B73D4" w:rsidRDefault="009B73D4" w:rsidP="00AC09D1">
      <w:pPr>
        <w:spacing w:after="0" w:line="240" w:lineRule="auto"/>
        <w:ind w:left="-57"/>
        <w:rPr>
          <w:rFonts w:ascii="Cambria" w:hAnsi="Cambria"/>
          <w:sz w:val="18"/>
          <w:szCs w:val="18"/>
        </w:rPr>
      </w:pPr>
    </w:p>
    <w:p w:rsidR="009B73D4" w:rsidRDefault="009B73D4" w:rsidP="00AC09D1">
      <w:pPr>
        <w:spacing w:after="0" w:line="240" w:lineRule="auto"/>
        <w:ind w:left="-57"/>
        <w:rPr>
          <w:rFonts w:ascii="Cambria" w:hAnsi="Cambria"/>
          <w:sz w:val="18"/>
          <w:szCs w:val="18"/>
        </w:rPr>
      </w:pPr>
    </w:p>
    <w:p w:rsidR="009B73D4" w:rsidRDefault="009B73D4" w:rsidP="00AC09D1">
      <w:pPr>
        <w:spacing w:after="0" w:line="240" w:lineRule="auto"/>
        <w:ind w:left="-57"/>
        <w:rPr>
          <w:rFonts w:ascii="Cambria" w:hAnsi="Cambria"/>
          <w:sz w:val="18"/>
          <w:szCs w:val="18"/>
        </w:rPr>
      </w:pPr>
    </w:p>
    <w:p w:rsidR="009B73D4" w:rsidRDefault="009B73D4" w:rsidP="00AC09D1">
      <w:pPr>
        <w:spacing w:after="0" w:line="240" w:lineRule="auto"/>
        <w:ind w:left="-57"/>
        <w:rPr>
          <w:rFonts w:ascii="Cambria" w:hAnsi="Cambria"/>
          <w:sz w:val="18"/>
          <w:szCs w:val="18"/>
        </w:rPr>
      </w:pPr>
    </w:p>
    <w:p w:rsidR="009B73D4" w:rsidRDefault="009B73D4" w:rsidP="00AC09D1">
      <w:pPr>
        <w:spacing w:after="0" w:line="240" w:lineRule="auto"/>
        <w:ind w:left="-57"/>
        <w:rPr>
          <w:rFonts w:ascii="Cambria" w:hAnsi="Cambria"/>
          <w:sz w:val="18"/>
          <w:szCs w:val="18"/>
        </w:rPr>
      </w:pPr>
      <w:bookmarkStart w:id="0" w:name="_GoBack"/>
      <w:bookmarkEnd w:id="0"/>
    </w:p>
    <w:p w:rsidR="001C4CAA" w:rsidRDefault="001C4CAA" w:rsidP="00AC09D1">
      <w:pPr>
        <w:spacing w:after="0" w:line="240" w:lineRule="auto"/>
        <w:ind w:left="-57"/>
        <w:rPr>
          <w:rFonts w:ascii="Cambria" w:hAnsi="Cambria"/>
          <w:sz w:val="18"/>
          <w:szCs w:val="18"/>
        </w:rPr>
      </w:pPr>
    </w:p>
    <w:p w:rsidR="001C4CAA" w:rsidRDefault="001C4CAA" w:rsidP="00AC09D1">
      <w:pPr>
        <w:spacing w:after="0" w:line="240" w:lineRule="auto"/>
        <w:ind w:left="-57"/>
        <w:rPr>
          <w:rFonts w:ascii="Cambria" w:hAnsi="Cambria"/>
          <w:sz w:val="18"/>
          <w:szCs w:val="18"/>
        </w:rPr>
      </w:pPr>
    </w:p>
    <w:p w:rsidR="001C4CAA" w:rsidRPr="00AC09D1" w:rsidRDefault="001C4CAA"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4E6D09" w:rsidP="00AC09D1">
            <w:pPr>
              <w:ind w:left="-57"/>
              <w:rPr>
                <w:rFonts w:ascii="Cambria" w:hAnsi="Cambria"/>
                <w:b/>
                <w:sz w:val="18"/>
                <w:szCs w:val="18"/>
              </w:rPr>
            </w:pPr>
            <w:r>
              <w:rPr>
                <w:rFonts w:ascii="Cambria" w:hAnsi="Cambria"/>
                <w:b/>
                <w:sz w:val="18"/>
                <w:szCs w:val="18"/>
              </w:rPr>
              <w:t>X.</w:t>
            </w:r>
            <w:r w:rsidR="00670EFD" w:rsidRPr="00AC09D1">
              <w:rPr>
                <w:rFonts w:ascii="Cambria" w:hAnsi="Cambria"/>
                <w:b/>
                <w:sz w:val="18"/>
                <w:szCs w:val="18"/>
              </w:rPr>
              <w:t xml:space="preserve"> EVALUACION.</w:t>
            </w:r>
          </w:p>
        </w:tc>
      </w:tr>
      <w:tr w:rsidR="00670EFD" w:rsidRPr="00AC09D1" w:rsidTr="00F8054E">
        <w:trPr>
          <w:trHeight w:val="1402"/>
        </w:trPr>
        <w:tc>
          <w:tcPr>
            <w:tcW w:w="14601" w:type="dxa"/>
            <w:shd w:val="clear" w:color="auto" w:fill="FFFFFF" w:themeFill="background1"/>
          </w:tcPr>
          <w:p w:rsidR="00670EFD" w:rsidRDefault="00670EFD" w:rsidP="00AC09D1">
            <w:pPr>
              <w:ind w:left="-57"/>
              <w:rPr>
                <w:rFonts w:ascii="Cambria" w:hAnsi="Cambria"/>
                <w:b/>
                <w:sz w:val="18"/>
                <w:szCs w:val="18"/>
              </w:rPr>
            </w:pPr>
          </w:p>
          <w:p w:rsidR="00146C31" w:rsidRDefault="00F8054E" w:rsidP="0093798A">
            <w:pPr>
              <w:pStyle w:val="Prrafodelista"/>
              <w:numPr>
                <w:ilvl w:val="0"/>
                <w:numId w:val="13"/>
              </w:numPr>
              <w:rPr>
                <w:rFonts w:ascii="Cambria" w:hAnsi="Cambria"/>
                <w:b/>
                <w:sz w:val="18"/>
                <w:szCs w:val="18"/>
              </w:rPr>
            </w:pPr>
            <w:r w:rsidRPr="00146C31">
              <w:rPr>
                <w:rFonts w:ascii="Cambria" w:hAnsi="Cambria"/>
                <w:b/>
                <w:sz w:val="18"/>
                <w:szCs w:val="18"/>
              </w:rPr>
              <w:t xml:space="preserve">Inicio: </w:t>
            </w:r>
            <w:r w:rsidRPr="00146C31">
              <w:rPr>
                <w:rFonts w:ascii="Cambria" w:hAnsi="Cambria"/>
                <w:sz w:val="18"/>
                <w:szCs w:val="18"/>
              </w:rPr>
              <w:t>Intervención oral, saberes</w:t>
            </w:r>
            <w:r w:rsidR="0093798A" w:rsidRPr="00146C31">
              <w:rPr>
                <w:rFonts w:ascii="Cambria" w:hAnsi="Cambria"/>
                <w:sz w:val="18"/>
                <w:szCs w:val="18"/>
              </w:rPr>
              <w:t xml:space="preserve"> previos, lluvias de ideas, revisión de cuadernos, comentarios críticos</w:t>
            </w:r>
            <w:r w:rsidR="00146C31">
              <w:rPr>
                <w:rFonts w:ascii="Cambria" w:hAnsi="Cambria"/>
                <w:sz w:val="18"/>
                <w:szCs w:val="18"/>
              </w:rPr>
              <w:t xml:space="preserve">, diálogos </w:t>
            </w:r>
          </w:p>
          <w:p w:rsidR="00146C31" w:rsidRDefault="0093798A" w:rsidP="00146C31">
            <w:pPr>
              <w:pStyle w:val="Prrafodelista"/>
              <w:numPr>
                <w:ilvl w:val="0"/>
                <w:numId w:val="13"/>
              </w:numPr>
              <w:rPr>
                <w:rFonts w:ascii="Cambria" w:hAnsi="Cambria"/>
                <w:b/>
                <w:sz w:val="18"/>
                <w:szCs w:val="18"/>
              </w:rPr>
            </w:pPr>
            <w:r w:rsidRPr="00146C31">
              <w:rPr>
                <w:rFonts w:ascii="Cambria" w:hAnsi="Cambria"/>
                <w:b/>
                <w:sz w:val="18"/>
                <w:szCs w:val="18"/>
              </w:rPr>
              <w:t xml:space="preserve"> </w:t>
            </w:r>
            <w:r w:rsidR="00F8054E" w:rsidRPr="00146C31">
              <w:rPr>
                <w:rFonts w:ascii="Cambria" w:hAnsi="Cambria"/>
                <w:b/>
                <w:sz w:val="18"/>
                <w:szCs w:val="18"/>
              </w:rPr>
              <w:t>Proceso</w:t>
            </w:r>
            <w:r w:rsidR="00146C31" w:rsidRPr="00146C31">
              <w:rPr>
                <w:rFonts w:ascii="Cambria" w:hAnsi="Cambria"/>
                <w:b/>
                <w:sz w:val="18"/>
                <w:szCs w:val="18"/>
              </w:rPr>
              <w:t>:</w:t>
            </w:r>
            <w:r w:rsidR="008F279B">
              <w:rPr>
                <w:rFonts w:ascii="Cambria" w:hAnsi="Cambria"/>
                <w:sz w:val="18"/>
                <w:szCs w:val="18"/>
              </w:rPr>
              <w:t xml:space="preserve"> dilemas morales, debate, análisis de casos, evaluación de noticias. Esquemas</w:t>
            </w:r>
          </w:p>
          <w:p w:rsidR="00F8054E" w:rsidRPr="00F8054E" w:rsidRDefault="00F8054E" w:rsidP="00146C31">
            <w:pPr>
              <w:pStyle w:val="Prrafodelista"/>
              <w:numPr>
                <w:ilvl w:val="0"/>
                <w:numId w:val="13"/>
              </w:numPr>
              <w:rPr>
                <w:rFonts w:ascii="Cambria" w:hAnsi="Cambria"/>
                <w:b/>
                <w:sz w:val="18"/>
                <w:szCs w:val="18"/>
              </w:rPr>
            </w:pPr>
            <w:r w:rsidRPr="00876080">
              <w:rPr>
                <w:rFonts w:ascii="Cambria" w:hAnsi="Cambria"/>
                <w:b/>
                <w:sz w:val="18"/>
                <w:szCs w:val="18"/>
              </w:rPr>
              <w:t>Fina</w:t>
            </w:r>
            <w:r w:rsidRPr="00411BC8">
              <w:rPr>
                <w:rFonts w:ascii="Cambria" w:hAnsi="Cambria"/>
                <w:sz w:val="18"/>
                <w:szCs w:val="18"/>
              </w:rPr>
              <w:t>l</w:t>
            </w:r>
            <w:r>
              <w:rPr>
                <w:rFonts w:ascii="Cambria" w:hAnsi="Cambria"/>
                <w:sz w:val="18"/>
                <w:szCs w:val="18"/>
              </w:rPr>
              <w:t xml:space="preserve"> : pruebas de unidad y prácticas calificadas</w:t>
            </w:r>
            <w:r w:rsidR="0093798A">
              <w:rPr>
                <w:rFonts w:ascii="Cambria" w:hAnsi="Cambria"/>
                <w:sz w:val="18"/>
                <w:szCs w:val="18"/>
              </w:rPr>
              <w:t>, trabajos de investigación</w:t>
            </w:r>
            <w:r w:rsidR="008F279B">
              <w:rPr>
                <w:rFonts w:ascii="Cambria" w:hAnsi="Cambria"/>
                <w:sz w:val="18"/>
                <w:szCs w:val="18"/>
              </w:rPr>
              <w:t>, proyectos</w:t>
            </w:r>
            <w:r w:rsidR="00146C31">
              <w:rPr>
                <w:rFonts w:ascii="Cambria" w:hAnsi="Cambria"/>
                <w:sz w:val="18"/>
                <w:szCs w:val="18"/>
              </w:rPr>
              <w:t>, tareas</w:t>
            </w:r>
          </w:p>
        </w:tc>
      </w:tr>
    </w:tbl>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564FEC">
      <w:headerReference w:type="default" r:id="rId7"/>
      <w:pgSz w:w="16838" w:h="11906" w:orient="landscape" w:code="9"/>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4E6" w:rsidRDefault="002864E6" w:rsidP="00BC4616">
      <w:pPr>
        <w:spacing w:after="0" w:line="240" w:lineRule="auto"/>
      </w:pPr>
      <w:r>
        <w:separator/>
      </w:r>
    </w:p>
  </w:endnote>
  <w:endnote w:type="continuationSeparator" w:id="0">
    <w:p w:rsidR="002864E6" w:rsidRDefault="002864E6"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4E6" w:rsidRDefault="002864E6" w:rsidP="00BC4616">
      <w:pPr>
        <w:spacing w:after="0" w:line="240" w:lineRule="auto"/>
      </w:pPr>
      <w:r>
        <w:separator/>
      </w:r>
    </w:p>
  </w:footnote>
  <w:footnote w:type="continuationSeparator" w:id="0">
    <w:p w:rsidR="002864E6" w:rsidRDefault="002864E6"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AA" w:rsidRPr="00AC09D1" w:rsidRDefault="001C4CAA" w:rsidP="00DC4DA9">
    <w:pPr>
      <w:pStyle w:val="Encabezado"/>
      <w:tabs>
        <w:tab w:val="clear" w:pos="4252"/>
        <w:tab w:val="clear" w:pos="8504"/>
        <w:tab w:val="center" w:pos="-2977"/>
        <w:tab w:val="left" w:pos="13290"/>
      </w:tabs>
      <w:rPr>
        <w:rFonts w:ascii="Renfrew" w:hAnsi="Renfrew"/>
        <w:sz w:val="20"/>
      </w:rPr>
    </w:pPr>
    <w:r w:rsidRPr="00AC09D1">
      <w:rPr>
        <w:rFonts w:ascii="Renfrew" w:hAnsi="Renfrew"/>
        <w:sz w:val="20"/>
      </w:rPr>
      <w:t>Colegio Algarrobos</w:t>
    </w:r>
    <w:r>
      <w:rPr>
        <w:rFonts w:ascii="Renfrew" w:hAnsi="Renfrew"/>
        <w:sz w:val="20"/>
      </w:rPr>
      <w:t xml:space="preserve">                                                                                                                                          José Luis Flores Gallegos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hanging="202"/>
      </w:pPr>
      <w:rPr>
        <w:rFonts w:ascii="Symbol" w:hAnsi="Symbol" w:cs="Symbol"/>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7F74F36"/>
    <w:multiLevelType w:val="hybridMultilevel"/>
    <w:tmpl w:val="A080C390"/>
    <w:lvl w:ilvl="0" w:tplc="280A000B">
      <w:start w:val="1"/>
      <w:numFmt w:val="bullet"/>
      <w:lvlText w:val=""/>
      <w:lvlJc w:val="left"/>
      <w:pPr>
        <w:ind w:left="720" w:hanging="360"/>
      </w:pPr>
      <w:rPr>
        <w:rFonts w:ascii="Wingdings" w:hAnsi="Wingdings" w:hint="default"/>
      </w:rPr>
    </w:lvl>
    <w:lvl w:ilvl="1" w:tplc="1256B88A">
      <w:numFmt w:val="bullet"/>
      <w:lvlText w:val=""/>
      <w:lvlJc w:val="left"/>
      <w:pPr>
        <w:ind w:left="1440" w:hanging="360"/>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tentative="1">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3">
    <w:nsid w:val="11341C13"/>
    <w:multiLevelType w:val="hybridMultilevel"/>
    <w:tmpl w:val="1D8E2370"/>
    <w:lvl w:ilvl="0" w:tplc="280A000B">
      <w:start w:val="1"/>
      <w:numFmt w:val="bullet"/>
      <w:lvlText w:val=""/>
      <w:lvlJc w:val="left"/>
      <w:pPr>
        <w:ind w:left="765" w:hanging="360"/>
      </w:pPr>
      <w:rPr>
        <w:rFonts w:ascii="Wingdings" w:hAnsi="Wingdings"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4">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6">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2523D7F"/>
    <w:multiLevelType w:val="hybridMultilevel"/>
    <w:tmpl w:val="EA5C56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nsid w:val="462E0912"/>
    <w:multiLevelType w:val="hybridMultilevel"/>
    <w:tmpl w:val="6EFA0DE6"/>
    <w:lvl w:ilvl="0" w:tplc="280A000B">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2">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4EEB5AAF"/>
    <w:multiLevelType w:val="hybridMultilevel"/>
    <w:tmpl w:val="60028C8E"/>
    <w:lvl w:ilvl="0" w:tplc="280A000B">
      <w:start w:val="1"/>
      <w:numFmt w:val="bullet"/>
      <w:lvlText w:val=""/>
      <w:lvlJc w:val="left"/>
      <w:pPr>
        <w:ind w:left="1092" w:hanging="360"/>
      </w:pPr>
      <w:rPr>
        <w:rFonts w:ascii="Wingdings" w:hAnsi="Wingdings" w:hint="default"/>
      </w:rPr>
    </w:lvl>
    <w:lvl w:ilvl="1" w:tplc="280A0003" w:tentative="1">
      <w:start w:val="1"/>
      <w:numFmt w:val="bullet"/>
      <w:lvlText w:val="o"/>
      <w:lvlJc w:val="left"/>
      <w:pPr>
        <w:ind w:left="1812" w:hanging="360"/>
      </w:pPr>
      <w:rPr>
        <w:rFonts w:ascii="Courier New" w:hAnsi="Courier New" w:cs="Courier New" w:hint="default"/>
      </w:rPr>
    </w:lvl>
    <w:lvl w:ilvl="2" w:tplc="280A0005" w:tentative="1">
      <w:start w:val="1"/>
      <w:numFmt w:val="bullet"/>
      <w:lvlText w:val=""/>
      <w:lvlJc w:val="left"/>
      <w:pPr>
        <w:ind w:left="2532" w:hanging="360"/>
      </w:pPr>
      <w:rPr>
        <w:rFonts w:ascii="Wingdings" w:hAnsi="Wingdings" w:hint="default"/>
      </w:rPr>
    </w:lvl>
    <w:lvl w:ilvl="3" w:tplc="280A0001" w:tentative="1">
      <w:start w:val="1"/>
      <w:numFmt w:val="bullet"/>
      <w:lvlText w:val=""/>
      <w:lvlJc w:val="left"/>
      <w:pPr>
        <w:ind w:left="3252" w:hanging="360"/>
      </w:pPr>
      <w:rPr>
        <w:rFonts w:ascii="Symbol" w:hAnsi="Symbol" w:hint="default"/>
      </w:rPr>
    </w:lvl>
    <w:lvl w:ilvl="4" w:tplc="280A0003" w:tentative="1">
      <w:start w:val="1"/>
      <w:numFmt w:val="bullet"/>
      <w:lvlText w:val="o"/>
      <w:lvlJc w:val="left"/>
      <w:pPr>
        <w:ind w:left="3972" w:hanging="360"/>
      </w:pPr>
      <w:rPr>
        <w:rFonts w:ascii="Courier New" w:hAnsi="Courier New" w:cs="Courier New" w:hint="default"/>
      </w:rPr>
    </w:lvl>
    <w:lvl w:ilvl="5" w:tplc="280A0005" w:tentative="1">
      <w:start w:val="1"/>
      <w:numFmt w:val="bullet"/>
      <w:lvlText w:val=""/>
      <w:lvlJc w:val="left"/>
      <w:pPr>
        <w:ind w:left="4692" w:hanging="360"/>
      </w:pPr>
      <w:rPr>
        <w:rFonts w:ascii="Wingdings" w:hAnsi="Wingdings" w:hint="default"/>
      </w:rPr>
    </w:lvl>
    <w:lvl w:ilvl="6" w:tplc="280A0001" w:tentative="1">
      <w:start w:val="1"/>
      <w:numFmt w:val="bullet"/>
      <w:lvlText w:val=""/>
      <w:lvlJc w:val="left"/>
      <w:pPr>
        <w:ind w:left="5412" w:hanging="360"/>
      </w:pPr>
      <w:rPr>
        <w:rFonts w:ascii="Symbol" w:hAnsi="Symbol" w:hint="default"/>
      </w:rPr>
    </w:lvl>
    <w:lvl w:ilvl="7" w:tplc="280A0003" w:tentative="1">
      <w:start w:val="1"/>
      <w:numFmt w:val="bullet"/>
      <w:lvlText w:val="o"/>
      <w:lvlJc w:val="left"/>
      <w:pPr>
        <w:ind w:left="6132" w:hanging="360"/>
      </w:pPr>
      <w:rPr>
        <w:rFonts w:ascii="Courier New" w:hAnsi="Courier New" w:cs="Courier New" w:hint="default"/>
      </w:rPr>
    </w:lvl>
    <w:lvl w:ilvl="8" w:tplc="280A0005" w:tentative="1">
      <w:start w:val="1"/>
      <w:numFmt w:val="bullet"/>
      <w:lvlText w:val=""/>
      <w:lvlJc w:val="left"/>
      <w:pPr>
        <w:ind w:left="6852" w:hanging="360"/>
      </w:pPr>
      <w:rPr>
        <w:rFonts w:ascii="Wingdings" w:hAnsi="Wingdings" w:hint="default"/>
      </w:rPr>
    </w:lvl>
  </w:abstractNum>
  <w:abstractNum w:abstractNumId="14">
    <w:nsid w:val="526D7948"/>
    <w:multiLevelType w:val="hybridMultilevel"/>
    <w:tmpl w:val="18782D10"/>
    <w:lvl w:ilvl="0" w:tplc="280A0009">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5">
    <w:nsid w:val="58EB7A12"/>
    <w:multiLevelType w:val="hybridMultilevel"/>
    <w:tmpl w:val="BB486E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nsid w:val="61AF3FBB"/>
    <w:multiLevelType w:val="hybridMultilevel"/>
    <w:tmpl w:val="38A47F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653B4729"/>
    <w:multiLevelType w:val="hybridMultilevel"/>
    <w:tmpl w:val="804ECF3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9">
    <w:nsid w:val="6F0A2080"/>
    <w:multiLevelType w:val="hybridMultilevel"/>
    <w:tmpl w:val="0988E3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74A94B81"/>
    <w:multiLevelType w:val="hybridMultilevel"/>
    <w:tmpl w:val="0F56DB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761140CD"/>
    <w:multiLevelType w:val="hybridMultilevel"/>
    <w:tmpl w:val="62EEA9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22"/>
  </w:num>
  <w:num w:numId="3">
    <w:abstractNumId w:val="10"/>
  </w:num>
  <w:num w:numId="4">
    <w:abstractNumId w:val="7"/>
  </w:num>
  <w:num w:numId="5">
    <w:abstractNumId w:val="4"/>
  </w:num>
  <w:num w:numId="6">
    <w:abstractNumId w:val="9"/>
  </w:num>
  <w:num w:numId="7">
    <w:abstractNumId w:val="18"/>
  </w:num>
  <w:num w:numId="8">
    <w:abstractNumId w:val="16"/>
  </w:num>
  <w:num w:numId="9">
    <w:abstractNumId w:val="11"/>
  </w:num>
  <w:num w:numId="10">
    <w:abstractNumId w:val="2"/>
  </w:num>
  <w:num w:numId="11">
    <w:abstractNumId w:val="0"/>
  </w:num>
  <w:num w:numId="12">
    <w:abstractNumId w:val="6"/>
  </w:num>
  <w:num w:numId="13">
    <w:abstractNumId w:val="14"/>
  </w:num>
  <w:num w:numId="14">
    <w:abstractNumId w:val="15"/>
  </w:num>
  <w:num w:numId="15">
    <w:abstractNumId w:val="17"/>
  </w:num>
  <w:num w:numId="16">
    <w:abstractNumId w:val="20"/>
  </w:num>
  <w:num w:numId="17">
    <w:abstractNumId w:val="3"/>
  </w:num>
  <w:num w:numId="18">
    <w:abstractNumId w:val="1"/>
  </w:num>
  <w:num w:numId="19">
    <w:abstractNumId w:val="13"/>
  </w:num>
  <w:num w:numId="20">
    <w:abstractNumId w:val="19"/>
  </w:num>
  <w:num w:numId="21">
    <w:abstractNumId w:val="8"/>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255D"/>
    <w:rsid w:val="00042305"/>
    <w:rsid w:val="00043436"/>
    <w:rsid w:val="00066C6E"/>
    <w:rsid w:val="000D1289"/>
    <w:rsid w:val="001078B7"/>
    <w:rsid w:val="00122C83"/>
    <w:rsid w:val="00142B98"/>
    <w:rsid w:val="00146C31"/>
    <w:rsid w:val="00147392"/>
    <w:rsid w:val="001528DB"/>
    <w:rsid w:val="00153F28"/>
    <w:rsid w:val="001A40FD"/>
    <w:rsid w:val="001C3AB0"/>
    <w:rsid w:val="001C4CAA"/>
    <w:rsid w:val="001C691D"/>
    <w:rsid w:val="002456E2"/>
    <w:rsid w:val="002502FF"/>
    <w:rsid w:val="00285BCA"/>
    <w:rsid w:val="002864E6"/>
    <w:rsid w:val="002903C5"/>
    <w:rsid w:val="0029219C"/>
    <w:rsid w:val="002C4EA5"/>
    <w:rsid w:val="0033551A"/>
    <w:rsid w:val="00354320"/>
    <w:rsid w:val="003635C0"/>
    <w:rsid w:val="00367F4A"/>
    <w:rsid w:val="003761BD"/>
    <w:rsid w:val="003A4362"/>
    <w:rsid w:val="003D0ECB"/>
    <w:rsid w:val="003F6B32"/>
    <w:rsid w:val="00492E68"/>
    <w:rsid w:val="00493A65"/>
    <w:rsid w:val="004A0B13"/>
    <w:rsid w:val="004C54AF"/>
    <w:rsid w:val="004E286E"/>
    <w:rsid w:val="004E6D09"/>
    <w:rsid w:val="005071F9"/>
    <w:rsid w:val="00525452"/>
    <w:rsid w:val="00546DF4"/>
    <w:rsid w:val="00564FEC"/>
    <w:rsid w:val="005B1560"/>
    <w:rsid w:val="005E3DA7"/>
    <w:rsid w:val="006308D2"/>
    <w:rsid w:val="00670EFD"/>
    <w:rsid w:val="0068309B"/>
    <w:rsid w:val="00684F86"/>
    <w:rsid w:val="006A0704"/>
    <w:rsid w:val="006A3D60"/>
    <w:rsid w:val="006B6926"/>
    <w:rsid w:val="006B7EFE"/>
    <w:rsid w:val="006D688F"/>
    <w:rsid w:val="006E3C00"/>
    <w:rsid w:val="00740F61"/>
    <w:rsid w:val="00766C8A"/>
    <w:rsid w:val="007723C3"/>
    <w:rsid w:val="007916D5"/>
    <w:rsid w:val="007F72E8"/>
    <w:rsid w:val="008247CF"/>
    <w:rsid w:val="00841779"/>
    <w:rsid w:val="00871C81"/>
    <w:rsid w:val="00876080"/>
    <w:rsid w:val="0088409F"/>
    <w:rsid w:val="00887790"/>
    <w:rsid w:val="008C5EFD"/>
    <w:rsid w:val="008F279B"/>
    <w:rsid w:val="0090567B"/>
    <w:rsid w:val="00912DB8"/>
    <w:rsid w:val="00914157"/>
    <w:rsid w:val="009154DC"/>
    <w:rsid w:val="009309B0"/>
    <w:rsid w:val="00930D1B"/>
    <w:rsid w:val="0093798A"/>
    <w:rsid w:val="00947838"/>
    <w:rsid w:val="009B73D4"/>
    <w:rsid w:val="009C1158"/>
    <w:rsid w:val="009C1754"/>
    <w:rsid w:val="009E2E14"/>
    <w:rsid w:val="009E54C2"/>
    <w:rsid w:val="00A32B63"/>
    <w:rsid w:val="00A633B8"/>
    <w:rsid w:val="00A80449"/>
    <w:rsid w:val="00AC09D1"/>
    <w:rsid w:val="00AC517B"/>
    <w:rsid w:val="00AD415F"/>
    <w:rsid w:val="00AE4418"/>
    <w:rsid w:val="00B45ED7"/>
    <w:rsid w:val="00B45FF1"/>
    <w:rsid w:val="00B51079"/>
    <w:rsid w:val="00B53900"/>
    <w:rsid w:val="00B87390"/>
    <w:rsid w:val="00BA2974"/>
    <w:rsid w:val="00BC4616"/>
    <w:rsid w:val="00BF5F93"/>
    <w:rsid w:val="00C06708"/>
    <w:rsid w:val="00C13A24"/>
    <w:rsid w:val="00C23601"/>
    <w:rsid w:val="00C41AD0"/>
    <w:rsid w:val="00C71B1E"/>
    <w:rsid w:val="00C768F2"/>
    <w:rsid w:val="00C867AD"/>
    <w:rsid w:val="00CA7C80"/>
    <w:rsid w:val="00CC248A"/>
    <w:rsid w:val="00D21D59"/>
    <w:rsid w:val="00D83F9A"/>
    <w:rsid w:val="00DC4DA9"/>
    <w:rsid w:val="00DD7F03"/>
    <w:rsid w:val="00E546A9"/>
    <w:rsid w:val="00E56323"/>
    <w:rsid w:val="00E643DF"/>
    <w:rsid w:val="00E677DB"/>
    <w:rsid w:val="00E96F67"/>
    <w:rsid w:val="00EB5FCA"/>
    <w:rsid w:val="00EC1BF8"/>
    <w:rsid w:val="00EC73E3"/>
    <w:rsid w:val="00EF2B8B"/>
    <w:rsid w:val="00F52050"/>
    <w:rsid w:val="00F53AEC"/>
    <w:rsid w:val="00F8054E"/>
    <w:rsid w:val="00F85623"/>
    <w:rsid w:val="00F913E4"/>
    <w:rsid w:val="00F97375"/>
    <w:rsid w:val="00FA7C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82915-30DE-4340-BFFD-1D8400D1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1A40FD"/>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1A40FD"/>
    <w:rPr>
      <w:rFonts w:ascii="Calibri" w:hAnsi="Calibri" w:cs="Calibri"/>
      <w:color w:val="000000"/>
      <w:sz w:val="18"/>
      <w:szCs w:val="18"/>
    </w:rPr>
  </w:style>
  <w:style w:type="table" w:customStyle="1" w:styleId="Tabladecuadrcula4-nfasis11">
    <w:name w:val="Tabla de cuadrícula 4 - Énfasis 11"/>
    <w:basedOn w:val="Tablanormal"/>
    <w:uiPriority w:val="49"/>
    <w:rsid w:val="009C17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rsid w:val="009C1754"/>
  </w:style>
  <w:style w:type="paragraph" w:customStyle="1" w:styleId="Default">
    <w:name w:val="Default"/>
    <w:rsid w:val="001078B7"/>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C4D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4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1173</Words>
  <Characters>6454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José Luis Flores G</cp:lastModifiedBy>
  <cp:revision>5</cp:revision>
  <cp:lastPrinted>2018-06-08T01:44:00Z</cp:lastPrinted>
  <dcterms:created xsi:type="dcterms:W3CDTF">2020-02-24T23:16:00Z</dcterms:created>
  <dcterms:modified xsi:type="dcterms:W3CDTF">2020-03-22T16:42:00Z</dcterms:modified>
</cp:coreProperties>
</file>