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DD0E57">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N° 0</w:t>
            </w:r>
            <w:r w:rsidR="00603CE3">
              <w:rPr>
                <w:rFonts w:eastAsia="Arial Unicode MS" w:cstheme="minorHAnsi"/>
                <w:b/>
                <w:sz w:val="28"/>
                <w:szCs w:val="18"/>
                <w:lang w:val="es-ES" w:eastAsia="es-ES"/>
              </w:rPr>
              <w:t>4</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w:t>
            </w:r>
            <w:r w:rsidR="00DD0E57">
              <w:rPr>
                <w:rFonts w:eastAsia="Arial Unicode MS" w:cstheme="minorHAnsi"/>
                <w:b/>
                <w:sz w:val="28"/>
                <w:szCs w:val="18"/>
                <w:lang w:val="es-ES" w:eastAsia="es-ES"/>
              </w:rPr>
              <w:t>Aritmética</w:t>
            </w:r>
            <w:r w:rsidRPr="00AE753F">
              <w:rPr>
                <w:rFonts w:eastAsia="Arial Unicode MS" w:cstheme="minorHAnsi"/>
                <w:b/>
                <w:sz w:val="28"/>
                <w:szCs w:val="18"/>
                <w:lang w:val="es-ES" w:eastAsia="es-ES"/>
              </w:rPr>
              <w:t xml:space="preserve"> - </w:t>
            </w:r>
            <w:r w:rsidR="00DD0E57">
              <w:rPr>
                <w:rFonts w:eastAsia="Arial Unicode MS" w:cstheme="minorHAnsi"/>
                <w:b/>
                <w:sz w:val="28"/>
                <w:szCs w:val="18"/>
                <w:lang w:val="es-ES" w:eastAsia="es-ES"/>
              </w:rPr>
              <w:t>1</w:t>
            </w:r>
            <w:r w:rsidRPr="00AE753F">
              <w:rPr>
                <w:rFonts w:eastAsia="Arial Unicode MS" w:cstheme="minorHAnsi"/>
                <w:b/>
                <w:sz w:val="28"/>
                <w:szCs w:val="18"/>
                <w:lang w:val="es-ES" w:eastAsia="es-ES"/>
              </w:rPr>
              <w:t>° de secundaria</w:t>
            </w:r>
            <w:r w:rsidRPr="00AE753F">
              <w:rPr>
                <w:rFonts w:eastAsia="Arial Unicode MS" w:cstheme="minorHAnsi"/>
                <w:b/>
                <w:sz w:val="28"/>
                <w:szCs w:val="18"/>
                <w:lang w:val="es-ES" w:eastAsia="es-ES"/>
              </w:rPr>
              <w:tab/>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1625D0" w:rsidRPr="000D77BD" w:rsidRDefault="001625D0" w:rsidP="001625D0">
            <w:pPr>
              <w:numPr>
                <w:ilvl w:val="0"/>
                <w:numId w:val="18"/>
              </w:numPr>
              <w:shd w:val="clear" w:color="auto" w:fill="FFFFFF"/>
              <w:tabs>
                <w:tab w:val="left" w:pos="497"/>
              </w:tabs>
              <w:ind w:left="72" w:firstLine="0"/>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1625D0" w:rsidRPr="007E6DF0" w:rsidRDefault="001625D0" w:rsidP="001625D0">
            <w:pPr>
              <w:shd w:val="clear" w:color="auto" w:fill="FFFFFF"/>
              <w:tabs>
                <w:tab w:val="left" w:pos="-2905"/>
              </w:tabs>
              <w:ind w:left="497"/>
              <w:rPr>
                <w:rFonts w:ascii="Cambria" w:eastAsia="Arial Unicode MS" w:hAnsi="Cambria" w:cs="Arial"/>
                <w:b/>
                <w:sz w:val="18"/>
                <w:szCs w:val="18"/>
                <w:lang w:val="es-ES" w:eastAsia="es-ES"/>
              </w:rPr>
            </w:pPr>
            <w:r>
              <w:rPr>
                <w:rFonts w:asciiTheme="majorHAnsi" w:eastAsia="Calibri" w:hAnsiTheme="majorHAnsi" w:cs="Arial"/>
                <w:sz w:val="18"/>
                <w:szCs w:val="18"/>
              </w:rPr>
              <w:t>Fomentemos la unión familiar</w:t>
            </w:r>
          </w:p>
          <w:p w:rsidR="001625D0" w:rsidRPr="000D77BD" w:rsidRDefault="001625D0" w:rsidP="001625D0">
            <w:pPr>
              <w:numPr>
                <w:ilvl w:val="0"/>
                <w:numId w:val="18"/>
              </w:numPr>
              <w:shd w:val="clear" w:color="auto" w:fill="FFFFFF"/>
              <w:tabs>
                <w:tab w:val="left" w:pos="497"/>
              </w:tabs>
              <w:ind w:left="72" w:firstLine="0"/>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1625D0" w:rsidRPr="005A4BDB" w:rsidRDefault="001625D0" w:rsidP="001625D0">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FC097E" w:rsidRPr="00AE753F" w:rsidRDefault="001625D0" w:rsidP="001625D0">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FC097E" w:rsidRPr="00AE753F" w:rsidRDefault="00FC097E" w:rsidP="00603CE3">
            <w:pPr>
              <w:shd w:val="clear" w:color="auto" w:fill="FFFFFF"/>
              <w:tabs>
                <w:tab w:val="left" w:pos="284"/>
              </w:tabs>
              <w:rPr>
                <w:rFonts w:eastAsia="Arial Unicode MS" w:cstheme="minorHAnsi"/>
                <w:sz w:val="18"/>
                <w:szCs w:val="18"/>
              </w:rPr>
            </w:pPr>
          </w:p>
          <w:p w:rsidR="00FC097E" w:rsidRPr="00AE753F" w:rsidRDefault="00FC097E" w:rsidP="005D130C">
            <w:pPr>
              <w:numPr>
                <w:ilvl w:val="0"/>
                <w:numId w:val="18"/>
              </w:numPr>
              <w:shd w:val="clear" w:color="auto" w:fill="FFFFFF"/>
              <w:tabs>
                <w:tab w:val="left" w:pos="497"/>
              </w:tabs>
              <w:ind w:left="72" w:firstLine="0"/>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FC097E" w:rsidRDefault="001625D0" w:rsidP="00603CE3">
            <w:pPr>
              <w:shd w:val="clear" w:color="auto" w:fill="FFFFFF"/>
              <w:tabs>
                <w:tab w:val="left" w:pos="-2905"/>
              </w:tabs>
              <w:ind w:left="497"/>
              <w:jc w:val="both"/>
              <w:rPr>
                <w:rFonts w:cstheme="minorHAnsi"/>
                <w:sz w:val="18"/>
                <w:szCs w:val="18"/>
              </w:rPr>
            </w:pPr>
            <w:r>
              <w:rPr>
                <w:rFonts w:cstheme="minorHAnsi"/>
                <w:sz w:val="18"/>
                <w:szCs w:val="18"/>
              </w:rPr>
              <w:t xml:space="preserve">Plantea y modela situaciones de la vida real usando </w:t>
            </w:r>
            <w:r w:rsidR="00983C33">
              <w:rPr>
                <w:rFonts w:cstheme="minorHAnsi"/>
                <w:sz w:val="18"/>
                <w:szCs w:val="18"/>
              </w:rPr>
              <w:t>potenciación y el número combinatorio</w:t>
            </w:r>
            <w:r>
              <w:rPr>
                <w:rFonts w:cstheme="minorHAnsi"/>
                <w:sz w:val="18"/>
                <w:szCs w:val="18"/>
              </w:rPr>
              <w:t>.</w:t>
            </w:r>
          </w:p>
          <w:p w:rsidR="00FC097E" w:rsidRPr="00AE753F" w:rsidRDefault="00FC097E" w:rsidP="00603CE3">
            <w:pPr>
              <w:shd w:val="clear" w:color="auto" w:fill="FFFFFF"/>
              <w:tabs>
                <w:tab w:val="left" w:pos="-2905"/>
              </w:tabs>
              <w:ind w:left="497"/>
              <w:rPr>
                <w:rFonts w:eastAsia="Calibri" w:cstheme="minorHAnsi"/>
                <w:sz w:val="18"/>
                <w:szCs w:val="18"/>
              </w:rPr>
            </w:pPr>
          </w:p>
          <w:p w:rsidR="00FC097E" w:rsidRPr="00AE753F" w:rsidRDefault="00FC097E" w:rsidP="005D130C">
            <w:pPr>
              <w:numPr>
                <w:ilvl w:val="0"/>
                <w:numId w:val="18"/>
              </w:numPr>
              <w:shd w:val="clear" w:color="auto" w:fill="FFFFFF"/>
              <w:tabs>
                <w:tab w:val="left" w:pos="497"/>
              </w:tabs>
              <w:ind w:left="72" w:firstLine="0"/>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FC097E" w:rsidRPr="00AE753F" w:rsidRDefault="00FC097E" w:rsidP="00603CE3">
            <w:pPr>
              <w:shd w:val="clear" w:color="auto" w:fill="FFFFFF"/>
              <w:tabs>
                <w:tab w:val="left" w:pos="497"/>
              </w:tabs>
              <w:ind w:left="720"/>
              <w:contextualSpacing/>
              <w:rPr>
                <w:rFonts w:eastAsia="Arial Unicode MS" w:cstheme="minorHAnsi"/>
                <w:b/>
                <w:sz w:val="18"/>
                <w:szCs w:val="18"/>
                <w:lang w:val="es-ES" w:eastAsia="es-ES"/>
              </w:rPr>
            </w:pPr>
          </w:p>
          <w:p w:rsidR="001625D0" w:rsidRPr="00791428" w:rsidRDefault="001625D0" w:rsidP="001625D0">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22 de junio al 07 de agosto</w:t>
            </w:r>
          </w:p>
          <w:p w:rsidR="00FC097E" w:rsidRPr="00AE753F" w:rsidRDefault="00FC097E" w:rsidP="00603CE3">
            <w:pPr>
              <w:shd w:val="clear" w:color="auto" w:fill="FFFFFF"/>
              <w:ind w:left="72" w:firstLine="420"/>
              <w:contextualSpacing/>
              <w:rPr>
                <w:rFonts w:eastAsia="Arial Unicode MS" w:cstheme="minorHAnsi"/>
                <w:b/>
                <w:color w:val="000000"/>
                <w:sz w:val="18"/>
                <w:szCs w:val="18"/>
              </w:rPr>
            </w:pPr>
          </w:p>
          <w:p w:rsidR="00FC097E" w:rsidRPr="00AE753F" w:rsidRDefault="00FC097E" w:rsidP="005D130C">
            <w:pPr>
              <w:numPr>
                <w:ilvl w:val="0"/>
                <w:numId w:val="18"/>
              </w:numPr>
              <w:shd w:val="clear" w:color="auto" w:fill="FFFFFF"/>
              <w:tabs>
                <w:tab w:val="left" w:pos="497"/>
              </w:tabs>
              <w:ind w:left="72" w:firstLine="0"/>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FC097E" w:rsidRPr="00AE753F" w:rsidRDefault="00FC097E" w:rsidP="00603CE3">
            <w:pPr>
              <w:pStyle w:val="Prrafodelista"/>
              <w:ind w:left="781"/>
              <w:rPr>
                <w:rFonts w:eastAsia="Arial Unicode MS" w:cstheme="minorHAnsi"/>
                <w:sz w:val="18"/>
                <w:szCs w:val="18"/>
                <w:lang w:val="es-ES" w:eastAsia="es-ES"/>
              </w:rPr>
            </w:pP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15 de junio</w:t>
            </w:r>
            <w:r>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w:t>
            </w:r>
            <w:r w:rsidRPr="00154160">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Celebración del día del padre</w:t>
            </w:r>
          </w:p>
          <w:p w:rsidR="001625D0" w:rsidRPr="0015416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17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padre</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II Reunión de padres de familia – primaria y secundaria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del campesino </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 la fiesta del sol o Inti </w:t>
            </w:r>
            <w:proofErr w:type="spellStart"/>
            <w:r>
              <w:rPr>
                <w:rFonts w:ascii="Cambria" w:eastAsia="Arial Unicode MS" w:hAnsi="Cambria" w:cs="Arial"/>
                <w:sz w:val="18"/>
                <w:szCs w:val="18"/>
                <w:lang w:val="es-ES" w:eastAsia="es-ES"/>
              </w:rPr>
              <w:t>Raymi</w:t>
            </w:r>
            <w:proofErr w:type="spellEnd"/>
            <w:r>
              <w:rPr>
                <w:rFonts w:ascii="Cambria" w:eastAsia="Arial Unicode MS" w:hAnsi="Cambria" w:cs="Arial"/>
                <w:sz w:val="18"/>
                <w:szCs w:val="18"/>
                <w:lang w:val="es-ES" w:eastAsia="es-ES"/>
              </w:rPr>
              <w:t>.</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al 28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de San Josemaría.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Josemaría Escrivá.</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internacional de la lucha contra el uso indebido y el tráfico ilícito de drogas.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29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Pedro y San Pablo.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29 de junio</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José Olaya Balandra.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Maestro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descubrimiento de Machu Picchu.</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lastRenderedPageBreak/>
              <w:t>23 al 27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patriótica.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héroe capitán FAP José Abelardo Quiñonez.</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Homenaje a la Patria.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27 - 28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Campeonato de fútbol exalumnos.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la proclamación de la independencia del Perú.</w:t>
            </w:r>
          </w:p>
          <w:p w:rsidR="00FC097E" w:rsidRPr="00AE753F" w:rsidRDefault="001625D0" w:rsidP="001625D0">
            <w:pPr>
              <w:numPr>
                <w:ilvl w:val="0"/>
                <w:numId w:val="5"/>
              </w:numPr>
              <w:spacing w:line="360" w:lineRule="auto"/>
              <w:ind w:left="774" w:hanging="284"/>
              <w:contextualSpacing/>
              <w:rPr>
                <w:rFonts w:eastAsia="Arial Unicode MS" w:cstheme="minorHAnsi"/>
                <w:sz w:val="18"/>
                <w:szCs w:val="18"/>
                <w:lang w:val="es-ES" w:eastAsia="es-ES"/>
              </w:rPr>
            </w:pPr>
            <w:r>
              <w:rPr>
                <w:rFonts w:ascii="Cambria" w:eastAsia="Arial Unicode MS" w:hAnsi="Cambria" w:cs="Arial"/>
                <w:sz w:val="18"/>
                <w:szCs w:val="18"/>
                <w:lang w:val="es-ES" w:eastAsia="es-ES"/>
              </w:rPr>
              <w:t>06 de agosto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Batalla de Junín.</w:t>
            </w:r>
            <w:r w:rsidR="00FC097E" w:rsidRPr="00AE753F">
              <w:rPr>
                <w:rFonts w:eastAsia="Arial Unicode MS" w:cstheme="minorHAnsi"/>
                <w:sz w:val="18"/>
                <w:szCs w:val="18"/>
                <w:lang w:val="es-ES" w:eastAsia="es-ES"/>
              </w:rPr>
              <w:t xml:space="preserve"> </w:t>
            </w:r>
          </w:p>
          <w:p w:rsidR="00FC097E" w:rsidRPr="00AE753F" w:rsidRDefault="00FC097E" w:rsidP="00603CE3">
            <w:pPr>
              <w:spacing w:line="360" w:lineRule="auto"/>
              <w:ind w:left="774"/>
              <w:contextualSpacing/>
              <w:rPr>
                <w:rFonts w:eastAsia="Arial Unicode MS" w:cstheme="minorHAnsi"/>
                <w:sz w:val="18"/>
                <w:szCs w:val="18"/>
                <w:lang w:val="es-ES" w:eastAsia="es-ES"/>
              </w:rPr>
            </w:pP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lastRenderedPageBreak/>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lastRenderedPageBreak/>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1703"/>
        <w:gridCol w:w="6646"/>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0"/>
              </w:numPr>
              <w:ind w:left="346" w:hanging="76"/>
              <w:rPr>
                <w:rFonts w:cstheme="minorHAnsi"/>
                <w:b/>
                <w:sz w:val="18"/>
                <w:szCs w:val="18"/>
              </w:rPr>
            </w:pPr>
            <w:r w:rsidRPr="00AE753F">
              <w:rPr>
                <w:rFonts w:cstheme="minorHAnsi"/>
                <w:b/>
                <w:sz w:val="18"/>
                <w:szCs w:val="18"/>
              </w:rPr>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603CE3">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1703"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646"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FC097E" w:rsidRPr="00AE753F" w:rsidTr="00603CE3">
        <w:tc>
          <w:tcPr>
            <w:tcW w:w="2909" w:type="dxa"/>
            <w:vMerge w:val="restart"/>
            <w:vAlign w:val="center"/>
          </w:tcPr>
          <w:p w:rsidR="00FC097E" w:rsidRPr="00AE753F" w:rsidRDefault="00FC097E" w:rsidP="00603CE3">
            <w:pPr>
              <w:jc w:val="center"/>
              <w:rPr>
                <w:rFonts w:cstheme="minorHAnsi"/>
                <w:b/>
                <w:sz w:val="18"/>
                <w:szCs w:val="18"/>
              </w:rPr>
            </w:pPr>
            <w:r w:rsidRPr="00AE753F">
              <w:rPr>
                <w:rFonts w:cstheme="minorHAnsi"/>
                <w:b/>
                <w:sz w:val="18"/>
                <w:szCs w:val="18"/>
              </w:rPr>
              <w:t>MATEMÁTICA</w:t>
            </w:r>
          </w:p>
          <w:p w:rsidR="00FC097E" w:rsidRPr="00AE753F" w:rsidRDefault="00FC097E" w:rsidP="00603CE3">
            <w:pPr>
              <w:jc w:val="center"/>
              <w:rPr>
                <w:rFonts w:cstheme="minorHAnsi"/>
                <w:sz w:val="18"/>
                <w:szCs w:val="18"/>
              </w:rPr>
            </w:pPr>
          </w:p>
        </w:tc>
        <w:tc>
          <w:tcPr>
            <w:tcW w:w="1529" w:type="dxa"/>
            <w:vMerge w:val="restart"/>
            <w:vAlign w:val="center"/>
          </w:tcPr>
          <w:p w:rsidR="00FC097E" w:rsidRPr="00AE753F" w:rsidRDefault="00FC097E" w:rsidP="006D73AC">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006D73AC">
              <w:rPr>
                <w:rFonts w:eastAsia="Arial" w:cstheme="minorHAnsi"/>
                <w:b/>
                <w:bCs/>
                <w:color w:val="231F20"/>
                <w:spacing w:val="-4"/>
                <w:w w:val="95"/>
                <w:sz w:val="18"/>
                <w:szCs w:val="18"/>
              </w:rPr>
              <w:t>CANTIDAD</w:t>
            </w:r>
            <w:r w:rsidRPr="00AE753F">
              <w:rPr>
                <w:rFonts w:cstheme="minorHAnsi"/>
                <w:b/>
                <w:sz w:val="18"/>
                <w:szCs w:val="18"/>
              </w:rPr>
              <w:t xml:space="preserve"> </w:t>
            </w:r>
          </w:p>
        </w:tc>
        <w:tc>
          <w:tcPr>
            <w:tcW w:w="1703" w:type="dxa"/>
            <w:vAlign w:val="center"/>
          </w:tcPr>
          <w:p w:rsidR="00FC097E" w:rsidRPr="00AE753F" w:rsidRDefault="00FC097E" w:rsidP="00603CE3">
            <w:pPr>
              <w:pStyle w:val="Default"/>
              <w:jc w:val="center"/>
              <w:rPr>
                <w:rFonts w:asciiTheme="minorHAnsi" w:hAnsiTheme="minorHAnsi" w:cstheme="minorHAnsi"/>
                <w:sz w:val="18"/>
              </w:rPr>
            </w:pPr>
            <w:r w:rsidRPr="00AE753F">
              <w:rPr>
                <w:rFonts w:asciiTheme="minorHAnsi" w:hAnsiTheme="minorHAnsi" w:cstheme="minorHAnsi"/>
                <w:sz w:val="18"/>
              </w:rPr>
              <w:t>Matematiza situaciones</w:t>
            </w:r>
          </w:p>
        </w:tc>
        <w:tc>
          <w:tcPr>
            <w:tcW w:w="6646" w:type="dxa"/>
            <w:vMerge w:val="restart"/>
            <w:vAlign w:val="center"/>
          </w:tcPr>
          <w:p w:rsidR="001C39A7" w:rsidRPr="001C39A7" w:rsidRDefault="001C39A7" w:rsidP="001C39A7">
            <w:pPr>
              <w:pStyle w:val="Prrafodelista"/>
              <w:numPr>
                <w:ilvl w:val="0"/>
                <w:numId w:val="4"/>
              </w:numPr>
              <w:ind w:left="317"/>
              <w:jc w:val="both"/>
              <w:rPr>
                <w:rFonts w:cstheme="minorHAnsi"/>
                <w:sz w:val="18"/>
                <w:szCs w:val="18"/>
                <w:lang w:val="es-MX"/>
              </w:rPr>
            </w:pPr>
            <w:r>
              <w:rPr>
                <w:rFonts w:ascii="ArialMT" w:hAnsi="ArialMT" w:cs="ArialMT"/>
                <w:sz w:val="15"/>
                <w:szCs w:val="15"/>
              </w:rPr>
              <w:t>Identifica a los números primos y clasifica a los números enteros positivos según sus divisores.</w:t>
            </w:r>
          </w:p>
          <w:p w:rsidR="001C39A7" w:rsidRDefault="001C39A7" w:rsidP="002A6EE6">
            <w:pPr>
              <w:pStyle w:val="Prrafodelista"/>
              <w:numPr>
                <w:ilvl w:val="0"/>
                <w:numId w:val="4"/>
              </w:numPr>
              <w:autoSpaceDE w:val="0"/>
              <w:autoSpaceDN w:val="0"/>
              <w:adjustRightInd w:val="0"/>
              <w:ind w:left="317"/>
              <w:jc w:val="both"/>
              <w:rPr>
                <w:rFonts w:ascii="ArialMT" w:hAnsi="ArialMT" w:cs="ArialMT"/>
                <w:sz w:val="15"/>
                <w:szCs w:val="15"/>
              </w:rPr>
            </w:pPr>
            <w:r w:rsidRPr="001C39A7">
              <w:rPr>
                <w:rFonts w:ascii="ArialMT" w:hAnsi="ArialMT" w:cs="ArialMT"/>
                <w:sz w:val="15"/>
                <w:szCs w:val="15"/>
              </w:rPr>
              <w:t>Resuelve operaciones en donde aplica la descomposición canónica para calcular el MCD y el MCM.</w:t>
            </w:r>
          </w:p>
          <w:p w:rsidR="001C39A7" w:rsidRPr="001C39A7" w:rsidRDefault="001C39A7" w:rsidP="001C39A7">
            <w:pPr>
              <w:pStyle w:val="Prrafodelista"/>
              <w:numPr>
                <w:ilvl w:val="0"/>
                <w:numId w:val="4"/>
              </w:numPr>
              <w:autoSpaceDE w:val="0"/>
              <w:autoSpaceDN w:val="0"/>
              <w:adjustRightInd w:val="0"/>
              <w:ind w:left="317"/>
              <w:jc w:val="both"/>
              <w:rPr>
                <w:rFonts w:cstheme="minorHAnsi"/>
                <w:sz w:val="18"/>
                <w:szCs w:val="18"/>
                <w:lang w:val="es-MX"/>
              </w:rPr>
            </w:pPr>
            <w:r w:rsidRPr="001C39A7">
              <w:rPr>
                <w:rFonts w:ascii="ArialMT" w:hAnsi="ArialMT" w:cs="ArialMT"/>
                <w:sz w:val="15"/>
                <w:szCs w:val="15"/>
              </w:rPr>
              <w:t>Reconoce los algoritmos del máximo común divisor y mínimo común múltiplo relacionados con la descomposición</w:t>
            </w:r>
            <w:r>
              <w:rPr>
                <w:rFonts w:ascii="ArialMT" w:hAnsi="ArialMT" w:cs="ArialMT"/>
                <w:sz w:val="15"/>
                <w:szCs w:val="15"/>
              </w:rPr>
              <w:t xml:space="preserve"> canoníca.</w:t>
            </w:r>
          </w:p>
          <w:p w:rsidR="001C39A7" w:rsidRPr="00AE753F" w:rsidRDefault="006B0DE7" w:rsidP="001C39A7">
            <w:pPr>
              <w:pStyle w:val="Prrafodelista"/>
              <w:numPr>
                <w:ilvl w:val="0"/>
                <w:numId w:val="4"/>
              </w:numPr>
              <w:autoSpaceDE w:val="0"/>
              <w:autoSpaceDN w:val="0"/>
              <w:adjustRightInd w:val="0"/>
              <w:ind w:left="317"/>
              <w:jc w:val="both"/>
              <w:rPr>
                <w:rFonts w:cstheme="minorHAnsi"/>
                <w:sz w:val="18"/>
                <w:szCs w:val="18"/>
                <w:lang w:val="es-MX"/>
              </w:rPr>
            </w:pPr>
            <w:r>
              <w:rPr>
                <w:rFonts w:ascii="ArialMT" w:hAnsi="ArialMT" w:cs="ArialMT"/>
                <w:sz w:val="15"/>
                <w:szCs w:val="15"/>
              </w:rPr>
              <w:t>Analiza las propiedades del MCD y el MCM.</w:t>
            </w:r>
          </w:p>
        </w:tc>
        <w:tc>
          <w:tcPr>
            <w:tcW w:w="1814" w:type="dxa"/>
            <w:vMerge w:val="restart"/>
            <w:vAlign w:val="center"/>
          </w:tcPr>
          <w:p w:rsidR="001625D0" w:rsidRDefault="006D73AC" w:rsidP="00FC097E">
            <w:pPr>
              <w:pStyle w:val="Prrafodelista"/>
              <w:numPr>
                <w:ilvl w:val="0"/>
                <w:numId w:val="4"/>
              </w:numPr>
              <w:ind w:left="317"/>
              <w:rPr>
                <w:rFonts w:cstheme="minorHAnsi"/>
                <w:sz w:val="18"/>
                <w:szCs w:val="18"/>
              </w:rPr>
            </w:pPr>
            <w:r>
              <w:rPr>
                <w:rFonts w:cstheme="minorHAnsi"/>
                <w:sz w:val="18"/>
                <w:szCs w:val="18"/>
              </w:rPr>
              <w:t>Números primos</w:t>
            </w:r>
          </w:p>
          <w:p w:rsidR="00E671E4" w:rsidRPr="00AE753F" w:rsidRDefault="006D73AC" w:rsidP="00FC097E">
            <w:pPr>
              <w:pStyle w:val="Prrafodelista"/>
              <w:numPr>
                <w:ilvl w:val="0"/>
                <w:numId w:val="4"/>
              </w:numPr>
              <w:ind w:left="317"/>
              <w:rPr>
                <w:rFonts w:cstheme="minorHAnsi"/>
                <w:sz w:val="18"/>
                <w:szCs w:val="18"/>
              </w:rPr>
            </w:pPr>
            <w:r>
              <w:rPr>
                <w:rFonts w:cstheme="minorHAnsi"/>
                <w:sz w:val="18"/>
                <w:szCs w:val="18"/>
              </w:rPr>
              <w:t>MCD y MCM</w:t>
            </w: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Comunica y representa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Elabora y usa estrategias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1625D0">
            <w:pPr>
              <w:pStyle w:val="Default"/>
              <w:jc w:val="center"/>
              <w:rPr>
                <w:rFonts w:asciiTheme="minorHAnsi" w:hAnsiTheme="minorHAnsi" w:cstheme="minorHAnsi"/>
                <w:sz w:val="18"/>
                <w:szCs w:val="18"/>
              </w:rPr>
            </w:pPr>
            <w:r w:rsidRPr="00AE753F">
              <w:rPr>
                <w:rFonts w:asciiTheme="minorHAnsi" w:hAnsiTheme="minorHAnsi" w:cstheme="minorHAnsi"/>
                <w:sz w:val="18"/>
                <w:szCs w:val="18"/>
              </w:rPr>
              <w:t>Razona y argume</w:t>
            </w:r>
            <w:r w:rsidR="001625D0">
              <w:rPr>
                <w:rFonts w:asciiTheme="minorHAnsi" w:hAnsiTheme="minorHAnsi" w:cstheme="minorHAnsi"/>
                <w:sz w:val="18"/>
                <w:szCs w:val="18"/>
              </w:rPr>
              <w:t>nta generando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29" w:type="dxa"/>
        <w:tblInd w:w="108" w:type="dxa"/>
        <w:tblLook w:val="04A0" w:firstRow="1" w:lastRow="0" w:firstColumn="1" w:lastColumn="0" w:noHBand="0" w:noVBand="1"/>
      </w:tblPr>
      <w:tblGrid>
        <w:gridCol w:w="1447"/>
        <w:gridCol w:w="13182"/>
      </w:tblGrid>
      <w:tr w:rsidR="00FC097E" w:rsidRPr="00AE753F" w:rsidTr="00603CE3">
        <w:trPr>
          <w:trHeight w:val="404"/>
        </w:trPr>
        <w:tc>
          <w:tcPr>
            <w:tcW w:w="14629" w:type="dxa"/>
            <w:gridSpan w:val="2"/>
            <w:shd w:val="clear" w:color="auto" w:fill="BFBFBF" w:themeFill="background1" w:themeFillShade="BF"/>
            <w:vAlign w:val="center"/>
          </w:tcPr>
          <w:p w:rsidR="00FC097E" w:rsidRPr="00AE753F" w:rsidRDefault="00FC097E" w:rsidP="00FC097E">
            <w:pPr>
              <w:pStyle w:val="Prrafodelista"/>
              <w:numPr>
                <w:ilvl w:val="0"/>
                <w:numId w:val="10"/>
              </w:numPr>
              <w:ind w:left="630" w:hanging="270"/>
              <w:rPr>
                <w:rFonts w:cstheme="minorHAnsi"/>
                <w:b/>
                <w:sz w:val="18"/>
                <w:szCs w:val="18"/>
              </w:rPr>
            </w:pPr>
            <w:r w:rsidRPr="00AE753F">
              <w:rPr>
                <w:rFonts w:cstheme="minorHAnsi"/>
                <w:b/>
                <w:sz w:val="18"/>
                <w:szCs w:val="18"/>
              </w:rPr>
              <w:t>SECUENCIA DE SESIONES DE APRENDIZAJE.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82" w:type="dxa"/>
            <w:shd w:val="clear" w:color="auto" w:fill="FFFFFF" w:themeFill="background1"/>
          </w:tcPr>
          <w:p w:rsidR="00FC097E" w:rsidRPr="00E671E4" w:rsidRDefault="00E671E4" w:rsidP="006B0DE7">
            <w:pPr>
              <w:autoSpaceDE w:val="0"/>
              <w:autoSpaceDN w:val="0"/>
              <w:adjustRightInd w:val="0"/>
              <w:rPr>
                <w:rFonts w:cstheme="minorHAnsi"/>
                <w:b/>
                <w:sz w:val="18"/>
              </w:rPr>
            </w:pPr>
            <w:r w:rsidRPr="00E671E4">
              <w:rPr>
                <w:rFonts w:cstheme="minorHAnsi"/>
                <w:b/>
                <w:sz w:val="18"/>
                <w:szCs w:val="15"/>
              </w:rPr>
              <w:t xml:space="preserve">Interpreta las propiedades </w:t>
            </w:r>
            <w:r w:rsidR="006B0DE7">
              <w:rPr>
                <w:rFonts w:cstheme="minorHAnsi"/>
                <w:b/>
                <w:sz w:val="18"/>
                <w:szCs w:val="15"/>
              </w:rPr>
              <w:t>de los números primos</w:t>
            </w:r>
            <w:r w:rsidRPr="00E671E4">
              <w:rPr>
                <w:rFonts w:cstheme="minorHAnsi"/>
                <w:b/>
                <w:sz w:val="18"/>
                <w:szCs w:val="15"/>
              </w:rPr>
              <w:t>.</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82" w:type="dxa"/>
            <w:shd w:val="clear" w:color="auto" w:fill="FFFFFF" w:themeFill="background1"/>
          </w:tcPr>
          <w:p w:rsidR="00FC097E" w:rsidRPr="00E671E4" w:rsidRDefault="00983C33" w:rsidP="006B0DE7">
            <w:pPr>
              <w:autoSpaceDE w:val="0"/>
              <w:autoSpaceDN w:val="0"/>
              <w:adjustRightInd w:val="0"/>
              <w:rPr>
                <w:rFonts w:cstheme="minorHAnsi"/>
                <w:b/>
                <w:sz w:val="18"/>
              </w:rPr>
            </w:pPr>
            <w:r w:rsidRPr="00E671E4">
              <w:rPr>
                <w:rFonts w:cstheme="minorHAnsi"/>
                <w:b/>
                <w:sz w:val="18"/>
                <w:szCs w:val="15"/>
              </w:rPr>
              <w:t>Interpreta las propiedades d</w:t>
            </w:r>
            <w:r>
              <w:rPr>
                <w:rFonts w:cstheme="minorHAnsi"/>
                <w:b/>
                <w:sz w:val="18"/>
                <w:szCs w:val="15"/>
              </w:rPr>
              <w:t>el</w:t>
            </w:r>
            <w:r w:rsidR="006B0DE7">
              <w:rPr>
                <w:rFonts w:cstheme="minorHAnsi"/>
                <w:b/>
                <w:sz w:val="18"/>
                <w:szCs w:val="15"/>
              </w:rPr>
              <w:t xml:space="preserve"> MCM y el </w:t>
            </w:r>
            <w:r>
              <w:rPr>
                <w:rFonts w:cstheme="minorHAnsi"/>
                <w:b/>
                <w:sz w:val="18"/>
                <w:szCs w:val="15"/>
              </w:rPr>
              <w:t xml:space="preserve"> </w:t>
            </w:r>
            <w:r w:rsidRPr="00E671E4">
              <w:rPr>
                <w:rFonts w:cstheme="minorHAnsi"/>
                <w:b/>
                <w:sz w:val="18"/>
                <w:szCs w:val="15"/>
              </w:rPr>
              <w:t>MCD.</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82" w:type="dxa"/>
            <w:shd w:val="clear" w:color="auto" w:fill="FFFFFF" w:themeFill="background1"/>
          </w:tcPr>
          <w:p w:rsidR="00FC097E" w:rsidRPr="00AE753F" w:rsidRDefault="00983C33" w:rsidP="006B0DE7">
            <w:pPr>
              <w:rPr>
                <w:rFonts w:cstheme="minorHAnsi"/>
                <w:b/>
                <w:sz w:val="18"/>
              </w:rPr>
            </w:pPr>
            <w:r w:rsidRPr="00E671E4">
              <w:rPr>
                <w:rFonts w:cstheme="minorHAnsi"/>
                <w:b/>
                <w:sz w:val="18"/>
                <w:szCs w:val="15"/>
              </w:rPr>
              <w:t xml:space="preserve">Reconoce las propiedades de los números </w:t>
            </w:r>
            <w:r w:rsidR="006B0DE7">
              <w:rPr>
                <w:rFonts w:cstheme="minorHAnsi"/>
                <w:b/>
                <w:sz w:val="18"/>
                <w:szCs w:val="15"/>
              </w:rPr>
              <w:t>primos en la descomposición canónica de los números</w:t>
            </w:r>
            <w:r w:rsidRPr="00E671E4">
              <w:rPr>
                <w:rFonts w:cstheme="minorHAnsi"/>
                <w:b/>
                <w:sz w:val="18"/>
                <w:szCs w:val="15"/>
              </w:rPr>
              <w:t>.</w:t>
            </w:r>
          </w:p>
        </w:tc>
      </w:tr>
      <w:tr w:rsidR="00FC097E" w:rsidRPr="00AE753F" w:rsidTr="00603CE3">
        <w:tc>
          <w:tcPr>
            <w:tcW w:w="1447"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82" w:type="dxa"/>
            <w:shd w:val="clear" w:color="auto" w:fill="FFFFFF" w:themeFill="background1"/>
          </w:tcPr>
          <w:p w:rsidR="00FC097E" w:rsidRPr="00AE753F" w:rsidRDefault="006B0DE7" w:rsidP="00983C33">
            <w:pPr>
              <w:rPr>
                <w:rFonts w:cstheme="minorHAnsi"/>
                <w:b/>
                <w:sz w:val="18"/>
              </w:rPr>
            </w:pPr>
            <w:r>
              <w:rPr>
                <w:rFonts w:cstheme="minorHAnsi"/>
                <w:b/>
                <w:sz w:val="18"/>
                <w:szCs w:val="15"/>
              </w:rPr>
              <w:t>Aplica las propiedades del MCM y el MCM en problemas de aplicación</w:t>
            </w:r>
            <w:r w:rsidR="00983C33" w:rsidRPr="00E671E4">
              <w:rPr>
                <w:rFonts w:cstheme="minorHAnsi"/>
                <w:b/>
                <w:sz w:val="18"/>
                <w:szCs w:val="15"/>
              </w:rPr>
              <w:t>.</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bl>
    <w:p w:rsidR="00FC097E" w:rsidRPr="00AE753F" w:rsidRDefault="00FC097E" w:rsidP="00FC097E">
      <w:pPr>
        <w:tabs>
          <w:tab w:val="left" w:pos="3390"/>
        </w:tabs>
        <w:spacing w:after="0" w:line="240" w:lineRule="auto"/>
        <w:rPr>
          <w:rFonts w:cstheme="minorHAnsi"/>
          <w:sz w:val="18"/>
          <w:szCs w:val="18"/>
        </w:rPr>
      </w:pPr>
    </w:p>
    <w:p w:rsidR="00FC097E" w:rsidRDefault="00FC097E"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Pr="00AE753F" w:rsidRDefault="001625D0"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0"/>
              </w:numPr>
              <w:ind w:left="488" w:hanging="128"/>
              <w:rPr>
                <w:rFonts w:cstheme="minorHAnsi"/>
                <w:b/>
                <w:sz w:val="18"/>
                <w:szCs w:val="18"/>
              </w:rPr>
            </w:pPr>
            <w:r w:rsidRPr="00AE753F">
              <w:rPr>
                <w:rFonts w:cstheme="minorHAnsi"/>
                <w:b/>
                <w:sz w:val="18"/>
                <w:szCs w:val="18"/>
              </w:rPr>
              <w:lastRenderedPageBreak/>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00DD0E57" w:rsidRPr="00AE753F">
              <w:rPr>
                <w:rFonts w:eastAsia="Arial Unicode MS" w:cstheme="minorHAnsi"/>
                <w:sz w:val="18"/>
                <w:szCs w:val="18"/>
              </w:rPr>
              <w:t>leximatic</w:t>
            </w:r>
            <w:proofErr w:type="spellEnd"/>
            <w:r w:rsidR="00DD0E57" w:rsidRPr="00AE753F">
              <w:rPr>
                <w:rFonts w:eastAsia="Arial Unicode MS" w:cstheme="minorHAnsi"/>
                <w:sz w:val="18"/>
                <w:szCs w:val="18"/>
              </w:rPr>
              <w:t xml:space="preserve"> </w:t>
            </w:r>
            <w:r w:rsidR="00DD0E57">
              <w:rPr>
                <w:rFonts w:eastAsia="Arial Unicode MS" w:cstheme="minorHAnsi"/>
                <w:sz w:val="18"/>
                <w:szCs w:val="18"/>
              </w:rPr>
              <w:t>1</w:t>
            </w:r>
            <w:r w:rsidR="00DD0E57" w:rsidRPr="00AE753F">
              <w:rPr>
                <w:rFonts w:eastAsia="Arial Unicode MS" w:cstheme="minorHAnsi"/>
                <w:sz w:val="18"/>
                <w:szCs w:val="18"/>
              </w:rPr>
              <w:t xml:space="preserve"> – </w:t>
            </w:r>
            <w:r w:rsidR="00DD0E57">
              <w:rPr>
                <w:rFonts w:eastAsia="Arial Unicode MS" w:cstheme="minorHAnsi"/>
                <w:sz w:val="18"/>
                <w:szCs w:val="18"/>
              </w:rPr>
              <w:t>Aritmética</w:t>
            </w:r>
            <w:r w:rsidR="00DD0E57" w:rsidRPr="00AE753F">
              <w:rPr>
                <w:rFonts w:eastAsia="Arial Unicode MS" w:cstheme="minorHAnsi"/>
                <w:sz w:val="18"/>
                <w:szCs w:val="18"/>
              </w:rPr>
              <w:t xml:space="preserve"> </w:t>
            </w:r>
            <w:r w:rsidR="00DD0E57">
              <w:rPr>
                <w:rFonts w:eastAsia="Arial Unicode MS" w:cstheme="minorHAnsi"/>
                <w:sz w:val="18"/>
                <w:szCs w:val="18"/>
              </w:rPr>
              <w:t>1</w:t>
            </w:r>
            <w:r w:rsidR="00DD0E57" w:rsidRPr="00AE753F">
              <w:rPr>
                <w:rFonts w:eastAsia="Arial Unicode MS" w:cstheme="minorHAnsi"/>
                <w:sz w:val="18"/>
                <w:szCs w:val="18"/>
              </w:rPr>
              <w:t>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2065"/>
        <w:gridCol w:w="9984"/>
      </w:tblGrid>
      <w:tr w:rsidR="00FC097E" w:rsidRPr="00AE753F" w:rsidTr="00603CE3">
        <w:trPr>
          <w:trHeight w:val="397"/>
        </w:trPr>
        <w:tc>
          <w:tcPr>
            <w:tcW w:w="2065" w:type="dxa"/>
            <w:shd w:val="clear" w:color="auto" w:fill="BFBFBF" w:themeFill="background1" w:themeFillShade="BF"/>
            <w:vAlign w:val="center"/>
          </w:tcPr>
          <w:p w:rsidR="00FC097E" w:rsidRPr="00AE753F" w:rsidRDefault="00FC097E" w:rsidP="00FC097E">
            <w:pPr>
              <w:pStyle w:val="Prrafodelista"/>
              <w:numPr>
                <w:ilvl w:val="0"/>
                <w:numId w:val="10"/>
              </w:numPr>
              <w:rPr>
                <w:rFonts w:cstheme="minorHAnsi"/>
                <w:b/>
                <w:sz w:val="18"/>
                <w:szCs w:val="18"/>
              </w:rPr>
            </w:pPr>
            <w:r w:rsidRPr="00AE753F">
              <w:rPr>
                <w:rFonts w:cstheme="minorHAnsi"/>
                <w:b/>
                <w:sz w:val="18"/>
                <w:szCs w:val="18"/>
              </w:rPr>
              <w:t>EVALUACION.</w:t>
            </w:r>
          </w:p>
        </w:tc>
        <w:tc>
          <w:tcPr>
            <w:tcW w:w="998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3"/>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3"/>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3"/>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6D73AC" w:rsidRPr="00AE753F" w:rsidTr="00603CE3">
              <w:trPr>
                <w:trHeight w:val="462"/>
              </w:trPr>
              <w:tc>
                <w:tcPr>
                  <w:tcW w:w="2321"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Tipos de evaluación</w:t>
                  </w:r>
                </w:p>
              </w:tc>
              <w:tc>
                <w:tcPr>
                  <w:tcW w:w="2127"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Procedimiento</w:t>
                  </w:r>
                </w:p>
              </w:tc>
              <w:tc>
                <w:tcPr>
                  <w:tcW w:w="340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Instrumentos</w:t>
                  </w:r>
                </w:p>
              </w:tc>
              <w:tc>
                <w:tcPr>
                  <w:tcW w:w="1842" w:type="dxa"/>
                  <w:shd w:val="clear" w:color="auto" w:fill="70AD47" w:themeFill="accent6"/>
                  <w:vAlign w:val="center"/>
                </w:tcPr>
                <w:p w:rsidR="006D73AC" w:rsidRPr="00791428" w:rsidRDefault="006D73AC" w:rsidP="006D73AC">
                  <w:pPr>
                    <w:pStyle w:val="Prrafodelista"/>
                    <w:ind w:left="0"/>
                    <w:jc w:val="center"/>
                    <w:rPr>
                      <w:rFonts w:ascii="Cambria" w:hAnsi="Cambria" w:cs="Arial"/>
                      <w:sz w:val="18"/>
                      <w:szCs w:val="18"/>
                    </w:rPr>
                  </w:pPr>
                  <w:r w:rsidRPr="00791428">
                    <w:rPr>
                      <w:rFonts w:ascii="Cambria" w:hAnsi="Cambria" w:cs="Arial"/>
                      <w:sz w:val="18"/>
                      <w:szCs w:val="18"/>
                    </w:rPr>
                    <w:t>Técnicas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Inicio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Oral</w:t>
                  </w:r>
                </w:p>
              </w:tc>
              <w:tc>
                <w:tcPr>
                  <w:tcW w:w="3402" w:type="dxa"/>
                  <w:vAlign w:val="center"/>
                </w:tcPr>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Ficha de observación</w:t>
                  </w:r>
                </w:p>
                <w:p w:rsidR="006D73AC" w:rsidRPr="00791428"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Registro anecdotario </w:t>
                  </w:r>
                </w:p>
                <w:p w:rsidR="006D73AC" w:rsidRPr="00362273" w:rsidRDefault="006D73AC" w:rsidP="006D73AC">
                  <w:pPr>
                    <w:pStyle w:val="Prrafodelista"/>
                    <w:numPr>
                      <w:ilvl w:val="0"/>
                      <w:numId w:val="2"/>
                    </w:numPr>
                    <w:ind w:left="316" w:firstLine="144"/>
                    <w:jc w:val="both"/>
                    <w:rPr>
                      <w:rFonts w:ascii="Cambria" w:hAnsi="Cambria" w:cs="Arial"/>
                      <w:sz w:val="18"/>
                      <w:szCs w:val="18"/>
                    </w:rPr>
                  </w:pPr>
                  <w:r w:rsidRPr="00791428">
                    <w:rPr>
                      <w:rFonts w:ascii="Cambria" w:hAnsi="Cambria" w:cs="Arial"/>
                      <w:sz w:val="18"/>
                      <w:szCs w:val="18"/>
                    </w:rPr>
                    <w:t xml:space="preserve">Guía de prueba oral </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sidRPr="00512C05">
                    <w:rPr>
                      <w:rFonts w:ascii="Cambria" w:hAnsi="Cambria" w:cs="Arial"/>
                      <w:sz w:val="18"/>
                      <w:szCs w:val="18"/>
                    </w:rPr>
                    <w:t>Observación</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Proceso</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791428" w:rsidRDefault="006D73AC" w:rsidP="006D73AC">
                  <w:pPr>
                    <w:pStyle w:val="Prrafodelista"/>
                    <w:numPr>
                      <w:ilvl w:val="0"/>
                      <w:numId w:val="2"/>
                    </w:numPr>
                    <w:ind w:left="744" w:hanging="284"/>
                    <w:jc w:val="both"/>
                    <w:rPr>
                      <w:rFonts w:ascii="Cambria" w:hAnsi="Cambria" w:cs="Arial"/>
                      <w:sz w:val="18"/>
                      <w:szCs w:val="18"/>
                    </w:rPr>
                  </w:pPr>
                  <w:r w:rsidRPr="00791428">
                    <w:rPr>
                      <w:rFonts w:ascii="Cambria" w:hAnsi="Cambria" w:cs="Arial"/>
                      <w:sz w:val="18"/>
                      <w:szCs w:val="18"/>
                    </w:rPr>
                    <w:t xml:space="preserve">Pruebas de desarrollo </w:t>
                  </w:r>
                </w:p>
                <w:p w:rsidR="006D73AC"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Pruebas objetivas</w:t>
                  </w:r>
                </w:p>
              </w:tc>
              <w:tc>
                <w:tcPr>
                  <w:tcW w:w="1842"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hAnsi="Cambria" w:cs="Arial"/>
                      <w:sz w:val="18"/>
                      <w:szCs w:val="18"/>
                    </w:rPr>
                    <w:t>Resolución de problemas</w:t>
                  </w:r>
                </w:p>
              </w:tc>
            </w:tr>
            <w:tr w:rsidR="006D73AC" w:rsidRPr="00AE753F" w:rsidTr="00603CE3">
              <w:trPr>
                <w:trHeight w:val="429"/>
              </w:trPr>
              <w:tc>
                <w:tcPr>
                  <w:tcW w:w="2321"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Salida</w:t>
                  </w:r>
                </w:p>
              </w:tc>
              <w:tc>
                <w:tcPr>
                  <w:tcW w:w="2127" w:type="dxa"/>
                  <w:vAlign w:val="center"/>
                </w:tcPr>
                <w:p w:rsidR="006D73AC" w:rsidRDefault="006D73AC" w:rsidP="006D73AC">
                  <w:pPr>
                    <w:pStyle w:val="Prrafodelista"/>
                    <w:ind w:left="0"/>
                    <w:jc w:val="center"/>
                    <w:rPr>
                      <w:rFonts w:ascii="Cambria" w:eastAsia="SimSun" w:hAnsi="Cambria"/>
                      <w:b/>
                      <w:sz w:val="18"/>
                      <w:szCs w:val="18"/>
                      <w:lang w:val="es-ES" w:eastAsia="zh-CN"/>
                    </w:rPr>
                  </w:pPr>
                  <w:r>
                    <w:rPr>
                      <w:rFonts w:ascii="Cambria" w:eastAsia="SimSun" w:hAnsi="Cambria"/>
                      <w:b/>
                      <w:sz w:val="18"/>
                      <w:szCs w:val="18"/>
                      <w:lang w:val="es-ES" w:eastAsia="zh-CN"/>
                    </w:rPr>
                    <w:t>Escrito</w:t>
                  </w:r>
                </w:p>
              </w:tc>
              <w:tc>
                <w:tcPr>
                  <w:tcW w:w="3402" w:type="dxa"/>
                  <w:vAlign w:val="center"/>
                </w:tcPr>
                <w:p w:rsidR="006D73AC" w:rsidRPr="009733F0" w:rsidRDefault="006D73AC" w:rsidP="006D73AC">
                  <w:pPr>
                    <w:pStyle w:val="Prrafodelista"/>
                    <w:numPr>
                      <w:ilvl w:val="0"/>
                      <w:numId w:val="2"/>
                    </w:numPr>
                    <w:ind w:left="744" w:hanging="284"/>
                    <w:jc w:val="both"/>
                    <w:rPr>
                      <w:rFonts w:ascii="Cambria" w:eastAsia="SimSun" w:hAnsi="Cambria"/>
                      <w:b/>
                      <w:sz w:val="18"/>
                      <w:szCs w:val="18"/>
                      <w:lang w:val="es-ES" w:eastAsia="zh-CN"/>
                    </w:rPr>
                  </w:pPr>
                  <w:r w:rsidRPr="00791428">
                    <w:rPr>
                      <w:rFonts w:ascii="Cambria" w:hAnsi="Cambria" w:cs="Arial"/>
                      <w:sz w:val="18"/>
                      <w:szCs w:val="18"/>
                    </w:rPr>
                    <w:t>Escala de calificación</w:t>
                  </w:r>
                  <w:r>
                    <w:rPr>
                      <w:rFonts w:ascii="Cambria" w:hAnsi="Cambria" w:cs="Arial"/>
                      <w:sz w:val="18"/>
                      <w:szCs w:val="18"/>
                    </w:rPr>
                    <w:t>:</w:t>
                  </w:r>
                </w:p>
                <w:p w:rsidR="006D73AC" w:rsidRDefault="006D73AC" w:rsidP="006D73AC">
                  <w:pPr>
                    <w:pStyle w:val="Prrafodelista"/>
                    <w:ind w:left="744"/>
                    <w:jc w:val="both"/>
                    <w:rPr>
                      <w:rFonts w:ascii="Cambria" w:eastAsia="SimSun" w:hAnsi="Cambria"/>
                      <w:b/>
                      <w:sz w:val="18"/>
                      <w:szCs w:val="18"/>
                      <w:lang w:val="es-ES" w:eastAsia="zh-CN"/>
                    </w:rPr>
                  </w:pPr>
                  <w:r>
                    <w:rPr>
                      <w:rFonts w:ascii="Cambria" w:hAnsi="Cambria" w:cs="Arial"/>
                      <w:sz w:val="18"/>
                      <w:szCs w:val="18"/>
                    </w:rPr>
                    <w:t xml:space="preserve"> (C, B, A, AD)</w:t>
                  </w:r>
                </w:p>
              </w:tc>
              <w:tc>
                <w:tcPr>
                  <w:tcW w:w="1842" w:type="dxa"/>
                  <w:vAlign w:val="center"/>
                </w:tcPr>
                <w:p w:rsidR="006D73AC" w:rsidRPr="004B39BF" w:rsidRDefault="006D73AC" w:rsidP="006D73AC">
                  <w:pPr>
                    <w:pStyle w:val="Prrafodelista"/>
                    <w:ind w:left="0"/>
                    <w:jc w:val="center"/>
                    <w:rPr>
                      <w:rFonts w:ascii="Cambria" w:eastAsia="SimSun" w:hAnsi="Cambria"/>
                      <w:sz w:val="18"/>
                      <w:szCs w:val="18"/>
                      <w:lang w:val="es-ES" w:eastAsia="zh-CN"/>
                    </w:rPr>
                  </w:pPr>
                  <w:r w:rsidRPr="004B39BF">
                    <w:rPr>
                      <w:rFonts w:ascii="Cambria" w:eastAsia="SimSun" w:hAnsi="Cambria"/>
                      <w:sz w:val="18"/>
                      <w:szCs w:val="18"/>
                      <w:lang w:val="es-ES" w:eastAsia="zh-CN"/>
                    </w:rPr>
                    <w:t>Directa</w:t>
                  </w:r>
                </w:p>
              </w:tc>
            </w:tr>
          </w:tbl>
          <w:p w:rsidR="00FC097E" w:rsidRPr="00AE753F" w:rsidRDefault="00FC097E" w:rsidP="00603CE3">
            <w:pPr>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p>
    <w:p w:rsidR="00FC097E" w:rsidRPr="00DD0E57" w:rsidRDefault="00FC097E" w:rsidP="00E91A08">
      <w:pPr>
        <w:pBdr>
          <w:top w:val="nil"/>
          <w:left w:val="nil"/>
          <w:bottom w:val="nil"/>
          <w:right w:val="nil"/>
          <w:between w:val="nil"/>
        </w:pBdr>
        <w:spacing w:after="0"/>
        <w:ind w:left="993"/>
        <w:rPr>
          <w:rFonts w:cstheme="minorHAnsi"/>
          <w:color w:val="000000"/>
          <w:sz w:val="20"/>
          <w:szCs w:val="20"/>
        </w:rPr>
      </w:pPr>
      <w:bookmarkStart w:id="0" w:name="_GoBack"/>
      <w:bookmarkEnd w:id="0"/>
    </w:p>
    <w:sectPr w:rsidR="00FC097E" w:rsidRPr="00DD0E57"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03" w:rsidRDefault="00446B03">
      <w:pPr>
        <w:spacing w:after="0" w:line="240" w:lineRule="auto"/>
      </w:pPr>
      <w:r>
        <w:separator/>
      </w:r>
    </w:p>
  </w:endnote>
  <w:endnote w:type="continuationSeparator" w:id="0">
    <w:p w:rsidR="00446B03" w:rsidRDefault="0044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03" w:rsidRDefault="00446B03">
      <w:pPr>
        <w:spacing w:after="0" w:line="240" w:lineRule="auto"/>
      </w:pPr>
      <w:r>
        <w:separator/>
      </w:r>
    </w:p>
  </w:footnote>
  <w:footnote w:type="continuationSeparator" w:id="0">
    <w:p w:rsidR="00446B03" w:rsidRDefault="0044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8"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2"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0"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2"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0"/>
  </w:num>
  <w:num w:numId="2">
    <w:abstractNumId w:val="23"/>
  </w:num>
  <w:num w:numId="3">
    <w:abstractNumId w:val="3"/>
  </w:num>
  <w:num w:numId="4">
    <w:abstractNumId w:val="19"/>
  </w:num>
  <w:num w:numId="5">
    <w:abstractNumId w:val="20"/>
  </w:num>
  <w:num w:numId="6">
    <w:abstractNumId w:val="15"/>
  </w:num>
  <w:num w:numId="7">
    <w:abstractNumId w:val="8"/>
  </w:num>
  <w:num w:numId="8">
    <w:abstractNumId w:val="17"/>
  </w:num>
  <w:num w:numId="9">
    <w:abstractNumId w:val="18"/>
  </w:num>
  <w:num w:numId="10">
    <w:abstractNumId w:val="5"/>
  </w:num>
  <w:num w:numId="11">
    <w:abstractNumId w:val="16"/>
  </w:num>
  <w:num w:numId="12">
    <w:abstractNumId w:val="12"/>
  </w:num>
  <w:num w:numId="13">
    <w:abstractNumId w:val="4"/>
  </w:num>
  <w:num w:numId="14">
    <w:abstractNumId w:val="11"/>
  </w:num>
  <w:num w:numId="15">
    <w:abstractNumId w:val="24"/>
  </w:num>
  <w:num w:numId="16">
    <w:abstractNumId w:val="13"/>
  </w:num>
  <w:num w:numId="17">
    <w:abstractNumId w:val="14"/>
  </w:num>
  <w:num w:numId="18">
    <w:abstractNumId w:val="22"/>
  </w:num>
  <w:num w:numId="19">
    <w:abstractNumId w:val="1"/>
  </w:num>
  <w:num w:numId="20">
    <w:abstractNumId w:val="7"/>
  </w:num>
  <w:num w:numId="21">
    <w:abstractNumId w:val="21"/>
  </w:num>
  <w:num w:numId="22">
    <w:abstractNumId w:val="0"/>
  </w:num>
  <w:num w:numId="23">
    <w:abstractNumId w:val="6"/>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86677"/>
    <w:rsid w:val="001267A7"/>
    <w:rsid w:val="001625D0"/>
    <w:rsid w:val="001C39A7"/>
    <w:rsid w:val="00252E1C"/>
    <w:rsid w:val="003A0D46"/>
    <w:rsid w:val="00446B03"/>
    <w:rsid w:val="00521B20"/>
    <w:rsid w:val="005D130C"/>
    <w:rsid w:val="00603CE3"/>
    <w:rsid w:val="006B0DE7"/>
    <w:rsid w:val="006D73AC"/>
    <w:rsid w:val="007C3D2C"/>
    <w:rsid w:val="008B117C"/>
    <w:rsid w:val="00983C33"/>
    <w:rsid w:val="00AC7395"/>
    <w:rsid w:val="00AE753F"/>
    <w:rsid w:val="00DB3383"/>
    <w:rsid w:val="00DD0E57"/>
    <w:rsid w:val="00DF4C4A"/>
    <w:rsid w:val="00E17423"/>
    <w:rsid w:val="00E563B7"/>
    <w:rsid w:val="00E671E4"/>
    <w:rsid w:val="00E91A08"/>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96F7"/>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1"/>
    <w:qFormat/>
    <w:rsid w:val="00FC097E"/>
    <w:pPr>
      <w:ind w:left="720"/>
      <w:contextualSpacing/>
    </w:pPr>
  </w:style>
  <w:style w:type="character" w:customStyle="1" w:styleId="PrrafodelistaCar">
    <w:name w:val="Párrafo de lista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2</cp:revision>
  <dcterms:created xsi:type="dcterms:W3CDTF">2020-09-07T04:39:00Z</dcterms:created>
  <dcterms:modified xsi:type="dcterms:W3CDTF">2020-09-07T04:39:00Z</dcterms:modified>
</cp:coreProperties>
</file>