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FF1C34">
        <w:rPr>
          <w:rFonts w:ascii="Cambria" w:hAnsi="Cambria"/>
          <w:b/>
          <w:i/>
          <w:sz w:val="18"/>
          <w:szCs w:val="18"/>
        </w:rPr>
        <w:t xml:space="preserve">                </w:t>
      </w:r>
      <w:r w:rsidR="00FF1C34" w:rsidRPr="00FF1C34">
        <w:rPr>
          <w:rFonts w:ascii="Cambria" w:hAnsi="Cambria"/>
          <w:b/>
          <w:i/>
          <w:sz w:val="18"/>
          <w:szCs w:val="18"/>
        </w:rPr>
        <w:t xml:space="preserve">         </w:t>
      </w:r>
      <w:r w:rsidR="00D50264" w:rsidRPr="00FF1C34">
        <w:rPr>
          <w:rFonts w:ascii="Cambria" w:hAnsi="Cambria"/>
          <w:b/>
          <w:i/>
          <w:sz w:val="18"/>
          <w:szCs w:val="18"/>
        </w:rPr>
        <w:t xml:space="preserve">   </w:t>
      </w:r>
      <w:r w:rsidR="00FF1C34" w:rsidRPr="00FF1C34">
        <w:rPr>
          <w:rFonts w:ascii="Cambria" w:hAnsi="Cambria"/>
          <w:b/>
          <w:i/>
          <w:sz w:val="18"/>
          <w:szCs w:val="18"/>
        </w:rPr>
        <w:t>Coordinación Nivel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 xml:space="preserve"> III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3E55C3" w:rsidRPr="00D50264">
        <w:rPr>
          <w:rFonts w:ascii="Cambria" w:hAnsi="Cambria" w:cs="Arial"/>
          <w:sz w:val="18"/>
          <w:szCs w:val="18"/>
        </w:rPr>
        <w:t>Ciencias Sociales</w:t>
      </w:r>
    </w:p>
    <w:p w:rsidR="00801A45" w:rsidRPr="00D50264" w:rsidRDefault="009265F1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 xml:space="preserve">Segundo de secundaria 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D50264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0B176B" w:rsidRPr="00D50264">
        <w:rPr>
          <w:rFonts w:ascii="Cambria" w:hAnsi="Cambria" w:cs="Arial"/>
          <w:sz w:val="18"/>
          <w:szCs w:val="18"/>
        </w:rPr>
        <w:t xml:space="preserve">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  <w:t>04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:rsidTr="00B2770C">
        <w:trPr>
          <w:trHeight w:val="180"/>
        </w:trPr>
        <w:tc>
          <w:tcPr>
            <w:tcW w:w="1191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B2770C">
        <w:trPr>
          <w:trHeight w:val="560"/>
        </w:trPr>
        <w:tc>
          <w:tcPr>
            <w:tcW w:w="1191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:rsidR="00E152AD" w:rsidRPr="00D50264" w:rsidRDefault="0062607B" w:rsidP="0062607B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De </w:t>
            </w:r>
            <w:proofErr w:type="gramStart"/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la  </w:t>
            </w:r>
            <w:r w:rsidR="00401A03" w:rsidRPr="00401A03">
              <w:rPr>
                <w:rFonts w:ascii="Cambria" w:hAnsi="Cambria" w:cs="Arial"/>
                <w:sz w:val="18"/>
                <w:szCs w:val="18"/>
                <w:lang w:val="es-MX"/>
              </w:rPr>
              <w:t>Edad</w:t>
            </w:r>
            <w:proofErr w:type="gramEnd"/>
            <w:r w:rsidR="00401A03" w:rsidRPr="00401A03">
              <w:rPr>
                <w:rFonts w:ascii="Cambria" w:hAnsi="Cambria" w:cs="Arial"/>
                <w:sz w:val="18"/>
                <w:szCs w:val="18"/>
                <w:lang w:val="es-MX"/>
              </w:rPr>
              <w:t xml:space="preserve"> Media, 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a </w:t>
            </w:r>
            <w:r w:rsidR="00401A03" w:rsidRPr="00401A03">
              <w:rPr>
                <w:rFonts w:ascii="Cambria" w:hAnsi="Cambria" w:cs="Arial"/>
                <w:sz w:val="18"/>
                <w:szCs w:val="18"/>
                <w:lang w:val="es-MX"/>
              </w:rPr>
              <w:t>una Europa Moderna.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4232"/>
      </w:tblGrid>
      <w:tr w:rsidR="00D36CB9" w:rsidTr="00F721AE">
        <w:tc>
          <w:tcPr>
            <w:tcW w:w="2972" w:type="dxa"/>
            <w:vAlign w:val="center"/>
          </w:tcPr>
          <w:p w:rsidR="00D36CB9" w:rsidRPr="00D36CB9" w:rsidRDefault="00D36CB9" w:rsidP="00F721AE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D36CB9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232" w:type="dxa"/>
            <w:vAlign w:val="center"/>
          </w:tcPr>
          <w:p w:rsidR="00D36CB9" w:rsidRPr="00D36CB9" w:rsidRDefault="00D36CB9" w:rsidP="00F721AE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D36CB9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D36CB9" w:rsidTr="00401A03">
        <w:trPr>
          <w:trHeight w:val="836"/>
        </w:trPr>
        <w:tc>
          <w:tcPr>
            <w:tcW w:w="2972" w:type="dxa"/>
            <w:vAlign w:val="center"/>
          </w:tcPr>
          <w:p w:rsidR="00D36CB9" w:rsidRPr="00D36CB9" w:rsidRDefault="00D36CB9" w:rsidP="00F721AE">
            <w:pPr>
              <w:pStyle w:val="Puesto"/>
              <w:jc w:val="left"/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</w:pPr>
            <w:r w:rsidRPr="00D36CB9">
              <w:rPr>
                <w:rFonts w:asciiTheme="majorHAnsi" w:hAnsiTheme="majorHAnsi" w:cs="Arial"/>
                <w:b w:val="0"/>
                <w:sz w:val="18"/>
                <w:szCs w:val="18"/>
                <w:u w:val="none"/>
              </w:rPr>
              <w:t>CONSTRUYE INTERPRETACIONES HISTÓRICAS</w:t>
            </w:r>
          </w:p>
        </w:tc>
        <w:tc>
          <w:tcPr>
            <w:tcW w:w="4232" w:type="dxa"/>
            <w:vAlign w:val="center"/>
          </w:tcPr>
          <w:p w:rsidR="00D36CB9" w:rsidRPr="00D36CB9" w:rsidRDefault="00D36CB9" w:rsidP="00F721AE">
            <w:pPr>
              <w:pStyle w:val="Prrafodelista"/>
              <w:numPr>
                <w:ilvl w:val="0"/>
                <w:numId w:val="23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D36CB9">
              <w:rPr>
                <w:rFonts w:asciiTheme="majorHAnsi" w:hAnsiTheme="majorHAnsi"/>
                <w:sz w:val="18"/>
                <w:szCs w:val="18"/>
              </w:rPr>
              <w:t>Interpreta críticamente fuentes diversas.</w:t>
            </w:r>
          </w:p>
          <w:p w:rsidR="00D36CB9" w:rsidRPr="00D36CB9" w:rsidRDefault="00D36CB9" w:rsidP="00F721AE">
            <w:pPr>
              <w:pStyle w:val="Prrafodelista"/>
              <w:numPr>
                <w:ilvl w:val="0"/>
                <w:numId w:val="23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D36CB9">
              <w:rPr>
                <w:rFonts w:asciiTheme="majorHAnsi" w:hAnsiTheme="majorHAnsi" w:cs="Arial"/>
                <w:color w:val="000000"/>
                <w:sz w:val="18"/>
                <w:szCs w:val="18"/>
              </w:rPr>
              <w:t>Comprende el tiempo histórico.</w:t>
            </w:r>
          </w:p>
          <w:p w:rsidR="00D36CB9" w:rsidRPr="00D36CB9" w:rsidRDefault="00D36CB9" w:rsidP="00F721AE">
            <w:pPr>
              <w:pStyle w:val="Prrafodelista"/>
              <w:numPr>
                <w:ilvl w:val="0"/>
                <w:numId w:val="23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D36CB9">
              <w:rPr>
                <w:rFonts w:asciiTheme="majorHAnsi" w:hAnsiTheme="majorHAnsi"/>
                <w:sz w:val="18"/>
                <w:szCs w:val="18"/>
              </w:rPr>
              <w:t>Elabora explicaciones sobre procesos históricos.</w:t>
            </w:r>
          </w:p>
          <w:p w:rsidR="00D36CB9" w:rsidRPr="00D36CB9" w:rsidRDefault="00D36CB9" w:rsidP="00F721AE">
            <w:pPr>
              <w:pStyle w:val="Puesto"/>
              <w:jc w:val="left"/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:rsidR="00D50264" w:rsidRPr="00D50264" w:rsidRDefault="00D50264" w:rsidP="00D502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:rsidR="00D50264" w:rsidRDefault="00C86383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IV. 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:rsidR="00B128F2" w:rsidRDefault="00314335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</w:t>
      </w:r>
      <w:r w:rsidR="00401A03" w:rsidRPr="00D50264">
        <w:rPr>
          <w:rFonts w:ascii="Cambria" w:hAnsi="Cambria" w:cs="Arial"/>
          <w:b/>
          <w:sz w:val="18"/>
          <w:szCs w:val="18"/>
          <w:lang w:val="es-MX"/>
        </w:rPr>
        <w:t>:</w:t>
      </w:r>
      <w:r w:rsidR="00C537DD">
        <w:rPr>
          <w:rFonts w:ascii="Cambria" w:hAnsi="Cambria" w:cs="Arial"/>
          <w:sz w:val="18"/>
          <w:szCs w:val="18"/>
          <w:lang w:val="es-MX"/>
        </w:rPr>
        <w:t xml:space="preserve"> 05</w:t>
      </w:r>
      <w:r w:rsidR="00401A03" w:rsidRPr="00401A03">
        <w:rPr>
          <w:rFonts w:ascii="Cambria" w:hAnsi="Cambria" w:cs="Arial"/>
          <w:sz w:val="18"/>
          <w:szCs w:val="18"/>
          <w:lang w:val="es-MX"/>
        </w:rPr>
        <w:t xml:space="preserve"> de marzo – 22 de mayo (12 semanas)</w:t>
      </w:r>
      <w:r w:rsidR="004346F7" w:rsidRPr="00D50264">
        <w:rPr>
          <w:rFonts w:ascii="Cambria" w:hAnsi="Cambria" w:cs="Arial"/>
          <w:sz w:val="18"/>
          <w:szCs w:val="18"/>
          <w:lang w:val="es-MX"/>
        </w:rPr>
        <w:tab/>
      </w:r>
    </w:p>
    <w:p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401A03" w:rsidRPr="00401A03" w:rsidRDefault="00401A03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 xml:space="preserve">Las invasiones bárbaras y el inicio de la Edad Media </w:t>
      </w:r>
    </w:p>
    <w:p w:rsidR="00401A03" w:rsidRPr="00401A03" w:rsidRDefault="00401A03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 xml:space="preserve">El Imperio Bizantino </w:t>
      </w:r>
    </w:p>
    <w:p w:rsidR="00401A03" w:rsidRPr="00401A03" w:rsidRDefault="00401A03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>El Islam, una religión</w:t>
      </w:r>
    </w:p>
    <w:p w:rsidR="00401A03" w:rsidRPr="00401A03" w:rsidRDefault="00401A03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 xml:space="preserve">El Feudalismo </w:t>
      </w:r>
    </w:p>
    <w:p w:rsidR="00401A03" w:rsidRPr="00401A03" w:rsidRDefault="00401A03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 xml:space="preserve"> El humanismo , un movimiento </w:t>
      </w:r>
    </w:p>
    <w:p w:rsidR="00401A03" w:rsidRPr="00401A03" w:rsidRDefault="00401A03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 xml:space="preserve">Las cruzadas </w:t>
      </w:r>
    </w:p>
    <w:p w:rsidR="00401A03" w:rsidRPr="00401A03" w:rsidRDefault="00401A03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>Las crisis medievales del siglo XV.</w:t>
      </w:r>
    </w:p>
    <w:p w:rsidR="00401A03" w:rsidRPr="00401A03" w:rsidRDefault="00401A03" w:rsidP="00401A03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 xml:space="preserve">El Humanismo un movimiento de revaloración del ser humano </w:t>
      </w:r>
    </w:p>
    <w:p w:rsidR="0075165A" w:rsidRPr="00D268B9" w:rsidRDefault="00401A03" w:rsidP="00D268B9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401A03">
        <w:rPr>
          <w:rFonts w:ascii="Cambria" w:hAnsi="Cambria"/>
          <w:sz w:val="18"/>
          <w:szCs w:val="18"/>
        </w:rPr>
        <w:t xml:space="preserve">El renacimiento, un movimiento de renovación cultural.  </w:t>
      </w:r>
    </w:p>
    <w:p w:rsidR="005D20BC" w:rsidRPr="00401A03" w:rsidRDefault="00883683" w:rsidP="00401A03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75165A" w:rsidRDefault="0075165A" w:rsidP="00C86383">
      <w:pPr>
        <w:pStyle w:val="Prrafodelista"/>
        <w:numPr>
          <w:ilvl w:val="0"/>
          <w:numId w:val="20"/>
        </w:numPr>
        <w:ind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imperio Carolingio</w:t>
      </w:r>
    </w:p>
    <w:p w:rsidR="00C86383" w:rsidRPr="00401A03" w:rsidRDefault="00D268B9" w:rsidP="00401A03">
      <w:pPr>
        <w:pStyle w:val="Prrafodelista"/>
        <w:numPr>
          <w:ilvl w:val="0"/>
          <w:numId w:val="20"/>
        </w:numPr>
        <w:ind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Reforma y la Contra reforma </w:t>
      </w:r>
    </w:p>
    <w:p w:rsidR="00801A45" w:rsidRPr="00D50264" w:rsidRDefault="00CA4B47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V. 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01A45" w:rsidRPr="00D50264" w:rsidRDefault="003E5C3E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Escuchar atentamente la clase</w:t>
      </w:r>
      <w:r w:rsidR="00883683" w:rsidRPr="00D50264">
        <w:rPr>
          <w:rFonts w:ascii="Cambria" w:hAnsi="Cambria" w:cs="Arial"/>
          <w:sz w:val="18"/>
          <w:szCs w:val="18"/>
        </w:rPr>
        <w:t>,</w:t>
      </w:r>
      <w:r w:rsidRPr="00D50264">
        <w:rPr>
          <w:rFonts w:ascii="Cambria" w:hAnsi="Cambria" w:cs="Arial"/>
          <w:sz w:val="18"/>
          <w:szCs w:val="18"/>
        </w:rPr>
        <w:t xml:space="preserve"> es muy importante para tu aprendizaje. Al prestar atención, vas a comprender la clase y te darás cuenta que</w:t>
      </w:r>
      <w:r w:rsidR="00883683" w:rsidRPr="00D50264">
        <w:rPr>
          <w:rFonts w:ascii="Cambria" w:hAnsi="Cambria" w:cs="Arial"/>
          <w:sz w:val="18"/>
          <w:szCs w:val="18"/>
        </w:rPr>
        <w:t xml:space="preserve"> con empeño y dedicación llegará</w:t>
      </w:r>
      <w:r w:rsidRPr="00D50264">
        <w:rPr>
          <w:rFonts w:ascii="Cambria" w:hAnsi="Cambria" w:cs="Arial"/>
          <w:sz w:val="18"/>
          <w:szCs w:val="18"/>
        </w:rPr>
        <w:t>s a los objetivos trazados para ti.</w:t>
      </w:r>
    </w:p>
    <w:p w:rsidR="003E5C3E" w:rsidRPr="007001B9" w:rsidRDefault="002B78BB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7001B9">
        <w:rPr>
          <w:rFonts w:ascii="Cambria" w:hAnsi="Cambria" w:cs="Arial"/>
          <w:b/>
          <w:sz w:val="18"/>
          <w:szCs w:val="18"/>
        </w:rPr>
        <w:t xml:space="preserve">Elabora un glosario de 20 palabras, con su respectivo significado que </w:t>
      </w:r>
      <w:r w:rsidR="0075165A">
        <w:rPr>
          <w:rFonts w:ascii="Cambria" w:hAnsi="Cambria" w:cs="Arial"/>
          <w:b/>
          <w:sz w:val="18"/>
          <w:szCs w:val="18"/>
        </w:rPr>
        <w:t xml:space="preserve">se desarrollará en tú cuaderno. </w:t>
      </w:r>
    </w:p>
    <w:p w:rsidR="004E4036" w:rsidRPr="00C86383" w:rsidRDefault="00E7083C" w:rsidP="001838F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B7324C">
        <w:rPr>
          <w:rFonts w:ascii="Cambria" w:hAnsi="Cambria" w:cs="Arial"/>
          <w:b/>
          <w:sz w:val="18"/>
          <w:szCs w:val="18"/>
        </w:rPr>
        <w:lastRenderedPageBreak/>
        <w:t>Culminada las dos primeras sesiones se evaluará con una práctica calificada.</w:t>
      </w:r>
    </w:p>
    <w:p w:rsidR="004E4036" w:rsidRPr="00D50264" w:rsidRDefault="00B128F2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En los trabajos de investigación, el alumno debe traer como mínimo 3 fuentes, que serán </w:t>
      </w:r>
      <w:r w:rsidR="00C86383">
        <w:rPr>
          <w:rFonts w:ascii="Cambria" w:hAnsi="Cambria" w:cs="Arial"/>
          <w:sz w:val="18"/>
          <w:szCs w:val="18"/>
        </w:rPr>
        <w:t>sugeridas por</w:t>
      </w:r>
      <w:r>
        <w:rPr>
          <w:rFonts w:ascii="Cambria" w:hAnsi="Cambria" w:cs="Arial"/>
          <w:sz w:val="18"/>
          <w:szCs w:val="18"/>
        </w:rPr>
        <w:t xml:space="preserve"> el docente.</w:t>
      </w:r>
    </w:p>
    <w:p w:rsidR="004E4036" w:rsidRPr="007001B9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7001B9">
        <w:rPr>
          <w:rFonts w:ascii="Cambria" w:hAnsi="Cambria" w:cs="Arial"/>
          <w:b/>
          <w:sz w:val="18"/>
          <w:szCs w:val="18"/>
        </w:rPr>
        <w:t xml:space="preserve">Usa el cuaderno para todas las actividades de </w:t>
      </w:r>
      <w:r w:rsidR="00ED1A80" w:rsidRPr="007001B9">
        <w:rPr>
          <w:rFonts w:ascii="Cambria" w:hAnsi="Cambria" w:cs="Arial"/>
          <w:b/>
          <w:sz w:val="18"/>
          <w:szCs w:val="18"/>
        </w:rPr>
        <w:t>clase. Ten</w:t>
      </w:r>
      <w:r w:rsidRPr="007001B9">
        <w:rPr>
          <w:rFonts w:ascii="Cambria" w:hAnsi="Cambria" w:cs="Arial"/>
          <w:b/>
          <w:sz w:val="18"/>
          <w:szCs w:val="18"/>
        </w:rPr>
        <w:t xml:space="preserve"> el cuaderno ordenado y completo con todas las actividades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Los alumnos que no alcancen los o</w:t>
      </w:r>
      <w:r w:rsidR="00883683" w:rsidRPr="00D50264">
        <w:rPr>
          <w:rFonts w:ascii="Cambria" w:hAnsi="Cambria" w:cs="Arial"/>
          <w:sz w:val="18"/>
          <w:szCs w:val="18"/>
        </w:rPr>
        <w:t>bjetivos fundamentales trabajará</w:t>
      </w:r>
      <w:r w:rsidRPr="00D50264">
        <w:rPr>
          <w:rFonts w:ascii="Cambria" w:hAnsi="Cambria" w:cs="Arial"/>
          <w:sz w:val="18"/>
          <w:szCs w:val="18"/>
        </w:rPr>
        <w:t>n objetivos individuales asignados,</w:t>
      </w:r>
      <w:r w:rsidR="00873C3B" w:rsidRPr="00D50264">
        <w:rPr>
          <w:rFonts w:ascii="Cambria" w:hAnsi="Cambria" w:cs="Arial"/>
          <w:sz w:val="18"/>
          <w:szCs w:val="18"/>
        </w:rPr>
        <w:t xml:space="preserve"> los</w:t>
      </w:r>
      <w:r w:rsidRPr="00D50264">
        <w:rPr>
          <w:rFonts w:ascii="Cambria" w:hAnsi="Cambria" w:cs="Arial"/>
          <w:sz w:val="18"/>
          <w:szCs w:val="18"/>
        </w:rPr>
        <w:t xml:space="preserve"> alumnos que alcancen los </w:t>
      </w:r>
      <w:r w:rsidR="00873C3B" w:rsidRPr="00D50264">
        <w:rPr>
          <w:rFonts w:ascii="Cambria" w:hAnsi="Cambria" w:cs="Arial"/>
          <w:sz w:val="18"/>
          <w:szCs w:val="18"/>
        </w:rPr>
        <w:t>objetivos</w:t>
      </w:r>
      <w:r w:rsidR="00883683" w:rsidRPr="00D50264">
        <w:rPr>
          <w:rFonts w:ascii="Cambria" w:hAnsi="Cambria" w:cs="Arial"/>
          <w:sz w:val="18"/>
          <w:szCs w:val="18"/>
        </w:rPr>
        <w:t xml:space="preserve"> fundamentales, trabajará</w:t>
      </w:r>
      <w:r w:rsidRPr="00D50264">
        <w:rPr>
          <w:rFonts w:ascii="Cambria" w:hAnsi="Cambria" w:cs="Arial"/>
          <w:sz w:val="18"/>
          <w:szCs w:val="18"/>
        </w:rPr>
        <w:t>n objetivos individuales libres.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En el trabajo de los </w:t>
      </w:r>
      <w:r w:rsidR="00883683" w:rsidRPr="00D50264">
        <w:rPr>
          <w:rFonts w:ascii="Cambria" w:hAnsi="Cambria" w:cs="Arial"/>
          <w:sz w:val="18"/>
          <w:szCs w:val="18"/>
        </w:rPr>
        <w:t>objetivos individuales se tomará</w:t>
      </w:r>
      <w:r w:rsidRPr="00D50264">
        <w:rPr>
          <w:rFonts w:ascii="Cambria" w:hAnsi="Cambria" w:cs="Arial"/>
          <w:sz w:val="18"/>
          <w:szCs w:val="18"/>
        </w:rPr>
        <w:t xml:space="preserve"> en cuenta el esfuerzo que pongan los alumnos para superar sus deficiencias </w:t>
      </w:r>
      <w:r w:rsidR="00873C3B" w:rsidRPr="00D50264">
        <w:rPr>
          <w:rFonts w:ascii="Cambria" w:hAnsi="Cambria" w:cs="Arial"/>
          <w:sz w:val="18"/>
          <w:szCs w:val="18"/>
        </w:rPr>
        <w:t>académicas</w:t>
      </w:r>
      <w:r w:rsidRPr="00D50264">
        <w:rPr>
          <w:rFonts w:ascii="Cambria" w:hAnsi="Cambria" w:cs="Arial"/>
          <w:sz w:val="18"/>
          <w:szCs w:val="18"/>
        </w:rPr>
        <w:t xml:space="preserve"> o para aprender </w:t>
      </w:r>
      <w:r w:rsidR="00873C3B" w:rsidRPr="00D50264">
        <w:rPr>
          <w:rFonts w:ascii="Cambria" w:hAnsi="Cambria" w:cs="Arial"/>
          <w:sz w:val="18"/>
          <w:szCs w:val="18"/>
        </w:rPr>
        <w:t>más</w:t>
      </w:r>
      <w:r w:rsidRPr="00D50264">
        <w:rPr>
          <w:rFonts w:ascii="Cambria" w:hAnsi="Cambria" w:cs="Arial"/>
          <w:sz w:val="18"/>
          <w:szCs w:val="18"/>
        </w:rPr>
        <w:t xml:space="preserve"> del tema. 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Respeta la opinión de tus compañeros y colabora con el desarrolla de la clase.</w:t>
      </w:r>
    </w:p>
    <w:p w:rsidR="00EB0A3A" w:rsidRPr="0075165A" w:rsidRDefault="00CC55CA" w:rsidP="00EB0A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b/>
          <w:sz w:val="20"/>
          <w:szCs w:val="20"/>
        </w:rPr>
      </w:pPr>
      <w:r w:rsidRPr="007001B9">
        <w:rPr>
          <w:rFonts w:ascii="Cambria" w:hAnsi="Cambria" w:cs="Arial"/>
          <w:b/>
          <w:sz w:val="18"/>
          <w:szCs w:val="18"/>
        </w:rPr>
        <w:t>Los alumnos vendrán previamente leyendo sobre el tema que continua, ya que será evaluado durante clase.</w:t>
      </w:r>
    </w:p>
    <w:p w:rsidR="0075165A" w:rsidRPr="00D50264" w:rsidRDefault="0075165A" w:rsidP="0075165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Los trabajos en grupos se desarrollará en el aula.</w:t>
      </w:r>
    </w:p>
    <w:p w:rsidR="00CC0134" w:rsidRPr="00D268B9" w:rsidRDefault="00A44009" w:rsidP="00EB0A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El área </w:t>
      </w:r>
      <w:r w:rsidR="00401A03">
        <w:rPr>
          <w:rFonts w:ascii="Cambria" w:hAnsi="Cambria" w:cs="Arial"/>
          <w:sz w:val="18"/>
          <w:szCs w:val="18"/>
        </w:rPr>
        <w:t>de Ciencias Sociales</w:t>
      </w:r>
      <w:r>
        <w:rPr>
          <w:rFonts w:ascii="Cambria" w:hAnsi="Cambria" w:cs="Arial"/>
          <w:sz w:val="18"/>
          <w:szCs w:val="18"/>
        </w:rPr>
        <w:t xml:space="preserve">  tiene 3 competencias: </w:t>
      </w:r>
      <w:r w:rsidRPr="00600982">
        <w:rPr>
          <w:rFonts w:ascii="Cambria" w:hAnsi="Cambria" w:cs="Arial"/>
          <w:b/>
          <w:sz w:val="18"/>
          <w:szCs w:val="18"/>
        </w:rPr>
        <w:t>Construye interpretaciones históricas</w:t>
      </w:r>
      <w:r>
        <w:rPr>
          <w:rFonts w:ascii="Cambria" w:hAnsi="Cambria" w:cs="Arial"/>
          <w:sz w:val="18"/>
          <w:szCs w:val="18"/>
        </w:rPr>
        <w:t xml:space="preserve">( interpreta críticamente fuentes diversas, comprende el tiempo histórico y elabora explicaciones sobre procesos históricos), </w:t>
      </w:r>
      <w:r>
        <w:rPr>
          <w:rFonts w:ascii="Cambria" w:hAnsi="Cambria" w:cs="Arial"/>
          <w:b/>
          <w:sz w:val="18"/>
          <w:szCs w:val="18"/>
        </w:rPr>
        <w:t>G</w:t>
      </w:r>
      <w:r w:rsidRPr="00600982">
        <w:rPr>
          <w:rFonts w:ascii="Cambria" w:hAnsi="Cambria" w:cs="Arial"/>
          <w:b/>
          <w:sz w:val="18"/>
          <w:szCs w:val="18"/>
        </w:rPr>
        <w:t>estiona responsablemente el Espacio y el Ambiente</w:t>
      </w:r>
      <w:r>
        <w:rPr>
          <w:rFonts w:ascii="Cambria" w:hAnsi="Cambria" w:cs="Arial"/>
          <w:sz w:val="18"/>
          <w:szCs w:val="18"/>
        </w:rPr>
        <w:t xml:space="preserve">( comprende las relaciones entre los elementos naturales y sociales, maneja fuentes de información para comprender el espacio geográfico y genera acciones para preservar el ambiente) y </w:t>
      </w:r>
      <w:r w:rsidRPr="00600982">
        <w:rPr>
          <w:rFonts w:ascii="Cambria" w:hAnsi="Cambria" w:cs="Arial"/>
          <w:b/>
          <w:sz w:val="18"/>
          <w:szCs w:val="18"/>
        </w:rPr>
        <w:t>Gestiona responsablemente los recursos económicos</w:t>
      </w:r>
      <w:r>
        <w:rPr>
          <w:rFonts w:ascii="Cambria" w:hAnsi="Cambria" w:cs="Arial"/>
          <w:sz w:val="18"/>
          <w:szCs w:val="18"/>
        </w:rPr>
        <w:t>( comprende el funcionamiento del sistema económico y financiero y toma decisiones económicas y financieras). Cada competencia tiene una calificación que se promedia con el examen de unidad y arrojara el promedio trimestral del área.</w:t>
      </w:r>
    </w:p>
    <w:p w:rsidR="00D82F80" w:rsidRPr="00CA4B47" w:rsidRDefault="00CA4B47" w:rsidP="00CA4B47">
      <w:pPr>
        <w:tabs>
          <w:tab w:val="num" w:pos="426"/>
        </w:tabs>
        <w:jc w:val="both"/>
        <w:rPr>
          <w:rFonts w:ascii="Cambria" w:hAnsi="Cambria" w:cs="Arial"/>
          <w:b/>
          <w:sz w:val="18"/>
          <w:szCs w:val="18"/>
        </w:rPr>
      </w:pPr>
      <w:r w:rsidRPr="00CA4B47">
        <w:rPr>
          <w:rFonts w:ascii="Rockwell" w:hAnsi="Rockwell" w:cs="Arial"/>
          <w:b/>
          <w:sz w:val="20"/>
          <w:szCs w:val="20"/>
        </w:rPr>
        <w:t xml:space="preserve"> V. </w:t>
      </w:r>
      <w:r w:rsidRPr="00CA4B47">
        <w:rPr>
          <w:rFonts w:ascii="Rockwell" w:hAnsi="Rockwell" w:cs="Arial"/>
          <w:b/>
          <w:i/>
          <w:sz w:val="20"/>
          <w:szCs w:val="20"/>
        </w:rPr>
        <w:t>BIBLIOGRAFÍA:</w:t>
      </w:r>
    </w:p>
    <w:p w:rsidR="0075165A" w:rsidRPr="00CA4B47" w:rsidRDefault="00CA4B47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 w:rsidRPr="00CA4B47">
        <w:rPr>
          <w:rFonts w:ascii="Cambria" w:hAnsi="Cambria" w:cs="Arial"/>
          <w:sz w:val="18"/>
          <w:szCs w:val="18"/>
        </w:rPr>
        <w:t>Cienci</w:t>
      </w:r>
      <w:r w:rsidR="00D36CB9">
        <w:rPr>
          <w:rFonts w:ascii="Cambria" w:hAnsi="Cambria" w:cs="Arial"/>
          <w:sz w:val="18"/>
          <w:szCs w:val="18"/>
        </w:rPr>
        <w:t>as Sociales 2° de secundaria – E</w:t>
      </w:r>
      <w:r w:rsidRPr="00CA4B47">
        <w:rPr>
          <w:rFonts w:ascii="Cambria" w:hAnsi="Cambria" w:cs="Arial"/>
          <w:sz w:val="18"/>
          <w:szCs w:val="18"/>
        </w:rPr>
        <w:t>ditorial SM</w:t>
      </w:r>
    </w:p>
    <w:p w:rsidR="00CA4B47" w:rsidRPr="00CA4B47" w:rsidRDefault="00CA4B47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 w:rsidRPr="00CA4B47">
        <w:rPr>
          <w:rFonts w:ascii="Cambria" w:hAnsi="Cambria" w:cs="Arial"/>
          <w:sz w:val="18"/>
          <w:szCs w:val="18"/>
        </w:rPr>
        <w:t>Cienci</w:t>
      </w:r>
      <w:r w:rsidR="00D36CB9">
        <w:rPr>
          <w:rFonts w:ascii="Cambria" w:hAnsi="Cambria" w:cs="Arial"/>
          <w:sz w:val="18"/>
          <w:szCs w:val="18"/>
        </w:rPr>
        <w:t>as Sociales 2° de secundaria – E</w:t>
      </w:r>
      <w:r w:rsidRPr="00CA4B47">
        <w:rPr>
          <w:rFonts w:ascii="Cambria" w:hAnsi="Cambria" w:cs="Arial"/>
          <w:sz w:val="18"/>
          <w:szCs w:val="18"/>
        </w:rPr>
        <w:t>ditorial Santillana</w:t>
      </w:r>
    </w:p>
    <w:p w:rsidR="00CA4B47" w:rsidRPr="00CA4B47" w:rsidRDefault="00D36CB9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Socio Mundo 2° de secundaria – E</w:t>
      </w:r>
      <w:r w:rsidR="00CA4B47" w:rsidRPr="00CA4B47">
        <w:rPr>
          <w:rFonts w:ascii="Cambria" w:hAnsi="Cambria" w:cs="Arial"/>
          <w:sz w:val="18"/>
          <w:szCs w:val="18"/>
        </w:rPr>
        <w:t>ditorial Bruño</w:t>
      </w:r>
    </w:p>
    <w:p w:rsidR="00B128F2" w:rsidRDefault="00CA4B47" w:rsidP="00D36CB9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 w:rsidRPr="00CA4B47">
        <w:rPr>
          <w:rFonts w:ascii="Cambria" w:hAnsi="Cambria" w:cs="Arial"/>
          <w:sz w:val="18"/>
          <w:szCs w:val="18"/>
        </w:rPr>
        <w:t>Histori</w:t>
      </w:r>
      <w:r w:rsidR="00D36CB9">
        <w:rPr>
          <w:rFonts w:ascii="Cambria" w:hAnsi="Cambria" w:cs="Arial"/>
          <w:sz w:val="18"/>
          <w:szCs w:val="18"/>
        </w:rPr>
        <w:t>a Universal 2° de secundaria – E</w:t>
      </w:r>
      <w:r w:rsidRPr="00CA4B47">
        <w:rPr>
          <w:rFonts w:ascii="Cambria" w:hAnsi="Cambria" w:cs="Arial"/>
          <w:sz w:val="18"/>
          <w:szCs w:val="18"/>
        </w:rPr>
        <w:t xml:space="preserve">ditorial </w:t>
      </w:r>
      <w:proofErr w:type="spellStart"/>
      <w:r w:rsidRPr="00CA4B47">
        <w:rPr>
          <w:rFonts w:ascii="Cambria" w:hAnsi="Cambria" w:cs="Arial"/>
          <w:sz w:val="18"/>
          <w:szCs w:val="18"/>
        </w:rPr>
        <w:t>Trilce</w:t>
      </w:r>
      <w:proofErr w:type="spellEnd"/>
      <w:r w:rsidRPr="00CA4B47">
        <w:rPr>
          <w:rFonts w:ascii="Cambria" w:hAnsi="Cambria" w:cs="Arial"/>
          <w:sz w:val="18"/>
          <w:szCs w:val="18"/>
        </w:rPr>
        <w:t>.</w:t>
      </w:r>
    </w:p>
    <w:p w:rsidR="00D36CB9" w:rsidRPr="00D36CB9" w:rsidRDefault="00D36CB9" w:rsidP="00D36CB9">
      <w:pPr>
        <w:pStyle w:val="Prrafodelista"/>
        <w:ind w:left="709"/>
        <w:jc w:val="both"/>
        <w:rPr>
          <w:rFonts w:ascii="Cambria" w:hAnsi="Cambria" w:cs="Arial"/>
          <w:sz w:val="18"/>
          <w:szCs w:val="18"/>
        </w:rPr>
      </w:pPr>
    </w:p>
    <w:p w:rsidR="005D20BC" w:rsidRDefault="00CA4B47" w:rsidP="00801A45">
      <w:pPr>
        <w:rPr>
          <w:rFonts w:ascii="Rockwell" w:hAnsi="Rockwell" w:cs="Arial"/>
          <w:b/>
          <w:i/>
          <w:sz w:val="20"/>
          <w:szCs w:val="20"/>
        </w:rPr>
      </w:pPr>
      <w:r>
        <w:rPr>
          <w:rFonts w:ascii="Rockwell" w:hAnsi="Rockwell" w:cs="Arial"/>
          <w:b/>
          <w:i/>
          <w:sz w:val="20"/>
          <w:szCs w:val="20"/>
        </w:rPr>
        <w:t xml:space="preserve"> VI. </w:t>
      </w:r>
      <w:r w:rsidR="00A44009">
        <w:rPr>
          <w:rFonts w:ascii="Rockwell" w:hAnsi="Rockwell" w:cs="Arial"/>
          <w:b/>
          <w:i/>
          <w:sz w:val="20"/>
          <w:szCs w:val="20"/>
        </w:rPr>
        <w:t>SISTEMA DE EVALUACIÓN</w:t>
      </w:r>
    </w:p>
    <w:p w:rsidR="005D20BC" w:rsidRPr="009A464C" w:rsidRDefault="009A464C" w:rsidP="00A44009">
      <w:pPr>
        <w:ind w:left="426"/>
        <w:jc w:val="both"/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 w:rsidR="0048258F">
        <w:rPr>
          <w:rFonts w:ascii="Cambria" w:hAnsi="Cambria" w:cs="Arial"/>
          <w:i/>
          <w:sz w:val="18"/>
          <w:szCs w:val="18"/>
        </w:rPr>
        <w:t>,</w:t>
      </w:r>
      <w:r w:rsidRPr="009A464C">
        <w:rPr>
          <w:rFonts w:ascii="Cambria" w:hAnsi="Cambria" w:cs="Arial"/>
          <w:i/>
          <w:sz w:val="18"/>
          <w:szCs w:val="18"/>
        </w:rPr>
        <w:t xml:space="preserve"> lluvias de ideas, lectura dirigida, comentario crítico, observación de video, revisión de cuaderno</w:t>
      </w:r>
    </w:p>
    <w:p w:rsidR="009A464C" w:rsidRPr="009A464C" w:rsidRDefault="00016DA3" w:rsidP="00A44009">
      <w:pPr>
        <w:ind w:left="426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="009A464C" w:rsidRPr="009A464C">
        <w:rPr>
          <w:rFonts w:ascii="Cambria" w:hAnsi="Cambria" w:cs="Arial"/>
          <w:b/>
          <w:i/>
          <w:sz w:val="18"/>
          <w:szCs w:val="18"/>
        </w:rPr>
        <w:t>roceso:</w:t>
      </w:r>
      <w:r w:rsidR="009A464C" w:rsidRPr="009A464C">
        <w:rPr>
          <w:rFonts w:ascii="Cambria" w:hAnsi="Cambria"/>
          <w:sz w:val="18"/>
          <w:szCs w:val="18"/>
        </w:rPr>
        <w:t xml:space="preserve"> análisis de documentos históricos, fichaje, resúmenes, síntesis, el diagrama del por qué, organizadores visuales, debates, análisis de documentales.</w:t>
      </w:r>
    </w:p>
    <w:p w:rsidR="009A464C" w:rsidRDefault="00016DA3" w:rsidP="00A44009">
      <w:pPr>
        <w:ind w:left="426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c) S</w:t>
      </w:r>
      <w:r w:rsidR="009A464C" w:rsidRPr="009A464C">
        <w:rPr>
          <w:rFonts w:ascii="Cambria" w:hAnsi="Cambria"/>
          <w:b/>
          <w:i/>
          <w:sz w:val="18"/>
          <w:szCs w:val="18"/>
        </w:rPr>
        <w:t xml:space="preserve">alida: </w:t>
      </w:r>
      <w:r w:rsidR="009A464C" w:rsidRPr="009A464C">
        <w:rPr>
          <w:rFonts w:ascii="Cambria" w:hAnsi="Cambria"/>
          <w:sz w:val="18"/>
          <w:szCs w:val="18"/>
        </w:rPr>
        <w:t>pruebas de unidad</w:t>
      </w:r>
      <w:r w:rsidR="00CA4B47">
        <w:rPr>
          <w:rFonts w:ascii="Cambria" w:hAnsi="Cambria"/>
          <w:sz w:val="18"/>
          <w:szCs w:val="18"/>
        </w:rPr>
        <w:t>.</w:t>
      </w:r>
      <w:bookmarkStart w:id="0" w:name="_GoBack"/>
      <w:bookmarkEnd w:id="0"/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401A03" w:rsidTr="00401A03">
        <w:tc>
          <w:tcPr>
            <w:tcW w:w="1413" w:type="dxa"/>
          </w:tcPr>
          <w:p w:rsidR="00401A03" w:rsidRDefault="00401A03" w:rsidP="00401A0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401A03" w:rsidRDefault="00401A03" w:rsidP="00401A0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401A03" w:rsidRDefault="00401A03" w:rsidP="00401A0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401A03" w:rsidTr="00401A03">
        <w:tc>
          <w:tcPr>
            <w:tcW w:w="1413" w:type="dxa"/>
          </w:tcPr>
          <w:p w:rsidR="00401A03" w:rsidRDefault="00401A03" w:rsidP="00401A03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</w:tcPr>
          <w:p w:rsidR="00401A03" w:rsidRDefault="00401A03" w:rsidP="00401A03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401A03" w:rsidRDefault="00401A03" w:rsidP="00401A03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401A03" w:rsidRPr="0048258F" w:rsidRDefault="00401A03" w:rsidP="00401A03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8258F">
              <w:rPr>
                <w:rFonts w:ascii="Cambria" w:hAnsi="Cambria" w:cs="Arial"/>
                <w:i/>
                <w:sz w:val="18"/>
                <w:szCs w:val="18"/>
              </w:rPr>
              <w:t xml:space="preserve">Intervención oral, revisión de cuaderno, lluvias de ideas, comentario crítico, </w:t>
            </w:r>
            <w:r w:rsidRPr="0048258F">
              <w:rPr>
                <w:rFonts w:ascii="Cambria" w:hAnsi="Cambria"/>
                <w:sz w:val="18"/>
                <w:szCs w:val="18"/>
              </w:rPr>
              <w:t xml:space="preserve"> análisis de documentos históricos, fichaje, resúmenes, síntesis, el diagrama del por qué, organizadores visuales, debates, análisis de documentales</w:t>
            </w:r>
            <w:r>
              <w:rPr>
                <w:rFonts w:ascii="Cambria" w:hAnsi="Cambria"/>
                <w:sz w:val="18"/>
                <w:szCs w:val="18"/>
              </w:rPr>
              <w:t xml:space="preserve">, Práctica calificada </w:t>
            </w:r>
          </w:p>
        </w:tc>
      </w:tr>
      <w:tr w:rsidR="00401A03" w:rsidTr="00401A03">
        <w:tc>
          <w:tcPr>
            <w:tcW w:w="1413" w:type="dxa"/>
          </w:tcPr>
          <w:p w:rsidR="00401A03" w:rsidRDefault="00401A03" w:rsidP="00401A03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401A03" w:rsidRDefault="00401A03" w:rsidP="00401A03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401A03" w:rsidRDefault="00401A03" w:rsidP="00401A03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Evaluación de unidad</w:t>
            </w:r>
          </w:p>
        </w:tc>
      </w:tr>
      <w:tr w:rsidR="00401A03" w:rsidTr="00401A03">
        <w:tc>
          <w:tcPr>
            <w:tcW w:w="1413" w:type="dxa"/>
          </w:tcPr>
          <w:p w:rsidR="00401A03" w:rsidRDefault="00401A03" w:rsidP="00401A03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401A03" w:rsidRDefault="00401A03" w:rsidP="00401A03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401A03" w:rsidRDefault="00401A03" w:rsidP="00401A03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401A03">
      <w:pgSz w:w="16838" w:h="11906" w:orient="landscape" w:code="9"/>
      <w:pgMar w:top="426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C22BD"/>
    <w:multiLevelType w:val="hybridMultilevel"/>
    <w:tmpl w:val="AD5C3BAC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53DDF"/>
    <w:multiLevelType w:val="hybridMultilevel"/>
    <w:tmpl w:val="85D239A0"/>
    <w:lvl w:ilvl="0" w:tplc="28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93325"/>
    <w:multiLevelType w:val="hybridMultilevel"/>
    <w:tmpl w:val="9F5AAA68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110CD"/>
    <w:multiLevelType w:val="hybridMultilevel"/>
    <w:tmpl w:val="194CE5BE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24E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5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5"/>
  </w:num>
  <w:num w:numId="5">
    <w:abstractNumId w:val="14"/>
  </w:num>
  <w:num w:numId="6">
    <w:abstractNumId w:val="4"/>
  </w:num>
  <w:num w:numId="7">
    <w:abstractNumId w:val="19"/>
  </w:num>
  <w:num w:numId="8">
    <w:abstractNumId w:val="12"/>
  </w:num>
  <w:num w:numId="9">
    <w:abstractNumId w:val="22"/>
  </w:num>
  <w:num w:numId="10">
    <w:abstractNumId w:val="1"/>
  </w:num>
  <w:num w:numId="11">
    <w:abstractNumId w:val="16"/>
  </w:num>
  <w:num w:numId="12">
    <w:abstractNumId w:val="20"/>
  </w:num>
  <w:num w:numId="13">
    <w:abstractNumId w:val="25"/>
  </w:num>
  <w:num w:numId="14">
    <w:abstractNumId w:val="23"/>
  </w:num>
  <w:num w:numId="15">
    <w:abstractNumId w:val="0"/>
  </w:num>
  <w:num w:numId="16">
    <w:abstractNumId w:val="18"/>
  </w:num>
  <w:num w:numId="17">
    <w:abstractNumId w:val="6"/>
  </w:num>
  <w:num w:numId="18">
    <w:abstractNumId w:val="13"/>
  </w:num>
  <w:num w:numId="19">
    <w:abstractNumId w:val="26"/>
  </w:num>
  <w:num w:numId="20">
    <w:abstractNumId w:val="3"/>
  </w:num>
  <w:num w:numId="21">
    <w:abstractNumId w:val="9"/>
  </w:num>
  <w:num w:numId="22">
    <w:abstractNumId w:val="7"/>
  </w:num>
  <w:num w:numId="23">
    <w:abstractNumId w:val="5"/>
  </w:num>
  <w:num w:numId="24">
    <w:abstractNumId w:val="2"/>
  </w:num>
  <w:num w:numId="25">
    <w:abstractNumId w:val="8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16DA3"/>
    <w:rsid w:val="000226AC"/>
    <w:rsid w:val="00070699"/>
    <w:rsid w:val="00097AC3"/>
    <w:rsid w:val="000B176B"/>
    <w:rsid w:val="000C768A"/>
    <w:rsid w:val="000F2B1A"/>
    <w:rsid w:val="001100F2"/>
    <w:rsid w:val="00127044"/>
    <w:rsid w:val="00155F5C"/>
    <w:rsid w:val="00162755"/>
    <w:rsid w:val="001838FF"/>
    <w:rsid w:val="001932F4"/>
    <w:rsid w:val="00196FB3"/>
    <w:rsid w:val="002A5AD9"/>
    <w:rsid w:val="002B78BB"/>
    <w:rsid w:val="00302929"/>
    <w:rsid w:val="00314335"/>
    <w:rsid w:val="003416EA"/>
    <w:rsid w:val="0034352F"/>
    <w:rsid w:val="00346658"/>
    <w:rsid w:val="003B4608"/>
    <w:rsid w:val="003D737D"/>
    <w:rsid w:val="003E55C3"/>
    <w:rsid w:val="003E5C3E"/>
    <w:rsid w:val="00401A03"/>
    <w:rsid w:val="004320A0"/>
    <w:rsid w:val="004346F7"/>
    <w:rsid w:val="00450870"/>
    <w:rsid w:val="0048258F"/>
    <w:rsid w:val="00482E32"/>
    <w:rsid w:val="004B0DD1"/>
    <w:rsid w:val="004E4036"/>
    <w:rsid w:val="004F5A7A"/>
    <w:rsid w:val="00513648"/>
    <w:rsid w:val="00594FEA"/>
    <w:rsid w:val="005A1E01"/>
    <w:rsid w:val="005B77C6"/>
    <w:rsid w:val="005D20BC"/>
    <w:rsid w:val="005E21F0"/>
    <w:rsid w:val="0061408F"/>
    <w:rsid w:val="00620938"/>
    <w:rsid w:val="0062607B"/>
    <w:rsid w:val="006C3D44"/>
    <w:rsid w:val="006E46FD"/>
    <w:rsid w:val="006F59DF"/>
    <w:rsid w:val="007001B9"/>
    <w:rsid w:val="00723DFB"/>
    <w:rsid w:val="00750578"/>
    <w:rsid w:val="0075165A"/>
    <w:rsid w:val="00777547"/>
    <w:rsid w:val="00786142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83683"/>
    <w:rsid w:val="008C7490"/>
    <w:rsid w:val="008E5899"/>
    <w:rsid w:val="009265F1"/>
    <w:rsid w:val="009656FB"/>
    <w:rsid w:val="00966752"/>
    <w:rsid w:val="009A464C"/>
    <w:rsid w:val="009A46A3"/>
    <w:rsid w:val="009B37F4"/>
    <w:rsid w:val="009F495C"/>
    <w:rsid w:val="00A44009"/>
    <w:rsid w:val="00A51432"/>
    <w:rsid w:val="00A9303E"/>
    <w:rsid w:val="00AB1D3E"/>
    <w:rsid w:val="00AB5049"/>
    <w:rsid w:val="00AF13D5"/>
    <w:rsid w:val="00AF5266"/>
    <w:rsid w:val="00AF706B"/>
    <w:rsid w:val="00B003B0"/>
    <w:rsid w:val="00B128F2"/>
    <w:rsid w:val="00B2770C"/>
    <w:rsid w:val="00B8116E"/>
    <w:rsid w:val="00BE574E"/>
    <w:rsid w:val="00C537DD"/>
    <w:rsid w:val="00C815C8"/>
    <w:rsid w:val="00C86383"/>
    <w:rsid w:val="00CA1370"/>
    <w:rsid w:val="00CA4B47"/>
    <w:rsid w:val="00CB5876"/>
    <w:rsid w:val="00CC0134"/>
    <w:rsid w:val="00CC55CA"/>
    <w:rsid w:val="00CD2028"/>
    <w:rsid w:val="00CE2A5B"/>
    <w:rsid w:val="00D0419A"/>
    <w:rsid w:val="00D268B9"/>
    <w:rsid w:val="00D36CB9"/>
    <w:rsid w:val="00D50264"/>
    <w:rsid w:val="00D51F76"/>
    <w:rsid w:val="00D82F80"/>
    <w:rsid w:val="00D85DEF"/>
    <w:rsid w:val="00DC14A7"/>
    <w:rsid w:val="00DD2759"/>
    <w:rsid w:val="00E152AD"/>
    <w:rsid w:val="00E7083C"/>
    <w:rsid w:val="00E73D4F"/>
    <w:rsid w:val="00E73F26"/>
    <w:rsid w:val="00E778A6"/>
    <w:rsid w:val="00EB0A3A"/>
    <w:rsid w:val="00ED1A80"/>
    <w:rsid w:val="00EE3DDF"/>
    <w:rsid w:val="00F14FF8"/>
    <w:rsid w:val="00F21C13"/>
    <w:rsid w:val="00FA23D3"/>
    <w:rsid w:val="00FF1C34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José Luis Flores G</cp:lastModifiedBy>
  <cp:revision>5</cp:revision>
  <dcterms:created xsi:type="dcterms:W3CDTF">2020-02-25T08:27:00Z</dcterms:created>
  <dcterms:modified xsi:type="dcterms:W3CDTF">2020-03-10T20:20:00Z</dcterms:modified>
</cp:coreProperties>
</file>