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E0" w:rsidRPr="00785C62" w:rsidRDefault="007830E0" w:rsidP="007830E0">
      <w:pPr>
        <w:rPr>
          <w:rFonts w:ascii="Arial" w:hAnsi="Arial" w:cs="Arial"/>
          <w:sz w:val="20"/>
          <w:szCs w:val="20"/>
        </w:rPr>
      </w:pPr>
      <w:r w:rsidRPr="00785C62">
        <w:rPr>
          <w:rFonts w:ascii="Renfrew" w:hAnsi="Renfrew"/>
          <w:sz w:val="20"/>
          <w:szCs w:val="20"/>
        </w:rPr>
        <w:t>Colegio Algarrobos</w:t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</w:r>
      <w:r w:rsidRPr="00785C62">
        <w:rPr>
          <w:rFonts w:ascii="Renfrew" w:hAnsi="Renfrew"/>
          <w:sz w:val="20"/>
          <w:szCs w:val="20"/>
        </w:rPr>
        <w:tab/>
        <w:t xml:space="preserve">   </w:t>
      </w:r>
      <w:r>
        <w:rPr>
          <w:rFonts w:ascii="Renfrew" w:hAnsi="Renfrew"/>
          <w:sz w:val="20"/>
          <w:szCs w:val="20"/>
        </w:rPr>
        <w:t xml:space="preserve">         </w:t>
      </w:r>
      <w:r>
        <w:rPr>
          <w:rFonts w:ascii="Arial" w:hAnsi="Arial" w:cs="Arial"/>
          <w:b/>
          <w:i/>
          <w:sz w:val="20"/>
          <w:szCs w:val="20"/>
        </w:rPr>
        <w:t>Coordinación III Nivel</w:t>
      </w:r>
    </w:p>
    <w:p w:rsidR="007830E0" w:rsidRPr="00785C62" w:rsidRDefault="007830E0" w:rsidP="007830E0">
      <w:pPr>
        <w:rPr>
          <w:rFonts w:ascii="Arial" w:hAnsi="Arial" w:cs="Arial"/>
          <w:sz w:val="20"/>
          <w:szCs w:val="20"/>
        </w:rPr>
      </w:pPr>
    </w:p>
    <w:p w:rsidR="007830E0" w:rsidRPr="00200D2B" w:rsidRDefault="007830E0" w:rsidP="007830E0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 xml:space="preserve">GUÍA </w:t>
      </w:r>
      <w:r w:rsidR="00B47C86">
        <w:rPr>
          <w:rFonts w:ascii="Arial" w:hAnsi="Arial" w:cs="Arial"/>
          <w:b/>
          <w:i/>
          <w:sz w:val="18"/>
          <w:szCs w:val="18"/>
        </w:rPr>
        <w:t xml:space="preserve">VIRTUAL </w:t>
      </w:r>
      <w:proofErr w:type="gramStart"/>
      <w:r w:rsidRPr="00200D2B">
        <w:rPr>
          <w:rFonts w:ascii="Arial" w:hAnsi="Arial" w:cs="Arial"/>
          <w:b/>
          <w:i/>
          <w:sz w:val="18"/>
          <w:szCs w:val="18"/>
        </w:rPr>
        <w:t>DEL  ALUMNO</w:t>
      </w:r>
      <w:proofErr w:type="gramEnd"/>
    </w:p>
    <w:p w:rsidR="007830E0" w:rsidRPr="00200D2B" w:rsidRDefault="007830E0" w:rsidP="007830E0">
      <w:pPr>
        <w:rPr>
          <w:rFonts w:ascii="Arial" w:hAnsi="Arial" w:cs="Arial"/>
          <w:sz w:val="18"/>
          <w:szCs w:val="18"/>
        </w:rPr>
      </w:pPr>
    </w:p>
    <w:p w:rsidR="007830E0" w:rsidRPr="00200D2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>DATOS GENERALES</w:t>
      </w:r>
    </w:p>
    <w:p w:rsidR="007830E0" w:rsidRPr="00A53CF7" w:rsidRDefault="007830E0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 xml:space="preserve">TRIMESTRE: 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  <w:t>: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b/>
          <w:sz w:val="18"/>
          <w:szCs w:val="18"/>
        </w:rPr>
        <w:t>I</w:t>
      </w:r>
      <w:r w:rsidR="00B47C86">
        <w:rPr>
          <w:rFonts w:ascii="Arial" w:hAnsi="Arial" w:cs="Arial"/>
          <w:b/>
          <w:sz w:val="18"/>
          <w:szCs w:val="18"/>
        </w:rPr>
        <w:t>I</w:t>
      </w:r>
    </w:p>
    <w:p w:rsidR="007830E0" w:rsidRPr="00A53CF7" w:rsidRDefault="007830E0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>CURSO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  <w:t>:</w:t>
      </w:r>
      <w:r w:rsidRPr="00A53CF7">
        <w:rPr>
          <w:rFonts w:ascii="Arial" w:hAnsi="Arial" w:cs="Arial"/>
          <w:sz w:val="18"/>
          <w:szCs w:val="18"/>
        </w:rPr>
        <w:tab/>
        <w:t>Comunicación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</w:p>
    <w:p w:rsidR="007830E0" w:rsidRPr="00A53CF7" w:rsidRDefault="00837CD2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>GRADO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  <w:t>:</w:t>
      </w:r>
      <w:r w:rsidRPr="00A53CF7">
        <w:rPr>
          <w:rFonts w:ascii="Arial" w:hAnsi="Arial" w:cs="Arial"/>
          <w:sz w:val="18"/>
          <w:szCs w:val="18"/>
        </w:rPr>
        <w:tab/>
        <w:t>4°</w:t>
      </w:r>
      <w:r w:rsidR="007830E0" w:rsidRPr="00A53CF7">
        <w:rPr>
          <w:rFonts w:ascii="Arial" w:hAnsi="Arial" w:cs="Arial"/>
          <w:sz w:val="18"/>
          <w:szCs w:val="18"/>
        </w:rPr>
        <w:t xml:space="preserve"> </w:t>
      </w:r>
      <w:r w:rsidR="00286A4C">
        <w:rPr>
          <w:rFonts w:ascii="Arial" w:hAnsi="Arial" w:cs="Arial"/>
          <w:sz w:val="18"/>
          <w:szCs w:val="18"/>
        </w:rPr>
        <w:t xml:space="preserve">“A” y “B” </w:t>
      </w:r>
      <w:r w:rsidR="007830E0" w:rsidRPr="00A53CF7">
        <w:rPr>
          <w:rFonts w:ascii="Arial" w:hAnsi="Arial" w:cs="Arial"/>
          <w:sz w:val="18"/>
          <w:szCs w:val="18"/>
        </w:rPr>
        <w:t>de Secundaria</w:t>
      </w:r>
    </w:p>
    <w:p w:rsidR="007830E0" w:rsidRPr="00A53CF7" w:rsidRDefault="007830E0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A53CF7">
        <w:rPr>
          <w:rFonts w:ascii="Arial" w:hAnsi="Arial" w:cs="Arial"/>
          <w:sz w:val="18"/>
          <w:szCs w:val="18"/>
        </w:rPr>
        <w:t>PROFESOR</w:t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ab/>
      </w:r>
      <w:r w:rsidR="00A53CF7">
        <w:rPr>
          <w:rFonts w:ascii="Arial" w:hAnsi="Arial" w:cs="Arial"/>
          <w:sz w:val="18"/>
          <w:szCs w:val="18"/>
        </w:rPr>
        <w:t>:</w:t>
      </w:r>
      <w:r w:rsidR="00A53CF7">
        <w:rPr>
          <w:rFonts w:ascii="Arial" w:hAnsi="Arial" w:cs="Arial"/>
          <w:sz w:val="18"/>
          <w:szCs w:val="18"/>
        </w:rPr>
        <w:tab/>
      </w:r>
      <w:r w:rsidRPr="00A53CF7">
        <w:rPr>
          <w:rFonts w:ascii="Arial" w:hAnsi="Arial" w:cs="Arial"/>
          <w:sz w:val="18"/>
          <w:szCs w:val="18"/>
        </w:rPr>
        <w:t>Armando Santa María Juárez</w:t>
      </w:r>
    </w:p>
    <w:p w:rsidR="00A53CF7" w:rsidRPr="00A53CF7" w:rsidRDefault="00A53CF7" w:rsidP="00A53CF7">
      <w:pPr>
        <w:pStyle w:val="Prrafodelista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HORAS SEMANALES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:</w:t>
      </w:r>
      <w:r w:rsidR="00B47C86">
        <w:rPr>
          <w:rFonts w:ascii="Arial" w:hAnsi="Arial" w:cs="Arial"/>
          <w:sz w:val="18"/>
          <w:szCs w:val="18"/>
        </w:rPr>
        <w:tab/>
        <w:t>05</w:t>
      </w:r>
      <w:r>
        <w:rPr>
          <w:rFonts w:ascii="Arial" w:hAnsi="Arial" w:cs="Arial"/>
          <w:sz w:val="18"/>
          <w:szCs w:val="18"/>
        </w:rPr>
        <w:t xml:space="preserve"> horas</w:t>
      </w:r>
    </w:p>
    <w:p w:rsidR="007830E0" w:rsidRPr="00200D2B" w:rsidRDefault="007830E0" w:rsidP="007830E0">
      <w:pPr>
        <w:rPr>
          <w:rFonts w:ascii="Arial" w:hAnsi="Arial" w:cs="Arial"/>
          <w:i/>
          <w:sz w:val="18"/>
          <w:szCs w:val="18"/>
        </w:rPr>
      </w:pPr>
    </w:p>
    <w:p w:rsidR="007830E0" w:rsidRPr="00200D2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i/>
          <w:sz w:val="18"/>
          <w:szCs w:val="18"/>
        </w:rPr>
      </w:pPr>
      <w:r w:rsidRPr="00200D2B">
        <w:rPr>
          <w:rFonts w:ascii="Arial" w:hAnsi="Arial" w:cs="Arial"/>
          <w:b/>
          <w:i/>
          <w:sz w:val="18"/>
          <w:szCs w:val="18"/>
        </w:rPr>
        <w:t>UNIDADES DE LA ASIGNATURA</w:t>
      </w:r>
    </w:p>
    <w:tbl>
      <w:tblPr>
        <w:tblpPr w:leftFromText="141" w:rightFromText="141" w:vertAnchor="text" w:horzAnchor="margin" w:tblpX="279" w:tblpY="163"/>
        <w:tblW w:w="7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5882"/>
      </w:tblGrid>
      <w:tr w:rsidR="007830E0" w:rsidRPr="00600E29" w:rsidTr="00A53CF7">
        <w:trPr>
          <w:trHeight w:val="213"/>
        </w:trPr>
        <w:tc>
          <w:tcPr>
            <w:tcW w:w="1285" w:type="dxa"/>
            <w:vAlign w:val="center"/>
          </w:tcPr>
          <w:p w:rsidR="007830E0" w:rsidRPr="00BE3E19" w:rsidRDefault="007830E0" w:rsidP="00A53C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19">
              <w:rPr>
                <w:rFonts w:ascii="Arial" w:hAnsi="Arial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882" w:type="dxa"/>
            <w:vAlign w:val="center"/>
          </w:tcPr>
          <w:p w:rsidR="007830E0" w:rsidRPr="00BE3E19" w:rsidRDefault="007830E0" w:rsidP="00A53C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3E19">
              <w:rPr>
                <w:rFonts w:ascii="Arial" w:hAnsi="Arial" w:cs="Arial"/>
                <w:b/>
                <w:sz w:val="18"/>
                <w:szCs w:val="18"/>
              </w:rPr>
              <w:t>UNIDAD</w:t>
            </w:r>
          </w:p>
        </w:tc>
      </w:tr>
      <w:tr w:rsidR="007830E0" w:rsidRPr="00600E29" w:rsidTr="00A53CF7">
        <w:trPr>
          <w:trHeight w:val="438"/>
        </w:trPr>
        <w:tc>
          <w:tcPr>
            <w:tcW w:w="1285" w:type="dxa"/>
            <w:vAlign w:val="center"/>
          </w:tcPr>
          <w:p w:rsidR="007830E0" w:rsidRPr="00600E29" w:rsidRDefault="007830E0" w:rsidP="00A53C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0E29">
              <w:rPr>
                <w:rFonts w:ascii="Arial" w:hAnsi="Arial" w:cs="Arial"/>
                <w:sz w:val="18"/>
                <w:szCs w:val="18"/>
              </w:rPr>
              <w:t>I</w:t>
            </w:r>
            <w:r w:rsidR="00BE510E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882" w:type="dxa"/>
          </w:tcPr>
          <w:p w:rsidR="00BE510E" w:rsidRPr="00BE510E" w:rsidRDefault="00BE510E" w:rsidP="00A53CF7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Literatura de la Emancipación</w:t>
            </w:r>
          </w:p>
          <w:p w:rsidR="007830E0" w:rsidRPr="00BE510E" w:rsidRDefault="00EA4885" w:rsidP="00A53CF7">
            <w:pPr>
              <w:pStyle w:val="Prrafodelista"/>
              <w:numPr>
                <w:ilvl w:val="0"/>
                <w:numId w:val="3"/>
              </w:numPr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Literatur</w:t>
            </w:r>
            <w:r w:rsidR="00BE510E">
              <w:rPr>
                <w:rFonts w:ascii="Arial" w:hAnsi="Arial" w:cs="Arial"/>
                <w:sz w:val="18"/>
                <w:szCs w:val="18"/>
                <w:lang w:val="es-MX"/>
              </w:rPr>
              <w:t>a de la República: El Costumbrismo</w:t>
            </w:r>
          </w:p>
          <w:p w:rsidR="00BE510E" w:rsidRPr="00600E29" w:rsidRDefault="00BE510E" w:rsidP="00BE510E">
            <w:pPr>
              <w:pStyle w:val="Prrafodelista"/>
              <w:ind w:left="3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30E0" w:rsidRPr="00200D2B" w:rsidRDefault="007830E0" w:rsidP="007830E0">
      <w:pPr>
        <w:ind w:left="360"/>
        <w:rPr>
          <w:rFonts w:ascii="Arial" w:hAnsi="Arial" w:cs="Arial"/>
          <w:b/>
          <w:i/>
          <w:sz w:val="18"/>
          <w:szCs w:val="18"/>
        </w:rPr>
      </w:pPr>
    </w:p>
    <w:p w:rsidR="007830E0" w:rsidRPr="00D8750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D8750B">
        <w:rPr>
          <w:rFonts w:ascii="Arial" w:hAnsi="Arial" w:cs="Arial"/>
          <w:b/>
          <w:sz w:val="18"/>
          <w:szCs w:val="18"/>
        </w:rPr>
        <w:t>COMPETENCIA Y CAPACIDADES A EVALUAR</w:t>
      </w:r>
    </w:p>
    <w:p w:rsidR="007830E0" w:rsidRDefault="007830E0" w:rsidP="007830E0">
      <w:pPr>
        <w:ind w:left="357"/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laconcuadrcula"/>
        <w:tblW w:w="7135" w:type="dxa"/>
        <w:tblInd w:w="357" w:type="dxa"/>
        <w:tblLook w:val="04A0" w:firstRow="1" w:lastRow="0" w:firstColumn="1" w:lastColumn="0" w:noHBand="0" w:noVBand="1"/>
      </w:tblPr>
      <w:tblGrid>
        <w:gridCol w:w="1765"/>
        <w:gridCol w:w="5370"/>
      </w:tblGrid>
      <w:tr w:rsidR="007830E0" w:rsidTr="00286A4C">
        <w:trPr>
          <w:trHeight w:val="215"/>
        </w:trPr>
        <w:tc>
          <w:tcPr>
            <w:tcW w:w="1765" w:type="dxa"/>
          </w:tcPr>
          <w:p w:rsidR="007830E0" w:rsidRPr="00081507" w:rsidRDefault="007830E0" w:rsidP="00026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507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5370" w:type="dxa"/>
          </w:tcPr>
          <w:p w:rsidR="007830E0" w:rsidRPr="00081507" w:rsidRDefault="007830E0" w:rsidP="00026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1507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</w:tr>
      <w:tr w:rsidR="007830E0" w:rsidTr="00286A4C">
        <w:trPr>
          <w:trHeight w:val="481"/>
        </w:trPr>
        <w:tc>
          <w:tcPr>
            <w:tcW w:w="1765" w:type="dxa"/>
          </w:tcPr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Pr="00AF3149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 xml:space="preserve">Se comunica oralmente </w:t>
            </w:r>
          </w:p>
        </w:tc>
        <w:tc>
          <w:tcPr>
            <w:tcW w:w="5370" w:type="dxa"/>
          </w:tcPr>
          <w:p w:rsidR="007830E0" w:rsidRPr="00AF3149" w:rsidRDefault="007830E0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 xml:space="preserve">Obtiene </w:t>
            </w:r>
            <w:r w:rsidR="009D7D0D">
              <w:rPr>
                <w:rFonts w:ascii="Arial" w:hAnsi="Arial" w:cs="Arial"/>
                <w:sz w:val="18"/>
                <w:szCs w:val="18"/>
              </w:rPr>
              <w:t xml:space="preserve">e infiere </w:t>
            </w:r>
            <w:r w:rsidRPr="00AF3149">
              <w:rPr>
                <w:rFonts w:ascii="Arial" w:hAnsi="Arial" w:cs="Arial"/>
                <w:sz w:val="18"/>
                <w:szCs w:val="18"/>
              </w:rPr>
              <w:t>información</w:t>
            </w:r>
            <w:r w:rsidR="009D7D0D">
              <w:rPr>
                <w:rFonts w:ascii="Arial" w:hAnsi="Arial" w:cs="Arial"/>
                <w:sz w:val="18"/>
                <w:szCs w:val="18"/>
              </w:rPr>
              <w:t xml:space="preserve"> del texto oral.</w:t>
            </w:r>
          </w:p>
          <w:p w:rsidR="007830E0" w:rsidRPr="009D7D0D" w:rsidRDefault="007830E0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Adecúa, organiza y desarrolla las ideas de forma coherente y cohesionada.</w:t>
            </w:r>
          </w:p>
          <w:p w:rsidR="009D7D0D" w:rsidRPr="00A53CF7" w:rsidRDefault="009D7D0D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Utiliza recursos no verbales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paraverbales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forma estratégica.</w:t>
            </w:r>
          </w:p>
          <w:p w:rsidR="00A53CF7" w:rsidRPr="00A53CF7" w:rsidRDefault="00A53CF7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Interactúa estratégicamente con distintos interlocutores.</w:t>
            </w:r>
          </w:p>
          <w:p w:rsidR="00A53CF7" w:rsidRPr="00A53CF7" w:rsidRDefault="00A53CF7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evalúa la forma, el contenido y contexto del texto oral.</w:t>
            </w:r>
          </w:p>
          <w:p w:rsidR="00A53CF7" w:rsidRPr="00AF3149" w:rsidRDefault="00A53CF7" w:rsidP="007830E0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Infiere e interpreta información del texto oral.</w:t>
            </w:r>
          </w:p>
        </w:tc>
      </w:tr>
      <w:tr w:rsidR="007830E0" w:rsidTr="00286A4C">
        <w:trPr>
          <w:trHeight w:val="215"/>
        </w:trPr>
        <w:tc>
          <w:tcPr>
            <w:tcW w:w="1765" w:type="dxa"/>
          </w:tcPr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Pr="00AF3149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>Lee diversos tipos de textos</w:t>
            </w:r>
          </w:p>
        </w:tc>
        <w:tc>
          <w:tcPr>
            <w:tcW w:w="5370" w:type="dxa"/>
          </w:tcPr>
          <w:p w:rsidR="007830E0" w:rsidRDefault="007830E0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Obtiene información del texto escrito</w:t>
            </w:r>
          </w:p>
          <w:p w:rsidR="007830E0" w:rsidRDefault="007830E0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Infiere e interpreta información del texto.</w:t>
            </w:r>
          </w:p>
          <w:p w:rsidR="009D7D0D" w:rsidRDefault="009D7D0D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Gestiona información en el entorno virtual</w:t>
            </w:r>
          </w:p>
          <w:p w:rsidR="00A53CF7" w:rsidRDefault="00A53CF7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adecúa la forma, el contenido y contexto del texto.</w:t>
            </w:r>
          </w:p>
          <w:p w:rsidR="00A53CF7" w:rsidRPr="00081507" w:rsidRDefault="00A53CF7" w:rsidP="007830E0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Adecúa el texto a la situación  comunicativa.</w:t>
            </w:r>
          </w:p>
        </w:tc>
      </w:tr>
      <w:tr w:rsidR="007830E0" w:rsidTr="00286A4C">
        <w:trPr>
          <w:trHeight w:val="215"/>
        </w:trPr>
        <w:tc>
          <w:tcPr>
            <w:tcW w:w="1765" w:type="dxa"/>
          </w:tcPr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</w:p>
          <w:p w:rsidR="007830E0" w:rsidRPr="00AF3149" w:rsidRDefault="007830E0" w:rsidP="00026823">
            <w:pPr>
              <w:rPr>
                <w:rFonts w:ascii="Arial" w:hAnsi="Arial" w:cs="Arial"/>
                <w:sz w:val="18"/>
                <w:szCs w:val="18"/>
              </w:rPr>
            </w:pPr>
            <w:r w:rsidRPr="00AF3149">
              <w:rPr>
                <w:rFonts w:ascii="Arial" w:hAnsi="Arial" w:cs="Arial"/>
                <w:sz w:val="18"/>
                <w:szCs w:val="18"/>
              </w:rPr>
              <w:t>Escribe diversos tipo de textos</w:t>
            </w:r>
          </w:p>
        </w:tc>
        <w:tc>
          <w:tcPr>
            <w:tcW w:w="5370" w:type="dxa"/>
          </w:tcPr>
          <w:p w:rsidR="007830E0" w:rsidRDefault="007830E0" w:rsidP="007830E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 y desarrolla las ideas de forma coherente y cohesionada.</w:t>
            </w:r>
          </w:p>
          <w:p w:rsidR="007830E0" w:rsidRDefault="007830E0" w:rsidP="007830E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Reflexiona y evalúa la forma, el contenido y el contexto del texto escrito.</w:t>
            </w:r>
          </w:p>
          <w:p w:rsidR="009D7D0D" w:rsidRPr="00081507" w:rsidRDefault="009D7D0D" w:rsidP="007830E0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 convenciones del texto escrito.</w:t>
            </w:r>
          </w:p>
        </w:tc>
      </w:tr>
    </w:tbl>
    <w:p w:rsidR="007830E0" w:rsidRDefault="007830E0" w:rsidP="007830E0">
      <w:pPr>
        <w:ind w:left="357"/>
        <w:rPr>
          <w:rFonts w:ascii="Arial" w:hAnsi="Arial" w:cs="Arial"/>
          <w:b/>
          <w:i/>
          <w:sz w:val="18"/>
          <w:szCs w:val="18"/>
        </w:rPr>
      </w:pPr>
    </w:p>
    <w:p w:rsidR="007830E0" w:rsidRPr="00D8750B" w:rsidRDefault="007830E0" w:rsidP="007830E0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D8750B">
        <w:rPr>
          <w:rFonts w:ascii="Arial" w:hAnsi="Arial" w:cs="Arial"/>
          <w:b/>
          <w:sz w:val="18"/>
          <w:szCs w:val="18"/>
        </w:rPr>
        <w:t xml:space="preserve">CONTENIDOS DE OBJETIVOS </w:t>
      </w:r>
      <w:r w:rsidR="00BE510E" w:rsidRPr="00D8750B">
        <w:rPr>
          <w:rFonts w:ascii="Arial" w:hAnsi="Arial" w:cs="Arial"/>
          <w:b/>
          <w:sz w:val="18"/>
          <w:szCs w:val="18"/>
        </w:rPr>
        <w:t xml:space="preserve">FUNDAMENTALES </w:t>
      </w:r>
      <w:r w:rsidR="00BE510E">
        <w:rPr>
          <w:rFonts w:ascii="Arial" w:hAnsi="Arial" w:cs="Arial"/>
          <w:b/>
          <w:sz w:val="18"/>
          <w:szCs w:val="18"/>
        </w:rPr>
        <w:t xml:space="preserve">PARA </w:t>
      </w:r>
      <w:r w:rsidRPr="00D8750B">
        <w:rPr>
          <w:rFonts w:ascii="Arial" w:hAnsi="Arial" w:cs="Arial"/>
          <w:b/>
          <w:sz w:val="18"/>
          <w:szCs w:val="18"/>
        </w:rPr>
        <w:t xml:space="preserve">EL </w:t>
      </w:r>
      <w:r w:rsidR="00BE510E">
        <w:rPr>
          <w:rFonts w:ascii="Arial" w:hAnsi="Arial" w:cs="Arial"/>
          <w:b/>
          <w:sz w:val="18"/>
          <w:szCs w:val="18"/>
        </w:rPr>
        <w:t>I</w:t>
      </w:r>
      <w:r w:rsidRPr="00D8750B">
        <w:rPr>
          <w:rFonts w:ascii="Arial" w:hAnsi="Arial" w:cs="Arial"/>
          <w:b/>
          <w:sz w:val="18"/>
          <w:szCs w:val="18"/>
        </w:rPr>
        <w:t>I TRIMESTRE</w:t>
      </w:r>
    </w:p>
    <w:p w:rsidR="007830E0" w:rsidRPr="00200D2B" w:rsidRDefault="007830E0" w:rsidP="007830E0">
      <w:pPr>
        <w:rPr>
          <w:rFonts w:ascii="Arial" w:hAnsi="Arial" w:cs="Arial"/>
          <w:i/>
          <w:sz w:val="18"/>
          <w:szCs w:val="18"/>
        </w:rPr>
      </w:pPr>
    </w:p>
    <w:p w:rsidR="00F43900" w:rsidRDefault="00F43900" w:rsidP="007830E0">
      <w:pPr>
        <w:tabs>
          <w:tab w:val="left" w:pos="72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UNIDAD 1: La Literatura de la Emancipación</w:t>
      </w:r>
    </w:p>
    <w:p w:rsidR="00BE510E" w:rsidRDefault="00BE510E" w:rsidP="007830E0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  <w:r w:rsidRPr="00BE510E">
        <w:rPr>
          <w:rFonts w:ascii="Arial" w:hAnsi="Arial" w:cs="Arial"/>
          <w:sz w:val="18"/>
          <w:szCs w:val="18"/>
        </w:rPr>
        <w:t xml:space="preserve">DURACIÓN: </w:t>
      </w:r>
      <w:r w:rsidRPr="00BE510E">
        <w:rPr>
          <w:rFonts w:ascii="Arial" w:hAnsi="Arial" w:cs="Arial"/>
          <w:sz w:val="18"/>
          <w:szCs w:val="18"/>
          <w:lang w:val="es-MX"/>
        </w:rPr>
        <w:t>Del miércoles 22 de junio al 07 de agosto</w:t>
      </w:r>
    </w:p>
    <w:p w:rsidR="00BE510E" w:rsidRDefault="00BE510E" w:rsidP="007830E0">
      <w:pPr>
        <w:tabs>
          <w:tab w:val="left" w:pos="720"/>
        </w:tabs>
        <w:ind w:left="360"/>
        <w:rPr>
          <w:rFonts w:ascii="Arial" w:hAnsi="Arial" w:cs="Arial"/>
          <w:sz w:val="18"/>
          <w:szCs w:val="18"/>
          <w:lang w:val="es-MX"/>
        </w:rPr>
      </w:pPr>
    </w:p>
    <w:p w:rsidR="00BE510E" w:rsidRPr="00200D2B" w:rsidRDefault="00BE510E" w:rsidP="007830E0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:rsidR="007830E0" w:rsidRPr="00200D2B" w:rsidRDefault="007830E0" w:rsidP="007830E0">
      <w:pPr>
        <w:tabs>
          <w:tab w:val="left" w:pos="72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</w:p>
    <w:p w:rsidR="007830E0" w:rsidRDefault="00EA76D0" w:rsidP="007830E0">
      <w:pPr>
        <w:numPr>
          <w:ilvl w:val="0"/>
          <w:numId w:val="2"/>
        </w:numPr>
        <w:tabs>
          <w:tab w:val="left" w:pos="720"/>
        </w:tabs>
        <w:ind w:left="360" w:firstLine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CONTENIDOS </w:t>
      </w:r>
      <w:r w:rsidR="007830E0" w:rsidRPr="009F3DC4">
        <w:rPr>
          <w:rFonts w:ascii="Arial" w:hAnsi="Arial" w:cs="Arial"/>
          <w:b/>
          <w:sz w:val="18"/>
          <w:szCs w:val="18"/>
        </w:rPr>
        <w:t>FUNDAMENTALES</w:t>
      </w:r>
    </w:p>
    <w:p w:rsidR="00EA76D0" w:rsidRDefault="00EA76D0" w:rsidP="00EA76D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9"/>
        <w:gridCol w:w="3649"/>
      </w:tblGrid>
      <w:tr w:rsidR="00EA76D0" w:rsidTr="00EA76D0">
        <w:tc>
          <w:tcPr>
            <w:tcW w:w="3649" w:type="dxa"/>
          </w:tcPr>
          <w:p w:rsidR="00BE510E" w:rsidRDefault="00BE510E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Literatura de Emancipación</w:t>
            </w:r>
            <w:r w:rsidR="00860223">
              <w:rPr>
                <w:rFonts w:ascii="Arial" w:hAnsi="Arial" w:cs="Arial"/>
                <w:sz w:val="18"/>
                <w:szCs w:val="18"/>
              </w:rPr>
              <w:t xml:space="preserve"> y la República</w:t>
            </w:r>
          </w:p>
          <w:p w:rsidR="00BE510E" w:rsidRDefault="00BE510E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Signos de puntuación: comas, dos puntos y punto y coma.</w:t>
            </w:r>
          </w:p>
          <w:p w:rsidR="00BE510E" w:rsidRDefault="00BE510E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palabra y sus funciones</w:t>
            </w:r>
          </w:p>
          <w:p w:rsidR="00BE510E" w:rsidRDefault="00BE510E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palabra y su morfología</w:t>
            </w:r>
          </w:p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prefijos griegos y latinos</w:t>
            </w:r>
          </w:p>
          <w:p w:rsidR="00E15A31" w:rsidRDefault="00E15A31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06"/>
                <w:tab w:val="num" w:pos="1980"/>
              </w:tabs>
              <w:ind w:left="306" w:right="71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referentes y conectores</w:t>
            </w:r>
          </w:p>
          <w:p w:rsidR="00EA76D0" w:rsidRDefault="00EA76D0" w:rsidP="00EA76D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49" w:type="dxa"/>
          </w:tcPr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Tildación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diacrítica y especial</w:t>
            </w:r>
          </w:p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Resolución de ejercicios de razonamiento verbal tipo PAE</w:t>
            </w:r>
          </w:p>
          <w:p w:rsidR="00EA76D0" w:rsidRDefault="00EA76D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La exposición oral</w:t>
            </w:r>
          </w:p>
          <w:p w:rsidR="00803951" w:rsidRDefault="00803951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sustentación de ideas</w:t>
            </w:r>
          </w:p>
          <w:p w:rsidR="00BE510E" w:rsidRDefault="00F43900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Redacción de textos argumentativos</w:t>
            </w:r>
          </w:p>
          <w:p w:rsidR="00860223" w:rsidRDefault="00860223" w:rsidP="00EA76D0">
            <w:pPr>
              <w:numPr>
                <w:ilvl w:val="0"/>
                <w:numId w:val="6"/>
              </w:numPr>
              <w:tabs>
                <w:tab w:val="clear" w:pos="1068"/>
                <w:tab w:val="num" w:pos="347"/>
                <w:tab w:val="num" w:pos="1980"/>
              </w:tabs>
              <w:ind w:left="347" w:right="71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argumentos y las falacias</w:t>
            </w:r>
          </w:p>
          <w:p w:rsidR="00EA76D0" w:rsidRPr="00EA76D0" w:rsidRDefault="00EA76D0" w:rsidP="00BE510E">
            <w:pPr>
              <w:tabs>
                <w:tab w:val="num" w:pos="1980"/>
              </w:tabs>
              <w:ind w:left="347" w:right="7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0EA4" w:rsidRPr="00600E29" w:rsidRDefault="005C0EA4" w:rsidP="005C0EA4">
      <w:pPr>
        <w:rPr>
          <w:rFonts w:ascii="Arial" w:hAnsi="Arial" w:cs="Arial"/>
          <w:sz w:val="18"/>
          <w:szCs w:val="18"/>
        </w:rPr>
      </w:pPr>
    </w:p>
    <w:p w:rsidR="007830E0" w:rsidRPr="00200D2B" w:rsidRDefault="007830E0" w:rsidP="005C0EA4">
      <w:pPr>
        <w:tabs>
          <w:tab w:val="left" w:pos="720"/>
        </w:tabs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UNIDAD 2: </w:t>
      </w:r>
      <w:r w:rsidR="00EA4885">
        <w:rPr>
          <w:rFonts w:ascii="Arial" w:hAnsi="Arial" w:cs="Arial"/>
          <w:b/>
          <w:sz w:val="18"/>
          <w:szCs w:val="18"/>
        </w:rPr>
        <w:t xml:space="preserve">Literatura </w:t>
      </w:r>
      <w:r w:rsidR="00BE510E">
        <w:rPr>
          <w:rFonts w:ascii="Arial" w:hAnsi="Arial" w:cs="Arial"/>
          <w:b/>
          <w:sz w:val="18"/>
          <w:szCs w:val="18"/>
        </w:rPr>
        <w:t>de la República</w:t>
      </w:r>
    </w:p>
    <w:p w:rsidR="007830E0" w:rsidRPr="00200D2B" w:rsidRDefault="007830E0" w:rsidP="005C0EA4">
      <w:pPr>
        <w:tabs>
          <w:tab w:val="left" w:pos="720"/>
        </w:tabs>
        <w:ind w:left="360"/>
        <w:rPr>
          <w:rFonts w:ascii="Arial" w:hAnsi="Arial" w:cs="Arial"/>
          <w:b/>
          <w:sz w:val="18"/>
          <w:szCs w:val="18"/>
        </w:rPr>
      </w:pPr>
    </w:p>
    <w:p w:rsidR="00BE510E" w:rsidRPr="00200D2B" w:rsidRDefault="00BE510E" w:rsidP="00BE510E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  <w:r w:rsidRPr="00200D2B">
        <w:rPr>
          <w:rFonts w:ascii="Arial" w:hAnsi="Arial" w:cs="Arial"/>
          <w:sz w:val="18"/>
          <w:szCs w:val="18"/>
          <w:lang w:val="es-MX"/>
        </w:rPr>
        <w:t>DURACIÓN: Del lunes</w:t>
      </w:r>
      <w:r>
        <w:rPr>
          <w:rFonts w:ascii="Arial" w:hAnsi="Arial" w:cs="Arial"/>
          <w:sz w:val="18"/>
          <w:szCs w:val="18"/>
          <w:lang w:val="es-MX"/>
        </w:rPr>
        <w:t xml:space="preserve"> 10 de agosto</w:t>
      </w:r>
      <w:r w:rsidRPr="00200D2B">
        <w:rPr>
          <w:rFonts w:ascii="Arial" w:hAnsi="Arial" w:cs="Arial"/>
          <w:sz w:val="18"/>
          <w:szCs w:val="18"/>
          <w:lang w:val="es-MX"/>
        </w:rPr>
        <w:t xml:space="preserve"> al </w:t>
      </w:r>
      <w:r>
        <w:rPr>
          <w:rFonts w:ascii="Arial" w:hAnsi="Arial" w:cs="Arial"/>
          <w:sz w:val="18"/>
          <w:szCs w:val="18"/>
          <w:lang w:val="es-MX"/>
        </w:rPr>
        <w:t>18 de setiembre</w:t>
      </w:r>
    </w:p>
    <w:p w:rsidR="005C0EA4" w:rsidRPr="00BE510E" w:rsidRDefault="005C0EA4" w:rsidP="005C0EA4">
      <w:pPr>
        <w:tabs>
          <w:tab w:val="left" w:pos="720"/>
        </w:tabs>
        <w:ind w:left="360"/>
        <w:rPr>
          <w:rFonts w:ascii="Arial" w:hAnsi="Arial" w:cs="Arial"/>
          <w:sz w:val="18"/>
          <w:szCs w:val="18"/>
        </w:rPr>
      </w:pPr>
    </w:p>
    <w:p w:rsidR="005C0EA4" w:rsidRPr="005C0EA4" w:rsidRDefault="005C0EA4" w:rsidP="005C0EA4">
      <w:pPr>
        <w:pStyle w:val="Prrafodelista"/>
        <w:numPr>
          <w:ilvl w:val="0"/>
          <w:numId w:val="15"/>
        </w:numPr>
        <w:tabs>
          <w:tab w:val="left" w:pos="720"/>
        </w:tabs>
        <w:rPr>
          <w:rFonts w:ascii="Arial" w:hAnsi="Arial" w:cs="Arial"/>
          <w:sz w:val="18"/>
          <w:szCs w:val="18"/>
          <w:lang w:val="es-MX"/>
        </w:rPr>
      </w:pPr>
      <w:r w:rsidRPr="005C0EA4">
        <w:rPr>
          <w:rFonts w:ascii="Arial" w:hAnsi="Arial" w:cs="Arial"/>
          <w:b/>
          <w:sz w:val="18"/>
          <w:szCs w:val="18"/>
        </w:rPr>
        <w:t>CONTENIDOS FUNDAMENTALES.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9"/>
        <w:gridCol w:w="3474"/>
      </w:tblGrid>
      <w:tr w:rsidR="00EA76D0" w:rsidTr="005C0EA4">
        <w:trPr>
          <w:trHeight w:val="1534"/>
        </w:trPr>
        <w:tc>
          <w:tcPr>
            <w:tcW w:w="3829" w:type="dxa"/>
          </w:tcPr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biografía y autobiografía</w:t>
            </w:r>
          </w:p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tildación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compuesta</w:t>
            </w:r>
          </w:p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exposición académica</w:t>
            </w:r>
          </w:p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categorías gramaticales</w:t>
            </w:r>
            <w:r w:rsidR="00F43900">
              <w:rPr>
                <w:rFonts w:ascii="Arial" w:hAnsi="Arial" w:cs="Arial"/>
                <w:sz w:val="18"/>
                <w:szCs w:val="18"/>
              </w:rPr>
              <w:t>: variables e invariables</w:t>
            </w:r>
          </w:p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estructura de la oración</w:t>
            </w:r>
            <w:r w:rsidR="00F43900">
              <w:rPr>
                <w:rFonts w:ascii="Arial" w:hAnsi="Arial" w:cs="Arial"/>
                <w:sz w:val="18"/>
                <w:szCs w:val="18"/>
              </w:rPr>
              <w:t xml:space="preserve"> simple y compuesta</w:t>
            </w:r>
          </w:p>
          <w:p w:rsidR="00EA76D0" w:rsidRDefault="00EA76D0" w:rsidP="007830E0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4" w:type="dxa"/>
          </w:tcPr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 siglas y los acrónimos</w:t>
            </w:r>
          </w:p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Uso de las mayúsculas</w:t>
            </w:r>
          </w:p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 w:rsidRPr="00600E29">
              <w:rPr>
                <w:rFonts w:ascii="Arial" w:hAnsi="Arial" w:cs="Arial"/>
                <w:sz w:val="18"/>
                <w:szCs w:val="18"/>
              </w:rPr>
              <w:t>Resolución de ejercicios de razona</w:t>
            </w:r>
            <w:r>
              <w:rPr>
                <w:rFonts w:ascii="Arial" w:hAnsi="Arial" w:cs="Arial"/>
                <w:sz w:val="18"/>
                <w:szCs w:val="18"/>
              </w:rPr>
              <w:t>miento verbal tipo PAE</w:t>
            </w:r>
          </w:p>
          <w:p w:rsidR="00EA76D0" w:rsidRDefault="00EA76D0" w:rsidP="00EA76D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sufijos griegos y latinos</w:t>
            </w:r>
          </w:p>
          <w:p w:rsidR="00EA76D0" w:rsidRPr="00EA76D0" w:rsidRDefault="00F43900" w:rsidP="007830E0">
            <w:pPr>
              <w:numPr>
                <w:ilvl w:val="1"/>
                <w:numId w:val="4"/>
              </w:numPr>
              <w:tabs>
                <w:tab w:val="clear" w:pos="1440"/>
                <w:tab w:val="num" w:pos="371"/>
              </w:tabs>
              <w:ind w:left="371" w:right="71" w:hanging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Literatura de la República: El Costumbrismo.</w:t>
            </w:r>
          </w:p>
        </w:tc>
      </w:tr>
    </w:tbl>
    <w:p w:rsidR="007830E0" w:rsidRPr="00200D2B" w:rsidRDefault="007830E0" w:rsidP="007830E0">
      <w:pPr>
        <w:rPr>
          <w:rFonts w:ascii="Arial" w:hAnsi="Arial" w:cs="Arial"/>
          <w:b/>
          <w:i/>
          <w:sz w:val="18"/>
          <w:szCs w:val="18"/>
        </w:rPr>
      </w:pPr>
    </w:p>
    <w:p w:rsidR="00F43900" w:rsidRPr="00CF6656" w:rsidRDefault="00F43900" w:rsidP="00F43900">
      <w:pPr>
        <w:numPr>
          <w:ilvl w:val="0"/>
          <w:numId w:val="1"/>
        </w:numPr>
        <w:tabs>
          <w:tab w:val="clear" w:pos="1080"/>
          <w:tab w:val="num" w:pos="540"/>
        </w:tabs>
        <w:ind w:left="357" w:hanging="357"/>
        <w:rPr>
          <w:rFonts w:ascii="Arial" w:hAnsi="Arial" w:cs="Arial"/>
          <w:b/>
          <w:sz w:val="18"/>
          <w:szCs w:val="18"/>
        </w:rPr>
      </w:pPr>
      <w:r w:rsidRPr="00CF6656">
        <w:rPr>
          <w:rFonts w:ascii="Arial" w:hAnsi="Arial" w:cs="Arial"/>
          <w:b/>
          <w:sz w:val="18"/>
          <w:szCs w:val="18"/>
        </w:rPr>
        <w:t>ORIENTACIONES METODOLÓGICAS</w:t>
      </w:r>
    </w:p>
    <w:p w:rsidR="00F43900" w:rsidRPr="00200D2B" w:rsidRDefault="00F43900" w:rsidP="00F43900">
      <w:pPr>
        <w:rPr>
          <w:rFonts w:ascii="Arial" w:hAnsi="Arial" w:cs="Arial"/>
          <w:b/>
          <w:i/>
          <w:sz w:val="18"/>
          <w:szCs w:val="18"/>
        </w:rPr>
      </w:pP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1"/>
        </w:tabs>
        <w:spacing w:before="2"/>
        <w:ind w:left="851" w:right="119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Acata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lineamientos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“Lineamientos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generales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de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clases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virtuales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través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8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plataforma</w:t>
      </w:r>
      <w:r w:rsidRPr="00FA76C4">
        <w:rPr>
          <w:rFonts w:ascii="Arial" w:eastAsia="Cambria" w:hAnsi="Arial" w:cs="Arial"/>
          <w:spacing w:val="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zoom”,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escuchando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atentamente</w:t>
      </w:r>
      <w:r w:rsidRPr="00FA76C4">
        <w:rPr>
          <w:rFonts w:ascii="Arial" w:eastAsia="Cambria" w:hAnsi="Arial" w:cs="Arial"/>
          <w:spacing w:val="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con</w:t>
      </w:r>
      <w:r w:rsidRPr="00FA76C4">
        <w:rPr>
          <w:rFonts w:ascii="Arial" w:eastAsia="Cambria" w:hAnsi="Arial" w:cs="Arial"/>
          <w:spacing w:val="8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cámara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encendida,</w:t>
      </w:r>
      <w:r w:rsidRPr="00FA76C4">
        <w:rPr>
          <w:rFonts w:ascii="Arial" w:eastAsia="Cambria" w:hAnsi="Arial" w:cs="Arial"/>
          <w:spacing w:val="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presionando</w:t>
      </w:r>
      <w:r w:rsidRPr="00FA76C4">
        <w:rPr>
          <w:rFonts w:ascii="Arial" w:eastAsia="Cambria" w:hAnsi="Arial" w:cs="Arial"/>
          <w:spacing w:val="7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ícono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levantar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mano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2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cada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participación,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habilitando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micrófono, cada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vez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el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docente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solicita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respetando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opinión</w:t>
      </w:r>
      <w:r w:rsidRPr="00FA76C4">
        <w:rPr>
          <w:rFonts w:ascii="Arial" w:eastAsia="Cambria" w:hAnsi="Arial" w:cs="Arial"/>
          <w:sz w:val="18"/>
          <w:szCs w:val="18"/>
        </w:rPr>
        <w:t xml:space="preserve"> de</w:t>
      </w:r>
      <w:r w:rsidRPr="00FA76C4">
        <w:rPr>
          <w:rFonts w:ascii="Arial" w:eastAsia="Cambria" w:hAnsi="Arial" w:cs="Arial"/>
          <w:spacing w:val="83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tus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compañeros.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21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Participa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activa</w:t>
      </w:r>
      <w:r w:rsidRPr="00FA76C4">
        <w:rPr>
          <w:rFonts w:ascii="Arial" w:eastAsia="Cambria" w:hAnsi="Arial" w:cs="Arial"/>
          <w:spacing w:val="3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ordenadamente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durante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3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desarrollo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3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3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clase</w:t>
      </w:r>
      <w:r w:rsidRPr="00FA76C4">
        <w:rPr>
          <w:rFonts w:ascii="Arial" w:eastAsia="Cambria" w:hAnsi="Arial" w:cs="Arial"/>
          <w:spacing w:val="3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virtual,</w:t>
      </w:r>
      <w:r w:rsidRPr="00FA76C4">
        <w:rPr>
          <w:rFonts w:ascii="Arial" w:eastAsia="Cambria" w:hAnsi="Arial" w:cs="Arial"/>
          <w:spacing w:val="5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interviniendo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leyendo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oralmente,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formulando</w:t>
      </w:r>
      <w:r w:rsidRPr="00FA76C4">
        <w:rPr>
          <w:rFonts w:ascii="Arial" w:eastAsia="Cambria" w:hAnsi="Arial" w:cs="Arial"/>
          <w:spacing w:val="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preguntas,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desarrollando</w:t>
      </w:r>
      <w:r w:rsidRPr="00FA76C4">
        <w:rPr>
          <w:rFonts w:ascii="Arial" w:eastAsia="Cambria" w:hAnsi="Arial" w:cs="Arial"/>
          <w:spacing w:val="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85"/>
          <w:w w:val="99"/>
          <w:sz w:val="18"/>
          <w:szCs w:val="18"/>
        </w:rPr>
        <w:t>,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trabajos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propuestos,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redactando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textos,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etc.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Usa</w:t>
      </w:r>
      <w:r w:rsidRPr="00FA76C4">
        <w:rPr>
          <w:rFonts w:ascii="Arial" w:eastAsia="Cambria" w:hAnsi="Arial" w:cs="Arial"/>
          <w:spacing w:val="-1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-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cuaderno,</w:t>
      </w:r>
      <w:r w:rsidRPr="00FA76C4">
        <w:rPr>
          <w:rFonts w:ascii="Arial" w:eastAsia="Cambria" w:hAnsi="Arial" w:cs="Arial"/>
          <w:spacing w:val="-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fichas informativas, fichas</w:t>
      </w:r>
      <w:r w:rsidRPr="00FA76C4">
        <w:rPr>
          <w:rFonts w:ascii="Arial" w:eastAsia="Cambria" w:hAnsi="Arial" w:cs="Arial"/>
          <w:spacing w:val="-1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-1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actividades, </w:t>
      </w:r>
      <w:proofErr w:type="spellStart"/>
      <w:r w:rsidRPr="00FA76C4">
        <w:rPr>
          <w:rFonts w:ascii="Arial" w:eastAsia="Cambria" w:hAnsi="Arial" w:cs="Arial"/>
          <w:spacing w:val="-1"/>
          <w:sz w:val="18"/>
          <w:szCs w:val="18"/>
        </w:rPr>
        <w:t>videotutoriales</w:t>
      </w:r>
      <w:proofErr w:type="spellEnd"/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; </w:t>
      </w:r>
      <w:r w:rsidRPr="00FA76C4">
        <w:rPr>
          <w:rFonts w:ascii="Arial" w:eastAsia="Cambria" w:hAnsi="Arial" w:cs="Arial"/>
          <w:sz w:val="18"/>
          <w:szCs w:val="18"/>
        </w:rPr>
        <w:t>durante</w:t>
      </w:r>
      <w:r w:rsidRPr="00FA76C4">
        <w:rPr>
          <w:rFonts w:ascii="Arial" w:eastAsia="Cambria" w:hAnsi="Arial" w:cs="Arial"/>
          <w:spacing w:val="-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-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sesiones de aprendizaje virtuales,</w:t>
      </w:r>
      <w:r w:rsidRPr="00FA76C4">
        <w:rPr>
          <w:rFonts w:ascii="Arial" w:eastAsia="Cambria" w:hAnsi="Arial" w:cs="Arial"/>
          <w:spacing w:val="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desarrollando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propuestas, </w:t>
      </w:r>
      <w:r w:rsidR="00303C6D" w:rsidRPr="00FA76C4">
        <w:rPr>
          <w:rFonts w:ascii="Arial" w:eastAsia="Cambria" w:hAnsi="Arial" w:cs="Arial"/>
          <w:spacing w:val="-1"/>
          <w:sz w:val="18"/>
          <w:szCs w:val="18"/>
        </w:rPr>
        <w:t xml:space="preserve">prácticas </w:t>
      </w:r>
      <w:r w:rsidR="00303C6D" w:rsidRPr="00FA76C4">
        <w:rPr>
          <w:rFonts w:ascii="Arial" w:eastAsia="Cambria" w:hAnsi="Arial" w:cs="Arial"/>
          <w:spacing w:val="7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8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resolviendo</w:t>
      </w:r>
      <w:r w:rsidRPr="00FA76C4">
        <w:rPr>
          <w:rFonts w:ascii="Arial" w:eastAsia="Cambria" w:hAnsi="Arial" w:cs="Arial"/>
          <w:spacing w:val="85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domiciliarias.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pacing w:val="-1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1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fólder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deberás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archivar:</w:t>
      </w:r>
      <w:r w:rsidRPr="00FA76C4">
        <w:rPr>
          <w:rFonts w:ascii="Arial" w:eastAsia="Cambria" w:hAnsi="Arial" w:cs="Arial"/>
          <w:spacing w:val="1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1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fichas</w:t>
      </w:r>
      <w:r w:rsidRPr="00FA76C4">
        <w:rPr>
          <w:rFonts w:ascii="Arial" w:eastAsia="Cambria" w:hAnsi="Arial" w:cs="Arial"/>
          <w:spacing w:val="1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1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trabajo,</w:t>
      </w:r>
      <w:r w:rsidRPr="00FA76C4">
        <w:rPr>
          <w:rFonts w:ascii="Arial" w:eastAsia="Cambria" w:hAnsi="Arial" w:cs="Arial"/>
          <w:spacing w:val="6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prácticas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dirigidas,</w:t>
      </w:r>
      <w:r w:rsidRPr="00FA76C4">
        <w:rPr>
          <w:rFonts w:ascii="Arial" w:eastAsia="Cambria" w:hAnsi="Arial" w:cs="Arial"/>
          <w:spacing w:val="-1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evaluaciones,</w:t>
      </w:r>
      <w:r w:rsidRPr="00FA76C4">
        <w:rPr>
          <w:rFonts w:ascii="Arial" w:eastAsia="Cambria" w:hAnsi="Arial" w:cs="Arial"/>
          <w:spacing w:val="-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trabajos,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="00303C6D" w:rsidRPr="00FA76C4">
        <w:rPr>
          <w:rFonts w:ascii="Arial" w:eastAsia="Cambria" w:hAnsi="Arial" w:cs="Arial"/>
          <w:spacing w:val="-1"/>
          <w:sz w:val="18"/>
          <w:szCs w:val="18"/>
        </w:rPr>
        <w:t>productos de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 cada unidad, etc… 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Usa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siempre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su</w:t>
      </w:r>
      <w:r w:rsidRPr="00FA76C4">
        <w:rPr>
          <w:rFonts w:ascii="Arial" w:eastAsia="Cambria" w:hAnsi="Arial" w:cs="Arial"/>
          <w:spacing w:val="-10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diccionario</w:t>
      </w:r>
      <w:r w:rsidRPr="00FA76C4">
        <w:rPr>
          <w:rFonts w:ascii="Arial" w:eastAsia="Cambria" w:hAnsi="Arial" w:cs="Arial"/>
          <w:spacing w:val="8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significados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según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días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correspondientes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al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área.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Desarrolla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las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actividades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aprendizaje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7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casa,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-6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fecha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y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tiempo</w:t>
      </w:r>
      <w:r w:rsidRPr="00FA76C4">
        <w:rPr>
          <w:rFonts w:ascii="Arial" w:eastAsia="Cambria" w:hAnsi="Arial" w:cs="Arial"/>
          <w:spacing w:val="-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indicado.</w:t>
      </w:r>
      <w:r w:rsidRPr="00FA76C4">
        <w:rPr>
          <w:rFonts w:ascii="Arial" w:eastAsia="Cambria" w:hAnsi="Arial" w:cs="Arial"/>
          <w:spacing w:val="6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Si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hubiera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algún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trabajo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no hubiera sido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presentado,</w:t>
      </w:r>
      <w:r w:rsidRPr="00FA76C4">
        <w:rPr>
          <w:rFonts w:ascii="Arial" w:eastAsia="Cambria" w:hAnsi="Arial" w:cs="Arial"/>
          <w:spacing w:val="2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lo volverán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a</w:t>
      </w:r>
      <w:r w:rsidRPr="00FA76C4">
        <w:rPr>
          <w:rFonts w:ascii="Arial" w:eastAsia="Cambria" w:hAnsi="Arial" w:cs="Arial"/>
          <w:spacing w:val="2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presentar</w:t>
      </w:r>
      <w:r w:rsidRPr="00FA76C4">
        <w:rPr>
          <w:rFonts w:ascii="Arial" w:eastAsia="Cambria" w:hAnsi="Arial" w:cs="Arial"/>
          <w:spacing w:val="2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2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</w:t>
      </w:r>
      <w:r w:rsidRPr="00FA76C4">
        <w:rPr>
          <w:rFonts w:ascii="Arial" w:eastAsia="Cambria" w:hAnsi="Arial" w:cs="Arial"/>
          <w:spacing w:val="65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periodo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de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tiempo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prudencial, previa justificación de manera formal,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para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ser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revisado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y calificado posteriormente.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ind w:left="851" w:right="118" w:hanging="425"/>
        <w:jc w:val="both"/>
        <w:rPr>
          <w:rFonts w:ascii="Arial" w:eastAsia="Cambria" w:hAnsi="Arial" w:cs="Arial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t>Lee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durante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toda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unidad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textos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u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obras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literarias,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puesto</w:t>
      </w:r>
      <w:r w:rsidRPr="00FA76C4">
        <w:rPr>
          <w:rFonts w:ascii="Arial" w:eastAsia="Cambria" w:hAnsi="Arial" w:cs="Arial"/>
          <w:spacing w:val="1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que,</w:t>
      </w:r>
      <w:r w:rsidRPr="00FA76C4">
        <w:rPr>
          <w:rFonts w:ascii="Arial" w:eastAsia="Cambria" w:hAnsi="Arial" w:cs="Arial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serán evaluadas</w:t>
      </w:r>
      <w:r w:rsidRPr="00FA76C4">
        <w:rPr>
          <w:rFonts w:ascii="Arial" w:eastAsia="Cambria" w:hAnsi="Arial" w:cs="Arial"/>
          <w:sz w:val="18"/>
          <w:szCs w:val="18"/>
        </w:rPr>
        <w:t xml:space="preserve"> de</w:t>
      </w:r>
      <w:r w:rsidRPr="00FA76C4">
        <w:rPr>
          <w:rFonts w:ascii="Arial" w:eastAsia="Cambria" w:hAnsi="Arial" w:cs="Arial"/>
          <w:spacing w:val="81"/>
          <w:w w:val="99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 xml:space="preserve">manera oral </w:t>
      </w:r>
      <w:r w:rsidRPr="00FA76C4">
        <w:rPr>
          <w:rFonts w:ascii="Arial" w:eastAsia="Cambria" w:hAnsi="Arial" w:cs="Arial"/>
          <w:sz w:val="18"/>
          <w:szCs w:val="18"/>
        </w:rPr>
        <w:t>en</w:t>
      </w:r>
      <w:r w:rsidRPr="00FA76C4">
        <w:rPr>
          <w:rFonts w:ascii="Arial" w:eastAsia="Cambria" w:hAnsi="Arial" w:cs="Arial"/>
          <w:spacing w:val="-3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>el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trascurso</w:t>
      </w:r>
      <w:r w:rsidRPr="00FA76C4">
        <w:rPr>
          <w:rFonts w:ascii="Arial" w:eastAsia="Cambria" w:hAnsi="Arial" w:cs="Arial"/>
          <w:spacing w:val="-2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z w:val="18"/>
          <w:szCs w:val="18"/>
        </w:rPr>
        <w:t xml:space="preserve">de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la</w:t>
      </w:r>
      <w:r w:rsidRPr="00FA76C4">
        <w:rPr>
          <w:rFonts w:ascii="Arial" w:eastAsia="Cambria" w:hAnsi="Arial" w:cs="Arial"/>
          <w:spacing w:val="-4"/>
          <w:sz w:val="18"/>
          <w:szCs w:val="18"/>
        </w:rPr>
        <w:t xml:space="preserve"> </w:t>
      </w:r>
      <w:r w:rsidRPr="00FA76C4">
        <w:rPr>
          <w:rFonts w:ascii="Arial" w:eastAsia="Cambria" w:hAnsi="Arial" w:cs="Arial"/>
          <w:spacing w:val="-1"/>
          <w:sz w:val="18"/>
          <w:szCs w:val="18"/>
        </w:rPr>
        <w:t>unidad.</w:t>
      </w:r>
    </w:p>
    <w:p w:rsidR="00F43900" w:rsidRPr="00FA76C4" w:rsidRDefault="00F43900" w:rsidP="00F43900">
      <w:pPr>
        <w:widowControl w:val="0"/>
        <w:numPr>
          <w:ilvl w:val="1"/>
          <w:numId w:val="18"/>
        </w:numPr>
        <w:tabs>
          <w:tab w:val="left" w:pos="832"/>
        </w:tabs>
        <w:spacing w:before="2"/>
        <w:ind w:left="851" w:right="119" w:hanging="425"/>
        <w:jc w:val="both"/>
        <w:rPr>
          <w:rFonts w:ascii="Arial" w:eastAsia="Cambria" w:hAnsi="Arial" w:cs="Arial"/>
          <w:spacing w:val="-1"/>
          <w:sz w:val="18"/>
          <w:szCs w:val="18"/>
        </w:rPr>
      </w:pPr>
      <w:r w:rsidRPr="00FA76C4">
        <w:rPr>
          <w:rFonts w:ascii="Arial" w:eastAsia="Cambria" w:hAnsi="Arial" w:cs="Arial"/>
          <w:spacing w:val="-1"/>
          <w:sz w:val="18"/>
          <w:szCs w:val="18"/>
        </w:rPr>
        <w:lastRenderedPageBreak/>
        <w:t>La evaluación es constante y permanente al inicio y durante la videoconferencia.</w:t>
      </w:r>
    </w:p>
    <w:p w:rsidR="007830E0" w:rsidRPr="006B377E" w:rsidRDefault="007830E0" w:rsidP="007830E0">
      <w:pPr>
        <w:pStyle w:val="Prrafodelista"/>
        <w:ind w:left="1068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357" w:type="dxa"/>
        <w:tblLook w:val="04A0" w:firstRow="1" w:lastRow="0" w:firstColumn="1" w:lastColumn="0" w:noHBand="0" w:noVBand="1"/>
      </w:tblPr>
      <w:tblGrid>
        <w:gridCol w:w="1407"/>
        <w:gridCol w:w="1492"/>
        <w:gridCol w:w="4042"/>
      </w:tblGrid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PORCENTAJE</w:t>
            </w:r>
          </w:p>
        </w:tc>
        <w:tc>
          <w:tcPr>
            <w:tcW w:w="4042" w:type="dxa"/>
          </w:tcPr>
          <w:p w:rsidR="007830E0" w:rsidRDefault="007830E0" w:rsidP="000268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¿Qué evaluaré?</w:t>
            </w:r>
          </w:p>
        </w:tc>
      </w:tr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Proceso 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  <w:tc>
          <w:tcPr>
            <w:tcW w:w="4042" w:type="dxa"/>
          </w:tcPr>
          <w:p w:rsidR="007830E0" w:rsidRPr="00AA268D" w:rsidRDefault="007830E0" w:rsidP="000268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268D">
              <w:rPr>
                <w:rFonts w:ascii="Arial" w:hAnsi="Arial" w:cs="Arial"/>
                <w:sz w:val="18"/>
                <w:szCs w:val="18"/>
              </w:rPr>
              <w:t xml:space="preserve">Todos los temas tratados en clase y los de investigación. También se evaluará el plan lector y los trabajos desarrollados durante las clases a través de evaluaciones orales, exposiciones, debates, análisis de videos e imágenes, prácticas de clase, elaboración de murales, infografías, </w:t>
            </w:r>
            <w:r>
              <w:rPr>
                <w:rFonts w:ascii="Arial" w:hAnsi="Arial" w:cs="Arial"/>
                <w:sz w:val="18"/>
                <w:szCs w:val="18"/>
              </w:rPr>
              <w:t>trabajos en equipo.</w:t>
            </w:r>
          </w:p>
        </w:tc>
      </w:tr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30%</w:t>
            </w: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Evaluación de unidad</w:t>
            </w:r>
          </w:p>
        </w:tc>
      </w:tr>
      <w:tr w:rsidR="007830E0" w:rsidTr="00026823">
        <w:tc>
          <w:tcPr>
            <w:tcW w:w="1407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492" w:type="dxa"/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100%</w:t>
            </w:r>
          </w:p>
        </w:tc>
        <w:tc>
          <w:tcPr>
            <w:tcW w:w="4042" w:type="dxa"/>
            <w:tcBorders>
              <w:bottom w:val="nil"/>
              <w:right w:val="nil"/>
            </w:tcBorders>
          </w:tcPr>
          <w:p w:rsidR="007830E0" w:rsidRDefault="007830E0" w:rsidP="0002682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30E0" w:rsidRPr="00200D2B" w:rsidRDefault="007830E0" w:rsidP="007830E0">
      <w:pPr>
        <w:ind w:left="357"/>
        <w:jc w:val="both"/>
        <w:rPr>
          <w:rFonts w:ascii="Arial" w:hAnsi="Arial" w:cs="Arial"/>
          <w:b/>
          <w:sz w:val="18"/>
          <w:szCs w:val="18"/>
        </w:rPr>
      </w:pPr>
    </w:p>
    <w:p w:rsidR="002A495E" w:rsidRDefault="002A495E"/>
    <w:sectPr w:rsidR="002A495E" w:rsidSect="00D8750B">
      <w:pgSz w:w="16838" w:h="11906" w:orient="landscape" w:code="9"/>
      <w:pgMar w:top="720" w:right="720" w:bottom="720" w:left="720" w:header="709" w:footer="709" w:gutter="0"/>
      <w:cols w:num="2" w:space="7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enfrew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2AC8"/>
    <w:multiLevelType w:val="hybridMultilevel"/>
    <w:tmpl w:val="C702366A"/>
    <w:lvl w:ilvl="0" w:tplc="CBD2AF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08473A"/>
    <w:multiLevelType w:val="hybridMultilevel"/>
    <w:tmpl w:val="737E2508"/>
    <w:lvl w:ilvl="0" w:tplc="A47A6DE8">
      <w:start w:val="2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C707BC"/>
    <w:multiLevelType w:val="hybridMultilevel"/>
    <w:tmpl w:val="ABD4591E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FA65BD2"/>
    <w:multiLevelType w:val="hybridMultilevel"/>
    <w:tmpl w:val="BFA009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96241"/>
    <w:multiLevelType w:val="hybridMultilevel"/>
    <w:tmpl w:val="F9526214"/>
    <w:lvl w:ilvl="0" w:tplc="2A684B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13D88"/>
    <w:multiLevelType w:val="hybridMultilevel"/>
    <w:tmpl w:val="BA1E8C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7" w15:restartNumberingAfterBreak="0">
    <w:nsid w:val="30F96BF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1E6000B"/>
    <w:multiLevelType w:val="hybridMultilevel"/>
    <w:tmpl w:val="95F8CDF4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3E7758B"/>
    <w:multiLevelType w:val="hybridMultilevel"/>
    <w:tmpl w:val="661E209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1" w15:restartNumberingAfterBreak="0">
    <w:nsid w:val="3879383D"/>
    <w:multiLevelType w:val="hybridMultilevel"/>
    <w:tmpl w:val="7D8E39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66DFD"/>
    <w:multiLevelType w:val="hybridMultilevel"/>
    <w:tmpl w:val="E5544F0E"/>
    <w:lvl w:ilvl="0" w:tplc="64DA7BC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55187"/>
    <w:multiLevelType w:val="hybridMultilevel"/>
    <w:tmpl w:val="FDE610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34EDC"/>
    <w:multiLevelType w:val="hybridMultilevel"/>
    <w:tmpl w:val="1AC0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76934"/>
    <w:multiLevelType w:val="hybridMultilevel"/>
    <w:tmpl w:val="58D67558"/>
    <w:lvl w:ilvl="0" w:tplc="984882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7D0203"/>
    <w:multiLevelType w:val="hybridMultilevel"/>
    <w:tmpl w:val="A78ACA12"/>
    <w:lvl w:ilvl="0" w:tplc="B43619D4">
      <w:start w:val="5"/>
      <w:numFmt w:val="upperRoman"/>
      <w:lvlText w:val="%1."/>
      <w:lvlJc w:val="left"/>
      <w:pPr>
        <w:ind w:hanging="358"/>
        <w:jc w:val="left"/>
      </w:pPr>
      <w:rPr>
        <w:rFonts w:ascii="Cambria" w:eastAsia="Cambria" w:hAnsi="Cambria" w:hint="default"/>
        <w:b/>
        <w:bCs/>
        <w:spacing w:val="1"/>
        <w:sz w:val="18"/>
        <w:szCs w:val="18"/>
      </w:rPr>
    </w:lvl>
    <w:lvl w:ilvl="1" w:tplc="41B046EA">
      <w:start w:val="1"/>
      <w:numFmt w:val="decimal"/>
      <w:lvlText w:val="%2."/>
      <w:lvlJc w:val="left"/>
      <w:pPr>
        <w:ind w:hanging="360"/>
        <w:jc w:val="left"/>
      </w:pPr>
      <w:rPr>
        <w:rFonts w:ascii="Cambria" w:eastAsia="Cambria" w:hAnsi="Cambria" w:hint="default"/>
        <w:b/>
        <w:bCs/>
        <w:spacing w:val="-1"/>
        <w:sz w:val="18"/>
        <w:szCs w:val="18"/>
      </w:rPr>
    </w:lvl>
    <w:lvl w:ilvl="2" w:tplc="131ED100">
      <w:start w:val="1"/>
      <w:numFmt w:val="bullet"/>
      <w:lvlText w:val=""/>
      <w:lvlJc w:val="left"/>
      <w:pPr>
        <w:ind w:hanging="281"/>
      </w:pPr>
      <w:rPr>
        <w:rFonts w:ascii="Wingdings" w:eastAsia="Wingdings" w:hAnsi="Wingdings" w:hint="default"/>
        <w:sz w:val="18"/>
        <w:szCs w:val="18"/>
      </w:rPr>
    </w:lvl>
    <w:lvl w:ilvl="3" w:tplc="AACCECA2">
      <w:start w:val="1"/>
      <w:numFmt w:val="bullet"/>
      <w:lvlText w:val="•"/>
      <w:lvlJc w:val="left"/>
      <w:rPr>
        <w:rFonts w:hint="default"/>
      </w:rPr>
    </w:lvl>
    <w:lvl w:ilvl="4" w:tplc="B2A04688">
      <w:start w:val="1"/>
      <w:numFmt w:val="bullet"/>
      <w:lvlText w:val="•"/>
      <w:lvlJc w:val="left"/>
      <w:rPr>
        <w:rFonts w:hint="default"/>
      </w:rPr>
    </w:lvl>
    <w:lvl w:ilvl="5" w:tplc="1AA81B40">
      <w:start w:val="1"/>
      <w:numFmt w:val="bullet"/>
      <w:lvlText w:val="•"/>
      <w:lvlJc w:val="left"/>
      <w:rPr>
        <w:rFonts w:hint="default"/>
      </w:rPr>
    </w:lvl>
    <w:lvl w:ilvl="6" w:tplc="CD8892CE">
      <w:start w:val="1"/>
      <w:numFmt w:val="bullet"/>
      <w:lvlText w:val="•"/>
      <w:lvlJc w:val="left"/>
      <w:rPr>
        <w:rFonts w:hint="default"/>
      </w:rPr>
    </w:lvl>
    <w:lvl w:ilvl="7" w:tplc="78667340">
      <w:start w:val="1"/>
      <w:numFmt w:val="bullet"/>
      <w:lvlText w:val="•"/>
      <w:lvlJc w:val="left"/>
      <w:rPr>
        <w:rFonts w:hint="default"/>
      </w:rPr>
    </w:lvl>
    <w:lvl w:ilvl="8" w:tplc="BE10F97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15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E0"/>
    <w:rsid w:val="000F4294"/>
    <w:rsid w:val="00225D60"/>
    <w:rsid w:val="00286A4C"/>
    <w:rsid w:val="002A495E"/>
    <w:rsid w:val="00303C6D"/>
    <w:rsid w:val="003F7A57"/>
    <w:rsid w:val="00440619"/>
    <w:rsid w:val="00586DC0"/>
    <w:rsid w:val="005C0EA4"/>
    <w:rsid w:val="00614BB6"/>
    <w:rsid w:val="00717DDB"/>
    <w:rsid w:val="00751932"/>
    <w:rsid w:val="007830E0"/>
    <w:rsid w:val="00803951"/>
    <w:rsid w:val="00837CD2"/>
    <w:rsid w:val="00860223"/>
    <w:rsid w:val="009D7D0D"/>
    <w:rsid w:val="00A51EE7"/>
    <w:rsid w:val="00A53CF7"/>
    <w:rsid w:val="00A76EC9"/>
    <w:rsid w:val="00B47C86"/>
    <w:rsid w:val="00BE1C1E"/>
    <w:rsid w:val="00BE510E"/>
    <w:rsid w:val="00CA55C4"/>
    <w:rsid w:val="00D05B6A"/>
    <w:rsid w:val="00D83690"/>
    <w:rsid w:val="00E15A31"/>
    <w:rsid w:val="00EA4885"/>
    <w:rsid w:val="00EA76D0"/>
    <w:rsid w:val="00F43900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89ED0"/>
  <w15:chartTrackingRefBased/>
  <w15:docId w15:val="{6D28E47C-037F-460C-9B93-14797AD9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7830E0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7830E0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7830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830E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B6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ArmandoS</dc:creator>
  <cp:keywords/>
  <dc:description/>
  <cp:lastModifiedBy>ARMANDO</cp:lastModifiedBy>
  <cp:revision>5</cp:revision>
  <cp:lastPrinted>2018-03-05T04:10:00Z</cp:lastPrinted>
  <dcterms:created xsi:type="dcterms:W3CDTF">2020-06-30T05:41:00Z</dcterms:created>
  <dcterms:modified xsi:type="dcterms:W3CDTF">2020-07-02T00:19:00Z</dcterms:modified>
</cp:coreProperties>
</file>