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9A845" w14:textId="77777777" w:rsidR="005222D3" w:rsidRDefault="005222D3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</w:p>
    <w:p w14:paraId="6EBF0CB9" w14:textId="411C505D" w:rsidR="00105D34" w:rsidRPr="005222D3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  <w:r w:rsidRPr="005222D3">
        <w:rPr>
          <w:rFonts w:ascii="Arial Narrow" w:hAnsi="Arial Narrow" w:cs="Arial"/>
          <w:b/>
          <w:sz w:val="24"/>
          <w:szCs w:val="20"/>
        </w:rPr>
        <w:t>PROGRAMACIÓN ANUAL</w:t>
      </w:r>
      <w:r w:rsidR="004C1C82" w:rsidRPr="005222D3">
        <w:rPr>
          <w:rFonts w:ascii="Arial Narrow" w:hAnsi="Arial Narrow" w:cs="Arial"/>
          <w:b/>
          <w:sz w:val="24"/>
          <w:szCs w:val="20"/>
        </w:rPr>
        <w:t xml:space="preserve"> </w:t>
      </w:r>
      <w:r w:rsidR="005222D3" w:rsidRPr="005222D3">
        <w:rPr>
          <w:rFonts w:ascii="Arial Narrow" w:hAnsi="Arial Narrow" w:cs="Arial"/>
          <w:b/>
          <w:sz w:val="24"/>
          <w:szCs w:val="20"/>
        </w:rPr>
        <w:t xml:space="preserve">- </w:t>
      </w:r>
      <w:r w:rsidR="00833515">
        <w:rPr>
          <w:rFonts w:ascii="Arial Narrow" w:hAnsi="Arial Narrow" w:cs="Arial"/>
          <w:b/>
          <w:sz w:val="24"/>
          <w:szCs w:val="20"/>
        </w:rPr>
        <w:t>AÑO ESCOLAR 2024</w:t>
      </w:r>
    </w:p>
    <w:p w14:paraId="32580A3F" w14:textId="77777777" w:rsidR="006124DE" w:rsidRPr="005222D3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i/>
          <w:sz w:val="20"/>
          <w:szCs w:val="20"/>
        </w:rPr>
      </w:pPr>
    </w:p>
    <w:p w14:paraId="768DE23C" w14:textId="77777777" w:rsidR="006124DE" w:rsidRPr="005222D3" w:rsidRDefault="006124DE" w:rsidP="005222D3">
      <w:pPr>
        <w:pStyle w:val="Prrafodelista"/>
        <w:numPr>
          <w:ilvl w:val="0"/>
          <w:numId w:val="4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DATOS INFORMATIVOS:</w:t>
      </w:r>
    </w:p>
    <w:p w14:paraId="3C2CFF59" w14:textId="77777777" w:rsidR="006124DE" w:rsidRPr="005222D3" w:rsidRDefault="006124DE" w:rsidP="00F8343D">
      <w:pPr>
        <w:pStyle w:val="Prrafodelista"/>
        <w:spacing w:after="0" w:line="276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9735"/>
      </w:tblGrid>
      <w:tr w:rsidR="00F8343D" w:rsidRPr="005222D3" w14:paraId="254874AC" w14:textId="77777777" w:rsidTr="007C3D2F">
        <w:tc>
          <w:tcPr>
            <w:tcW w:w="4014" w:type="dxa"/>
          </w:tcPr>
          <w:p w14:paraId="254CD45F" w14:textId="77777777" w:rsidR="00F8343D" w:rsidRPr="005222D3" w:rsidRDefault="00FE2E1F" w:rsidP="005222D3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INSTITUCIÓ</w:t>
            </w:r>
            <w:r w:rsidR="005209F7" w:rsidRPr="005222D3">
              <w:rPr>
                <w:rFonts w:ascii="Arial Narrow" w:eastAsia="Calibri" w:hAnsi="Arial Narrow" w:cs="Arial"/>
                <w:sz w:val="20"/>
                <w:szCs w:val="20"/>
              </w:rPr>
              <w:t>N EDUCATIVA</w:t>
            </w:r>
          </w:p>
        </w:tc>
        <w:tc>
          <w:tcPr>
            <w:tcW w:w="9735" w:type="dxa"/>
          </w:tcPr>
          <w:p w14:paraId="0F7C0E97" w14:textId="45AFF950" w:rsidR="00F8343D" w:rsidRPr="005222D3" w:rsidRDefault="00A63E89" w:rsidP="005222D3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5222D3" w:rsidRPr="005222D3">
              <w:rPr>
                <w:rFonts w:ascii="Arial Narrow" w:eastAsia="Calibri" w:hAnsi="Arial Narrow" w:cs="Arial"/>
                <w:sz w:val="20"/>
                <w:szCs w:val="20"/>
              </w:rPr>
              <w:t>I.E.P. “Algarrobos”</w:t>
            </w:r>
          </w:p>
        </w:tc>
      </w:tr>
      <w:tr w:rsidR="00F8343D" w:rsidRPr="005222D3" w14:paraId="0ADBF33F" w14:textId="77777777" w:rsidTr="007C3D2F">
        <w:tc>
          <w:tcPr>
            <w:tcW w:w="4014" w:type="dxa"/>
          </w:tcPr>
          <w:p w14:paraId="67B0BEB4" w14:textId="77777777" w:rsidR="00F8343D" w:rsidRPr="005222D3" w:rsidRDefault="005209F7" w:rsidP="005222D3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NIVEL</w:t>
            </w:r>
          </w:p>
        </w:tc>
        <w:tc>
          <w:tcPr>
            <w:tcW w:w="9735" w:type="dxa"/>
          </w:tcPr>
          <w:p w14:paraId="0290DF87" w14:textId="29F8AEAF" w:rsidR="00F8343D" w:rsidRPr="005222D3" w:rsidRDefault="004C1C82" w:rsidP="005222D3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8F77D6">
              <w:rPr>
                <w:rFonts w:ascii="Arial Narrow" w:eastAsia="Calibri" w:hAnsi="Arial Narrow" w:cs="Arial"/>
                <w:sz w:val="20"/>
                <w:szCs w:val="20"/>
              </w:rPr>
              <w:t>Primaria</w:t>
            </w:r>
          </w:p>
        </w:tc>
      </w:tr>
      <w:tr w:rsidR="005209F7" w:rsidRPr="005222D3" w14:paraId="7D152C2E" w14:textId="77777777" w:rsidTr="007C3D2F">
        <w:tc>
          <w:tcPr>
            <w:tcW w:w="4014" w:type="dxa"/>
          </w:tcPr>
          <w:p w14:paraId="330F6A04" w14:textId="46109779" w:rsidR="005209F7" w:rsidRPr="005222D3" w:rsidRDefault="005209F7" w:rsidP="005222D3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CICLO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ab/>
            </w:r>
          </w:p>
        </w:tc>
        <w:tc>
          <w:tcPr>
            <w:tcW w:w="9735" w:type="dxa"/>
          </w:tcPr>
          <w:p w14:paraId="7162F9C7" w14:textId="5E133C40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966C77">
              <w:rPr>
                <w:rFonts w:ascii="Arial Narrow" w:eastAsia="Calibri" w:hAnsi="Arial Narrow" w:cs="Arial"/>
                <w:sz w:val="20"/>
                <w:szCs w:val="20"/>
              </w:rPr>
              <w:t>III</w:t>
            </w:r>
          </w:p>
        </w:tc>
      </w:tr>
      <w:tr w:rsidR="005209F7" w:rsidRPr="005222D3" w14:paraId="7C6425E0" w14:textId="77777777" w:rsidTr="007C3D2F">
        <w:tc>
          <w:tcPr>
            <w:tcW w:w="4014" w:type="dxa"/>
          </w:tcPr>
          <w:p w14:paraId="304CE410" w14:textId="77777777" w:rsidR="005209F7" w:rsidRPr="005222D3" w:rsidRDefault="005209F7" w:rsidP="005222D3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ÁREA</w:t>
            </w:r>
          </w:p>
        </w:tc>
        <w:tc>
          <w:tcPr>
            <w:tcW w:w="9735" w:type="dxa"/>
          </w:tcPr>
          <w:p w14:paraId="10D5FD53" w14:textId="178A2902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966C77">
              <w:rPr>
                <w:rFonts w:ascii="Arial Narrow" w:eastAsia="Calibri" w:hAnsi="Arial Narrow" w:cs="Arial"/>
                <w:sz w:val="20"/>
                <w:szCs w:val="20"/>
              </w:rPr>
              <w:t>Ajedrez</w:t>
            </w:r>
          </w:p>
        </w:tc>
      </w:tr>
      <w:tr w:rsidR="005209F7" w:rsidRPr="005222D3" w14:paraId="3A2AB6F3" w14:textId="77777777" w:rsidTr="007C3D2F">
        <w:tc>
          <w:tcPr>
            <w:tcW w:w="4014" w:type="dxa"/>
          </w:tcPr>
          <w:p w14:paraId="290E0294" w14:textId="130645C3" w:rsidR="005209F7" w:rsidRPr="005222D3" w:rsidRDefault="005222D3" w:rsidP="005222D3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GRADO/</w:t>
            </w:r>
            <w:r w:rsidR="005209F7" w:rsidRPr="005222D3">
              <w:rPr>
                <w:rFonts w:ascii="Arial Narrow" w:eastAsia="Calibri" w:hAnsi="Arial Narrow" w:cs="Arial"/>
                <w:sz w:val="20"/>
                <w:szCs w:val="20"/>
              </w:rPr>
              <w:t>AÑO</w:t>
            </w:r>
          </w:p>
        </w:tc>
        <w:tc>
          <w:tcPr>
            <w:tcW w:w="9735" w:type="dxa"/>
          </w:tcPr>
          <w:p w14:paraId="1985B984" w14:textId="58A42574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0235D4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  <w:r w:rsidR="00966C77">
              <w:rPr>
                <w:rFonts w:ascii="Arial Narrow" w:eastAsia="Calibri" w:hAnsi="Arial Narrow" w:cs="Arial"/>
                <w:sz w:val="20"/>
                <w:szCs w:val="20"/>
              </w:rPr>
              <w:t>°</w:t>
            </w:r>
          </w:p>
        </w:tc>
      </w:tr>
      <w:tr w:rsidR="005209F7" w:rsidRPr="005222D3" w14:paraId="0471DF65" w14:textId="77777777" w:rsidTr="007C3D2F">
        <w:tc>
          <w:tcPr>
            <w:tcW w:w="4014" w:type="dxa"/>
          </w:tcPr>
          <w:p w14:paraId="13B95262" w14:textId="77777777" w:rsidR="005209F7" w:rsidRPr="005222D3" w:rsidRDefault="005209F7" w:rsidP="005222D3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SECCION</w:t>
            </w:r>
          </w:p>
        </w:tc>
        <w:tc>
          <w:tcPr>
            <w:tcW w:w="9735" w:type="dxa"/>
          </w:tcPr>
          <w:p w14:paraId="479A45BB" w14:textId="35C804B3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966C77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="0071604C">
              <w:rPr>
                <w:rFonts w:ascii="Arial Narrow" w:eastAsia="Calibri" w:hAnsi="Arial Narrow" w:cs="Arial"/>
                <w:sz w:val="20"/>
                <w:szCs w:val="20"/>
              </w:rPr>
              <w:t xml:space="preserve"> y B</w:t>
            </w:r>
          </w:p>
        </w:tc>
      </w:tr>
      <w:tr w:rsidR="005209F7" w:rsidRPr="005222D3" w14:paraId="2E8AF06D" w14:textId="77777777" w:rsidTr="007C3D2F">
        <w:tc>
          <w:tcPr>
            <w:tcW w:w="4014" w:type="dxa"/>
          </w:tcPr>
          <w:p w14:paraId="1F93CB9C" w14:textId="77777777" w:rsidR="005209F7" w:rsidRPr="005222D3" w:rsidRDefault="005209F7" w:rsidP="005222D3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LUGAR</w:t>
            </w:r>
          </w:p>
        </w:tc>
        <w:tc>
          <w:tcPr>
            <w:tcW w:w="9735" w:type="dxa"/>
          </w:tcPr>
          <w:p w14:paraId="03F6CFB4" w14:textId="485B5C68" w:rsidR="005209F7" w:rsidRPr="005222D3" w:rsidRDefault="00105D34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5D15C9" w:rsidRPr="005222D3">
              <w:rPr>
                <w:rFonts w:ascii="Arial Narrow" w:eastAsia="Calibri" w:hAnsi="Arial Narrow" w:cs="Arial"/>
                <w:sz w:val="20"/>
                <w:szCs w:val="20"/>
              </w:rPr>
              <w:t>Pimentel</w:t>
            </w:r>
          </w:p>
        </w:tc>
      </w:tr>
      <w:tr w:rsidR="005209F7" w:rsidRPr="00833515" w14:paraId="72CDA807" w14:textId="77777777" w:rsidTr="007C3D2F">
        <w:tc>
          <w:tcPr>
            <w:tcW w:w="4014" w:type="dxa"/>
          </w:tcPr>
          <w:p w14:paraId="7361518F" w14:textId="5BE71638" w:rsidR="005209F7" w:rsidRPr="005222D3" w:rsidRDefault="007C3D2F" w:rsidP="005222D3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DIRECTOR ACADÉMICO</w:t>
            </w:r>
          </w:p>
        </w:tc>
        <w:tc>
          <w:tcPr>
            <w:tcW w:w="9735" w:type="dxa"/>
          </w:tcPr>
          <w:p w14:paraId="7782DFB9" w14:textId="2B68750A" w:rsidR="005209F7" w:rsidRPr="00833515" w:rsidRDefault="00D21E21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833515">
              <w:rPr>
                <w:rFonts w:ascii="Arial Narrow" w:eastAsia="Calibri" w:hAnsi="Arial Narrow" w:cs="Arial"/>
                <w:sz w:val="20"/>
                <w:szCs w:val="20"/>
                <w:lang w:val="pt-BR"/>
              </w:rPr>
              <w:t xml:space="preserve">: </w:t>
            </w:r>
            <w:r w:rsidR="007C3D2F" w:rsidRPr="00833515">
              <w:rPr>
                <w:rFonts w:ascii="Arial Narrow" w:eastAsia="Calibri" w:hAnsi="Arial Narrow" w:cs="Arial"/>
                <w:sz w:val="20"/>
                <w:szCs w:val="20"/>
                <w:lang w:val="pt-BR"/>
              </w:rPr>
              <w:t>Mg</w:t>
            </w:r>
            <w:r w:rsidR="00181957" w:rsidRPr="00833515">
              <w:rPr>
                <w:rFonts w:ascii="Arial Narrow" w:eastAsia="Calibri" w:hAnsi="Arial Narrow" w:cs="Arial"/>
                <w:sz w:val="20"/>
                <w:szCs w:val="20"/>
                <w:lang w:val="pt-BR"/>
              </w:rPr>
              <w:t xml:space="preserve">. Manuel </w:t>
            </w:r>
            <w:r w:rsidR="007C3D2F" w:rsidRPr="00833515">
              <w:rPr>
                <w:rFonts w:ascii="Arial Narrow" w:eastAsia="Calibri" w:hAnsi="Arial Narrow" w:cs="Arial"/>
                <w:sz w:val="20"/>
                <w:szCs w:val="20"/>
                <w:lang w:val="pt-BR"/>
              </w:rPr>
              <w:t xml:space="preserve">Enrique </w:t>
            </w:r>
            <w:r w:rsidR="00181957" w:rsidRPr="00833515">
              <w:rPr>
                <w:rFonts w:ascii="Arial Narrow" w:eastAsia="Calibri" w:hAnsi="Arial Narrow" w:cs="Arial"/>
                <w:sz w:val="20"/>
                <w:szCs w:val="20"/>
                <w:lang w:val="pt-BR"/>
              </w:rPr>
              <w:t xml:space="preserve">Vera </w:t>
            </w:r>
            <w:proofErr w:type="spellStart"/>
            <w:r w:rsidR="00181957" w:rsidRPr="00833515">
              <w:rPr>
                <w:rFonts w:ascii="Arial Narrow" w:eastAsia="Calibri" w:hAnsi="Arial Narrow" w:cs="Arial"/>
                <w:sz w:val="20"/>
                <w:szCs w:val="20"/>
                <w:lang w:val="pt-BR"/>
              </w:rPr>
              <w:t>Vera</w:t>
            </w:r>
            <w:proofErr w:type="spellEnd"/>
            <w:r w:rsidR="00181957" w:rsidRPr="00833515">
              <w:rPr>
                <w:rFonts w:ascii="Arial Narrow" w:eastAsia="Calibri" w:hAnsi="Arial Narrow" w:cs="Arial"/>
                <w:sz w:val="20"/>
                <w:szCs w:val="20"/>
                <w:lang w:val="pt-BR"/>
              </w:rPr>
              <w:t>.</w:t>
            </w:r>
          </w:p>
        </w:tc>
      </w:tr>
      <w:tr w:rsidR="005209F7" w:rsidRPr="005222D3" w14:paraId="73230442" w14:textId="77777777" w:rsidTr="007C3D2F">
        <w:tc>
          <w:tcPr>
            <w:tcW w:w="4014" w:type="dxa"/>
          </w:tcPr>
          <w:p w14:paraId="56B3FD11" w14:textId="77777777" w:rsidR="005209F7" w:rsidRPr="005222D3" w:rsidRDefault="005209F7" w:rsidP="005222D3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COORDINADOR NIVEL</w:t>
            </w:r>
          </w:p>
        </w:tc>
        <w:tc>
          <w:tcPr>
            <w:tcW w:w="9735" w:type="dxa"/>
          </w:tcPr>
          <w:p w14:paraId="52005E00" w14:textId="12C11FD8" w:rsidR="005209F7" w:rsidRPr="005222D3" w:rsidRDefault="00D21E21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proofErr w:type="spellStart"/>
            <w:r w:rsidR="00966C77">
              <w:rPr>
                <w:rFonts w:ascii="Arial Narrow" w:eastAsia="Calibri" w:hAnsi="Arial Narrow" w:cs="Arial"/>
                <w:sz w:val="20"/>
                <w:szCs w:val="20"/>
              </w:rPr>
              <w:t>Dr</w:t>
            </w:r>
            <w:proofErr w:type="spellEnd"/>
            <w:r w:rsidR="00966C77">
              <w:rPr>
                <w:rFonts w:ascii="Arial Narrow" w:eastAsia="Calibri" w:hAnsi="Arial Narrow" w:cs="Arial"/>
                <w:sz w:val="20"/>
                <w:szCs w:val="20"/>
              </w:rPr>
              <w:t xml:space="preserve"> Víctor Burga Vargas</w:t>
            </w:r>
          </w:p>
        </w:tc>
      </w:tr>
      <w:tr w:rsidR="005209F7" w:rsidRPr="005222D3" w14:paraId="388EBAE3" w14:textId="77777777" w:rsidTr="007C3D2F">
        <w:tc>
          <w:tcPr>
            <w:tcW w:w="4014" w:type="dxa"/>
          </w:tcPr>
          <w:p w14:paraId="21674526" w14:textId="77777777" w:rsidR="005209F7" w:rsidRPr="005222D3" w:rsidRDefault="00A63E89" w:rsidP="005222D3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DOCENTE</w:t>
            </w:r>
          </w:p>
        </w:tc>
        <w:tc>
          <w:tcPr>
            <w:tcW w:w="9735" w:type="dxa"/>
          </w:tcPr>
          <w:p w14:paraId="228A8EA3" w14:textId="0094E4F2" w:rsidR="00702A11" w:rsidRPr="005222D3" w:rsidRDefault="00D21E21" w:rsidP="005222D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966C77">
              <w:rPr>
                <w:rFonts w:ascii="Arial Narrow" w:eastAsia="Calibri" w:hAnsi="Arial Narrow" w:cs="Arial"/>
                <w:sz w:val="20"/>
                <w:szCs w:val="20"/>
              </w:rPr>
              <w:t xml:space="preserve">Prof. José Iván </w:t>
            </w:r>
            <w:proofErr w:type="spellStart"/>
            <w:r w:rsidR="00966C77">
              <w:rPr>
                <w:rFonts w:ascii="Arial Narrow" w:eastAsia="Calibri" w:hAnsi="Arial Narrow" w:cs="Arial"/>
                <w:sz w:val="20"/>
                <w:szCs w:val="20"/>
              </w:rPr>
              <w:t>Reluz</w:t>
            </w:r>
            <w:proofErr w:type="spellEnd"/>
            <w:r w:rsidR="00966C77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="00966C77">
              <w:rPr>
                <w:rFonts w:ascii="Arial Narrow" w:eastAsia="Calibri" w:hAnsi="Arial Narrow" w:cs="Arial"/>
                <w:sz w:val="20"/>
                <w:szCs w:val="20"/>
              </w:rPr>
              <w:t>Barturén</w:t>
            </w:r>
            <w:bookmarkStart w:id="0" w:name="_GoBack"/>
            <w:bookmarkEnd w:id="0"/>
            <w:proofErr w:type="spellEnd"/>
          </w:p>
        </w:tc>
      </w:tr>
    </w:tbl>
    <w:p w14:paraId="31B3D289" w14:textId="77777777" w:rsidR="005222D3" w:rsidRDefault="005222D3" w:rsidP="005222D3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/>
          <w:sz w:val="20"/>
          <w:szCs w:val="20"/>
        </w:rPr>
      </w:pPr>
    </w:p>
    <w:p w14:paraId="1FC3E143" w14:textId="70CC12C3" w:rsidR="00026AE7" w:rsidRDefault="00FE2E1F" w:rsidP="005222D3">
      <w:pPr>
        <w:pStyle w:val="Prrafodelista"/>
        <w:numPr>
          <w:ilvl w:val="0"/>
          <w:numId w:val="4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 </w:t>
      </w:r>
      <w:r w:rsidR="00026AE7" w:rsidRPr="005222D3">
        <w:rPr>
          <w:rFonts w:ascii="Arial Narrow" w:eastAsia="Calibri" w:hAnsi="Arial Narrow" w:cs="Arial"/>
          <w:b/>
          <w:sz w:val="20"/>
          <w:szCs w:val="20"/>
        </w:rPr>
        <w:t>PERFIL DE EGRESO:</w:t>
      </w:r>
    </w:p>
    <w:p w14:paraId="5FF8A37F" w14:textId="698B0133" w:rsidR="00DC6C22" w:rsidRPr="00951CAF" w:rsidRDefault="00DC6C22" w:rsidP="00DC6C22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sz w:val="20"/>
          <w:szCs w:val="20"/>
        </w:rPr>
      </w:pPr>
      <w:r w:rsidRPr="00951CAF">
        <w:rPr>
          <w:rFonts w:ascii="Arial Narrow" w:eastAsia="Calibri" w:hAnsi="Arial Narrow" w:cs="Arial"/>
          <w:sz w:val="20"/>
          <w:szCs w:val="20"/>
        </w:rPr>
        <w:t>El estudiante se reconoce como persona valiosa y se identifica con su cultura en diferentes contextos.</w:t>
      </w:r>
    </w:p>
    <w:p w14:paraId="14B9FDFC" w14:textId="0060343E" w:rsidR="00DC6C22" w:rsidRPr="00951CAF" w:rsidRDefault="00DC6C22" w:rsidP="00DC6C22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sz w:val="20"/>
          <w:szCs w:val="20"/>
        </w:rPr>
      </w:pPr>
      <w:r w:rsidRPr="00951CAF">
        <w:rPr>
          <w:rFonts w:ascii="Arial Narrow" w:eastAsia="Calibri" w:hAnsi="Arial Narrow" w:cs="Arial"/>
          <w:sz w:val="20"/>
          <w:szCs w:val="20"/>
        </w:rPr>
        <w:t>El estudiante propicia la vida en democracia a partir del reconocimiento de sus derechos y deberes de nuestro país y del mundo.</w:t>
      </w:r>
    </w:p>
    <w:p w14:paraId="05C0E38F" w14:textId="75C0C833" w:rsidR="001C13C4" w:rsidRPr="00951CAF" w:rsidRDefault="001C13C4" w:rsidP="001C13C4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sz w:val="20"/>
          <w:szCs w:val="20"/>
        </w:rPr>
      </w:pPr>
      <w:r w:rsidRPr="00951CAF">
        <w:rPr>
          <w:rFonts w:ascii="Arial Narrow" w:eastAsia="Calibri" w:hAnsi="Arial Narrow" w:cs="Arial"/>
          <w:sz w:val="20"/>
          <w:szCs w:val="20"/>
        </w:rPr>
        <w:t>El estudiante practica una vida activa y saludable para su bienestar, cuida su cuerpo e interactúa respetuosamente en la práctica de distintas actividades físicas o deportivas.</w:t>
      </w:r>
    </w:p>
    <w:p w14:paraId="0B6406FB" w14:textId="795C9B28" w:rsidR="00026AE7" w:rsidRPr="00951CAF" w:rsidRDefault="001C13C4" w:rsidP="001C13C4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Cs/>
          <w:sz w:val="20"/>
          <w:szCs w:val="20"/>
        </w:rPr>
      </w:pPr>
      <w:r w:rsidRPr="00951CAF">
        <w:rPr>
          <w:rFonts w:ascii="Arial Narrow" w:eastAsia="Calibri" w:hAnsi="Arial Narrow" w:cs="Arial"/>
          <w:sz w:val="20"/>
          <w:szCs w:val="20"/>
        </w:rPr>
        <w:t>El estudiante aprecia manifestaciones deportivas para comprender el aporte a la cultura y a la sociedad, y busca proyectos deportivos en que participar para comunicar sus ideas.</w:t>
      </w:r>
      <w:r w:rsidRPr="00951CAF">
        <w:rPr>
          <w:rFonts w:ascii="Arial Narrow" w:eastAsia="Calibri" w:hAnsi="Arial Narrow" w:cs="Arial"/>
          <w:bCs/>
          <w:sz w:val="20"/>
          <w:szCs w:val="20"/>
        </w:rPr>
        <w:t xml:space="preserve"> </w:t>
      </w:r>
    </w:p>
    <w:p w14:paraId="70B9585F" w14:textId="77777777" w:rsidR="001C13C4" w:rsidRPr="005222D3" w:rsidRDefault="001C13C4" w:rsidP="001C13C4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Cs/>
          <w:sz w:val="20"/>
          <w:szCs w:val="20"/>
        </w:rPr>
      </w:pPr>
    </w:p>
    <w:p w14:paraId="375555CD" w14:textId="77777777" w:rsidR="00026AE7" w:rsidRPr="005222D3" w:rsidRDefault="00026AE7" w:rsidP="00026AE7">
      <w:pPr>
        <w:pStyle w:val="Prrafodelista"/>
        <w:spacing w:after="0" w:line="276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D38D4B8" w14:textId="5ACA58F7" w:rsidR="00EE50EB" w:rsidRPr="005222D3" w:rsidRDefault="00FE2E1F" w:rsidP="005222D3">
      <w:pPr>
        <w:pStyle w:val="Prrafodelista"/>
        <w:numPr>
          <w:ilvl w:val="0"/>
          <w:numId w:val="4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DESCRIPCIÓ</w:t>
      </w:r>
      <w:r w:rsidR="00416A8A" w:rsidRPr="005222D3">
        <w:rPr>
          <w:rFonts w:ascii="Arial Narrow" w:eastAsia="Calibri" w:hAnsi="Arial Narrow" w:cs="Arial"/>
          <w:b/>
          <w:sz w:val="20"/>
          <w:szCs w:val="20"/>
        </w:rPr>
        <w:t>N GENERAL:</w:t>
      </w:r>
    </w:p>
    <w:p w14:paraId="0845A06A" w14:textId="77777777" w:rsidR="0074189D" w:rsidRPr="005222D3" w:rsidRDefault="0074189D" w:rsidP="0074189D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EA0E7A" w:rsidRPr="005222D3" w14:paraId="08B1B855" w14:textId="102FDDE1" w:rsidTr="005222D3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7227C8DD" w14:textId="77777777" w:rsidR="00EA0E7A" w:rsidRPr="005222D3" w:rsidRDefault="00EA0E7A" w:rsidP="005222D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14:paraId="2FC01963" w14:textId="77777777" w:rsidR="00EA0E7A" w:rsidRPr="005222D3" w:rsidRDefault="00EA0E7A" w:rsidP="005222D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7B51B5A0" w14:textId="0EA50B30" w:rsidR="00EA0E7A" w:rsidRPr="005222D3" w:rsidRDefault="00EA0E7A" w:rsidP="005222D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DESCRIPCIÓN DE LOS NIVELES DEL </w:t>
            </w:r>
            <w:r w:rsidR="00DB469E"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DESARROLLO DE</w:t>
            </w: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LA COMPETENCIA</w:t>
            </w:r>
          </w:p>
        </w:tc>
      </w:tr>
      <w:tr w:rsidR="00EA0E7A" w:rsidRPr="005222D3" w14:paraId="1C956606" w14:textId="4D55165E" w:rsidTr="005222D3">
        <w:tc>
          <w:tcPr>
            <w:tcW w:w="2234" w:type="dxa"/>
            <w:vAlign w:val="center"/>
          </w:tcPr>
          <w:p w14:paraId="24F95C70" w14:textId="1E6F8574" w:rsidR="00EA0E7A" w:rsidRPr="005222D3" w:rsidRDefault="009F7798" w:rsidP="005222D3">
            <w:pPr>
              <w:spacing w:line="276" w:lineRule="auto"/>
              <w:ind w:left="18" w:right="156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1923" w:type="dxa"/>
          </w:tcPr>
          <w:p w14:paraId="0D5BFA13" w14:textId="7DCF4AC3" w:rsidR="00EA0E7A" w:rsidRPr="005222D3" w:rsidRDefault="008E344A" w:rsidP="005222D3">
            <w:pPr>
              <w:pStyle w:val="Default"/>
              <w:ind w:left="54" w:right="172"/>
              <w:rPr>
                <w:rFonts w:ascii="Arial Narrow" w:hAnsi="Arial Narrow" w:cs="Arial"/>
                <w:sz w:val="20"/>
                <w:szCs w:val="20"/>
              </w:rPr>
            </w:pPr>
            <w:r w:rsidRPr="008E344A">
              <w:rPr>
                <w:rFonts w:ascii="Arial Narrow" w:hAnsi="Arial Narrow" w:cs="Arial"/>
                <w:sz w:val="20"/>
                <w:szCs w:val="20"/>
              </w:rPr>
              <w:t>Participa construyendo interpretaciones sobre el origen y la importancia del ajedrez como juego, deporte, arte, ciencia e instrumento educativo que complementa su personalidad valorando opiniones suyas y de sus compañeros.</w:t>
            </w:r>
          </w:p>
        </w:tc>
      </w:tr>
      <w:tr w:rsidR="00EA0E7A" w:rsidRPr="005222D3" w14:paraId="3D2ED02D" w14:textId="67E9246A" w:rsidTr="005222D3">
        <w:tc>
          <w:tcPr>
            <w:tcW w:w="2234" w:type="dxa"/>
            <w:vAlign w:val="center"/>
          </w:tcPr>
          <w:p w14:paraId="2A77B3B8" w14:textId="147420AA" w:rsidR="00EA0E7A" w:rsidRPr="005222D3" w:rsidRDefault="008E344A" w:rsidP="005222D3">
            <w:pPr>
              <w:spacing w:line="276" w:lineRule="auto"/>
              <w:ind w:left="18" w:right="156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1923" w:type="dxa"/>
          </w:tcPr>
          <w:p w14:paraId="4D3674E2" w14:textId="6D5C431D" w:rsidR="00EA0E7A" w:rsidRPr="005222D3" w:rsidRDefault="00DB0900" w:rsidP="005222D3">
            <w:pPr>
              <w:pStyle w:val="Default"/>
              <w:ind w:left="54" w:right="172"/>
              <w:rPr>
                <w:rFonts w:ascii="Arial Narrow" w:hAnsi="Arial Narrow" w:cs="Arial"/>
                <w:sz w:val="20"/>
                <w:szCs w:val="20"/>
              </w:rPr>
            </w:pPr>
            <w:r w:rsidRPr="00DB0900">
              <w:rPr>
                <w:rFonts w:ascii="Arial Narrow" w:hAnsi="Arial Narrow" w:cs="Arial"/>
                <w:sz w:val="20"/>
                <w:szCs w:val="20"/>
              </w:rPr>
              <w:t>Organiza y compara los movimientos de avance, captura y especiales de las piezas en la geografía del tablero de ajedrez empleando diversas estrategias de solución justificando sus procedimientos y resultados.</w:t>
            </w:r>
          </w:p>
        </w:tc>
      </w:tr>
      <w:tr w:rsidR="00EA0E7A" w:rsidRPr="005222D3" w14:paraId="31C19F79" w14:textId="4D4CB2E3" w:rsidTr="005222D3">
        <w:trPr>
          <w:trHeight w:val="35"/>
        </w:trPr>
        <w:tc>
          <w:tcPr>
            <w:tcW w:w="2234" w:type="dxa"/>
            <w:vAlign w:val="center"/>
          </w:tcPr>
          <w:p w14:paraId="47F53287" w14:textId="078799DD" w:rsidR="00EA0E7A" w:rsidRPr="005222D3" w:rsidRDefault="00DB0900" w:rsidP="005222D3">
            <w:pPr>
              <w:spacing w:line="276" w:lineRule="auto"/>
              <w:ind w:left="18" w:right="156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11923" w:type="dxa"/>
          </w:tcPr>
          <w:p w14:paraId="24A03944" w14:textId="1264E1A6" w:rsidR="00EA0E7A" w:rsidRPr="005222D3" w:rsidRDefault="00DB0900" w:rsidP="005222D3">
            <w:pPr>
              <w:pStyle w:val="Default"/>
              <w:ind w:left="54" w:right="172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DB0900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Evalúa posiciones características de amenazas, ataques, jaques y jaque mate al Rey adversario analizando las posibles soluciones en los problemas que se presenten e infiriendo conclusiones para tomar decisiones adecuadas.</w:t>
            </w:r>
          </w:p>
        </w:tc>
      </w:tr>
      <w:tr w:rsidR="000C5E69" w:rsidRPr="005222D3" w14:paraId="2C354876" w14:textId="77777777" w:rsidTr="005222D3">
        <w:trPr>
          <w:trHeight w:val="35"/>
        </w:trPr>
        <w:tc>
          <w:tcPr>
            <w:tcW w:w="2234" w:type="dxa"/>
            <w:vAlign w:val="center"/>
          </w:tcPr>
          <w:p w14:paraId="3F46DF2A" w14:textId="529899D6" w:rsidR="000C5E69" w:rsidRPr="005222D3" w:rsidRDefault="000C5E69" w:rsidP="005222D3">
            <w:pPr>
              <w:spacing w:line="276" w:lineRule="auto"/>
              <w:ind w:left="18" w:right="156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1923" w:type="dxa"/>
          </w:tcPr>
          <w:p w14:paraId="1CEC318A" w14:textId="72EB93F9" w:rsidR="000C5E69" w:rsidRPr="005222D3" w:rsidRDefault="000C5E69" w:rsidP="005222D3">
            <w:pPr>
              <w:pStyle w:val="Default"/>
              <w:ind w:left="54" w:right="172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6C0FC084" w14:textId="77777777" w:rsidR="006E609F" w:rsidRPr="005222D3" w:rsidRDefault="006E609F" w:rsidP="006E609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1F5C4F4" w14:textId="77777777" w:rsidR="00592BAE" w:rsidRDefault="00592BAE" w:rsidP="00592BAE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/>
          <w:sz w:val="20"/>
          <w:szCs w:val="20"/>
        </w:rPr>
      </w:pPr>
    </w:p>
    <w:p w14:paraId="0D203EE6" w14:textId="4352939D" w:rsidR="0046600A" w:rsidRPr="0046600A" w:rsidRDefault="00306C8D" w:rsidP="0046600A">
      <w:pPr>
        <w:pStyle w:val="Prrafodelista"/>
        <w:numPr>
          <w:ilvl w:val="0"/>
          <w:numId w:val="4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lastRenderedPageBreak/>
        <w:t>ORGANIZACIÓN DE UNIDADES DIDÁ</w:t>
      </w:r>
      <w:r w:rsidR="00416A8A" w:rsidRPr="005222D3">
        <w:rPr>
          <w:rFonts w:ascii="Arial Narrow" w:eastAsia="Calibri" w:hAnsi="Arial Narrow" w:cs="Arial"/>
          <w:b/>
          <w:sz w:val="20"/>
          <w:szCs w:val="20"/>
        </w:rPr>
        <w:t>CTICAS.</w:t>
      </w:r>
    </w:p>
    <w:p w14:paraId="614A2818" w14:textId="77777777" w:rsidR="00D21E21" w:rsidRPr="005222D3" w:rsidRDefault="00D21E21" w:rsidP="00DC2D87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04"/>
        <w:gridCol w:w="1751"/>
        <w:gridCol w:w="2155"/>
        <w:gridCol w:w="2154"/>
        <w:gridCol w:w="2155"/>
        <w:gridCol w:w="2155"/>
      </w:tblGrid>
      <w:tr w:rsidR="00802E08" w:rsidRPr="005222D3" w14:paraId="0E8F0422" w14:textId="5E293210" w:rsidTr="00C2031F">
        <w:trPr>
          <w:trHeight w:val="72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1AAA56" w14:textId="37EAA3D6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TÍTULO DE LA UNIDAD DIDÁCTICA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413A7D20" w14:textId="08A7D5A2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SITUACIÓN SIGNIFICATIVA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14:paraId="1D110CAB" w14:textId="097DDCAB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21604C4" w14:textId="1335125D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7C45A48D" w14:textId="52E6B291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DESEMPEÑOS PRECISADOS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4500502" w14:textId="755741F8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CAMPOS TEMÁTICOS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D727CC1" w14:textId="68B8CAD3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PRODUCTOS O EVIDENCIAS</w:t>
            </w:r>
          </w:p>
        </w:tc>
      </w:tr>
      <w:tr w:rsidR="00802E08" w:rsidRPr="005222D3" w14:paraId="2156F1FD" w14:textId="5C28FC5C" w:rsidTr="00C2031F">
        <w:trPr>
          <w:cantSplit/>
          <w:trHeight w:val="850"/>
        </w:trPr>
        <w:tc>
          <w:tcPr>
            <w:tcW w:w="1701" w:type="dxa"/>
            <w:vMerge w:val="restart"/>
          </w:tcPr>
          <w:p w14:paraId="26FDDFC0" w14:textId="017C6697" w:rsidR="00802E08" w:rsidRDefault="00802E08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C785E23" w14:textId="50C02FCB" w:rsidR="00C71625" w:rsidRDefault="00C7162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7F6643C" w14:textId="42704017" w:rsidR="00C71625" w:rsidRDefault="00C7162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7579A94" w14:textId="26D21302" w:rsidR="00C71625" w:rsidRDefault="00C7162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42FF523" w14:textId="1EDC2F83" w:rsidR="00C71625" w:rsidRDefault="00C7162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017685F" w14:textId="1D0BA555" w:rsidR="00C71625" w:rsidRDefault="00C7162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2D276C9" w14:textId="3F23DA61" w:rsidR="00C71625" w:rsidRDefault="00C7162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D7DA184" w14:textId="37AA1C78" w:rsidR="00C71625" w:rsidRDefault="00C7162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413076E" w14:textId="3910C6A7" w:rsidR="00C71625" w:rsidRDefault="00C7162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3A1B747" w14:textId="7E010AFC" w:rsidR="00C71625" w:rsidRDefault="00C7162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90F70D8" w14:textId="3068B55C" w:rsidR="00C71625" w:rsidRDefault="00C7162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C024850" w14:textId="77777777" w:rsidR="00C71625" w:rsidRPr="005222D3" w:rsidRDefault="00C7162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6023140" w14:textId="4B917CE0" w:rsidR="00802E08" w:rsidRPr="00EF3DB7" w:rsidRDefault="00802E08" w:rsidP="004B561F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EF3DB7">
              <w:rPr>
                <w:rFonts w:ascii="Arial Narrow" w:eastAsia="Calibri" w:hAnsi="Arial Narrow" w:cs="Arial"/>
                <w:b/>
                <w:sz w:val="20"/>
                <w:szCs w:val="20"/>
              </w:rPr>
              <w:t>Unidad 1:</w:t>
            </w:r>
          </w:p>
          <w:p w14:paraId="27708155" w14:textId="77777777" w:rsidR="00417045" w:rsidRDefault="0041704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36DCE83" w14:textId="77777777" w:rsidR="00417045" w:rsidRDefault="00A0718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07185">
              <w:rPr>
                <w:rFonts w:ascii="Arial Narrow" w:eastAsia="Calibri" w:hAnsi="Arial Narrow" w:cs="Arial"/>
                <w:sz w:val="20"/>
                <w:szCs w:val="20"/>
              </w:rPr>
              <w:t xml:space="preserve">Convivamos en armonía </w:t>
            </w:r>
          </w:p>
          <w:p w14:paraId="0F333B36" w14:textId="77777777" w:rsidR="00417045" w:rsidRDefault="0041704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4D6DAC1" w14:textId="77777777" w:rsidR="00A07185" w:rsidRDefault="00A0718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A07185">
              <w:rPr>
                <w:rFonts w:ascii="Arial Narrow" w:eastAsia="Calibri" w:hAnsi="Arial Narrow" w:cs="Arial"/>
                <w:sz w:val="20"/>
                <w:szCs w:val="20"/>
              </w:rPr>
              <w:t>Let's</w:t>
            </w:r>
            <w:proofErr w:type="spellEnd"/>
            <w:r w:rsidRPr="00A07185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A07185">
              <w:rPr>
                <w:rFonts w:ascii="Arial Narrow" w:eastAsia="Calibri" w:hAnsi="Arial Narrow" w:cs="Arial"/>
                <w:sz w:val="20"/>
                <w:szCs w:val="20"/>
              </w:rPr>
              <w:t>live</w:t>
            </w:r>
            <w:proofErr w:type="spellEnd"/>
            <w:r w:rsidRPr="00A07185">
              <w:rPr>
                <w:rFonts w:ascii="Arial Narrow" w:eastAsia="Calibri" w:hAnsi="Arial Narrow" w:cs="Arial"/>
                <w:sz w:val="20"/>
                <w:szCs w:val="20"/>
              </w:rPr>
              <w:t xml:space="preserve"> in </w:t>
            </w:r>
            <w:proofErr w:type="spellStart"/>
            <w:r w:rsidRPr="00A07185">
              <w:rPr>
                <w:rFonts w:ascii="Arial Narrow" w:eastAsia="Calibri" w:hAnsi="Arial Narrow" w:cs="Arial"/>
                <w:sz w:val="20"/>
                <w:szCs w:val="20"/>
              </w:rPr>
              <w:t>harmony</w:t>
            </w:r>
            <w:proofErr w:type="spellEnd"/>
            <w:r w:rsidRPr="00A07185">
              <w:rPr>
                <w:rFonts w:ascii="Arial Narrow" w:eastAsia="Calibri" w:hAnsi="Arial Narrow" w:cs="Arial"/>
                <w:sz w:val="20"/>
                <w:szCs w:val="20"/>
              </w:rPr>
              <w:t>!</w:t>
            </w:r>
          </w:p>
          <w:p w14:paraId="6C13D0F5" w14:textId="77777777" w:rsidR="00C470E3" w:rsidRDefault="00C470E3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Del 04/03 al 13/04</w:t>
            </w:r>
          </w:p>
          <w:p w14:paraId="0888539A" w14:textId="68F24B5B" w:rsidR="007824A7" w:rsidRPr="005222D3" w:rsidRDefault="007824A7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6 semanas</w:t>
            </w:r>
          </w:p>
        </w:tc>
        <w:tc>
          <w:tcPr>
            <w:tcW w:w="2104" w:type="dxa"/>
            <w:vMerge w:val="restart"/>
            <w:vAlign w:val="center"/>
          </w:tcPr>
          <w:p w14:paraId="53F9701C" w14:textId="1A273B21" w:rsidR="00C2031F" w:rsidRPr="00C2031F" w:rsidRDefault="00C2031F" w:rsidP="00C203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2031F">
              <w:rPr>
                <w:rFonts w:ascii="Arial Narrow" w:eastAsia="Calibri" w:hAnsi="Arial Narrow" w:cs="Arial"/>
                <w:sz w:val="20"/>
                <w:szCs w:val="20"/>
              </w:rPr>
              <w:t>En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nuestro</w:t>
            </w:r>
            <w:r w:rsidRPr="00C2031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595418" w:rsidRPr="00C2031F">
              <w:rPr>
                <w:rFonts w:ascii="Arial Narrow" w:eastAsia="Calibri" w:hAnsi="Arial Narrow" w:cs="Arial"/>
                <w:sz w:val="20"/>
                <w:szCs w:val="20"/>
              </w:rPr>
              <w:t>colegio los</w:t>
            </w:r>
            <w:r w:rsidRPr="00C2031F">
              <w:rPr>
                <w:rFonts w:ascii="Arial Narrow" w:eastAsia="Calibri" w:hAnsi="Arial Narrow" w:cs="Arial"/>
                <w:sz w:val="20"/>
                <w:szCs w:val="20"/>
              </w:rPr>
              <w:t xml:space="preserve"> estudiantes tienen una limitada práctica de habilidades sociales,</w:t>
            </w:r>
          </w:p>
          <w:p w14:paraId="234ED38A" w14:textId="77777777" w:rsidR="00C2031F" w:rsidRPr="00C2031F" w:rsidRDefault="00C2031F" w:rsidP="00C203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2031F">
              <w:rPr>
                <w:rFonts w:ascii="Arial Narrow" w:eastAsia="Calibri" w:hAnsi="Arial Narrow" w:cs="Arial"/>
                <w:sz w:val="20"/>
                <w:szCs w:val="20"/>
              </w:rPr>
              <w:t>En ese sentido, necesitan un aula acogedora y organizada según sus necesidades y preferencias, donde se sientan cómodos, compartan con alegría y practiquen comportamientos solidarios y respetuosos.</w:t>
            </w:r>
          </w:p>
          <w:p w14:paraId="2048850A" w14:textId="76E49ED3" w:rsidR="00C2031F" w:rsidRPr="00C2031F" w:rsidRDefault="00C2031F" w:rsidP="00C203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2031F">
              <w:rPr>
                <w:rFonts w:ascii="Arial Narrow" w:eastAsia="Calibri" w:hAnsi="Arial Narrow" w:cs="Arial"/>
                <w:sz w:val="20"/>
                <w:szCs w:val="20"/>
              </w:rPr>
              <w:t>Para lograr esto, primero los estudiantes realizarán actividades para conocerse unos a otros</w:t>
            </w:r>
            <w:r w:rsidR="00595418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C2031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595418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C2031F">
              <w:rPr>
                <w:rFonts w:ascii="Arial Narrow" w:eastAsia="Calibri" w:hAnsi="Arial Narrow" w:cs="Arial"/>
                <w:sz w:val="20"/>
                <w:szCs w:val="20"/>
              </w:rPr>
              <w:t>uego, planificarán cómo organizar su aula en sectores y conformarán equipos de trabajo para llevar a cabo sus ideas. Además, establecerán normas de convivencia y responsabilidades.</w:t>
            </w:r>
          </w:p>
          <w:p w14:paraId="1F6F28E8" w14:textId="330033DA" w:rsidR="00802E08" w:rsidRPr="005222D3" w:rsidRDefault="00C2031F" w:rsidP="00C203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2031F">
              <w:rPr>
                <w:rFonts w:ascii="Arial Narrow" w:eastAsia="Calibri" w:hAnsi="Arial Narrow" w:cs="Arial"/>
                <w:sz w:val="20"/>
                <w:szCs w:val="20"/>
              </w:rPr>
              <w:t xml:space="preserve">Por ello, los niños </w:t>
            </w:r>
            <w:r w:rsidR="00595418">
              <w:rPr>
                <w:rFonts w:ascii="Arial Narrow" w:eastAsia="Calibri" w:hAnsi="Arial Narrow" w:cs="Arial"/>
                <w:sz w:val="20"/>
                <w:szCs w:val="20"/>
              </w:rPr>
              <w:t>se</w:t>
            </w:r>
            <w:r w:rsidRPr="00C2031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595418" w:rsidRPr="00C2031F">
              <w:rPr>
                <w:rFonts w:ascii="Arial Narrow" w:eastAsia="Calibri" w:hAnsi="Arial Narrow" w:cs="Arial"/>
                <w:sz w:val="20"/>
                <w:szCs w:val="20"/>
              </w:rPr>
              <w:t>organizar</w:t>
            </w:r>
            <w:r w:rsidR="00595418">
              <w:rPr>
                <w:rFonts w:ascii="Arial Narrow" w:eastAsia="Calibri" w:hAnsi="Arial Narrow" w:cs="Arial"/>
                <w:sz w:val="20"/>
                <w:szCs w:val="20"/>
              </w:rPr>
              <w:t>án</w:t>
            </w:r>
            <w:r w:rsidRPr="00C2031F">
              <w:rPr>
                <w:rFonts w:ascii="Arial Narrow" w:eastAsia="Calibri" w:hAnsi="Arial Narrow" w:cs="Arial"/>
                <w:sz w:val="20"/>
                <w:szCs w:val="20"/>
              </w:rPr>
              <w:t xml:space="preserve"> para trabajar de forma armoniosa y autónoma, para</w:t>
            </w:r>
            <w:r w:rsidR="00595418">
              <w:rPr>
                <w:rFonts w:ascii="Arial Narrow" w:eastAsia="Calibri" w:hAnsi="Arial Narrow" w:cs="Arial"/>
                <w:sz w:val="20"/>
                <w:szCs w:val="20"/>
              </w:rPr>
              <w:t xml:space="preserve"> un óptimo aprendizaje.</w:t>
            </w:r>
          </w:p>
        </w:tc>
        <w:tc>
          <w:tcPr>
            <w:tcW w:w="1751" w:type="dxa"/>
            <w:tcBorders>
              <w:bottom w:val="single" w:sz="18" w:space="0" w:color="auto"/>
            </w:tcBorders>
          </w:tcPr>
          <w:p w14:paraId="006519AB" w14:textId="04219B03" w:rsidR="00A90E74" w:rsidRPr="005222D3" w:rsidRDefault="00802E08" w:rsidP="004B561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="00A90E74" w:rsidRPr="00417045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417045" w:rsidRPr="00417045">
              <w:rPr>
                <w:rFonts w:ascii="Arial Narrow" w:hAnsi="Arial Narrow" w:cs="Arial"/>
                <w:bCs/>
                <w:sz w:val="20"/>
                <w:szCs w:val="20"/>
              </w:rPr>
              <w:t>Participa construyendo interpretaciones sobre el origen y la importancia del ajedrez como juego, deporte, arte, ciencia e instrumento educativo que complementa su personalidad valorando opiniones suyas y de sus compañeros.</w:t>
            </w:r>
          </w:p>
          <w:p w14:paraId="6BB9B81D" w14:textId="0A0273ED" w:rsidR="00802E08" w:rsidRPr="005222D3" w:rsidRDefault="00802E08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single" w:sz="18" w:space="0" w:color="auto"/>
            </w:tcBorders>
          </w:tcPr>
          <w:p w14:paraId="1CB61CBF" w14:textId="1C2C9983" w:rsidR="00802E08" w:rsidRDefault="00C044CD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>Reconoce</w:t>
            </w:r>
            <w:r w:rsidR="00417045" w:rsidRPr="00417045">
              <w:rPr>
                <w:rFonts w:ascii="Arial Narrow" w:eastAsia="Calibri" w:hAnsi="Arial Narrow" w:cs="Arial"/>
                <w:sz w:val="20"/>
                <w:szCs w:val="20"/>
              </w:rPr>
              <w:t xml:space="preserve"> el origen, historia y la distribución geográfica del ajedrez</w:t>
            </w:r>
            <w:r w:rsidR="00417045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14:paraId="26C89E30" w14:textId="77E38322" w:rsidR="00417045" w:rsidRPr="00417045" w:rsidRDefault="00C044CD" w:rsidP="0041704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>Valora</w:t>
            </w:r>
            <w:r w:rsidR="00417045" w:rsidRPr="00417045">
              <w:rPr>
                <w:rFonts w:ascii="Arial Narrow" w:eastAsia="Calibri" w:hAnsi="Arial Narrow" w:cs="Arial"/>
                <w:sz w:val="20"/>
                <w:szCs w:val="20"/>
              </w:rPr>
              <w:t xml:space="preserve"> el ajedrez como juego que reporta beneficios en el desarrollo personal y social.</w:t>
            </w:r>
          </w:p>
          <w:p w14:paraId="05289AE7" w14:textId="776CA305" w:rsidR="00417045" w:rsidRPr="005222D3" w:rsidRDefault="00C044CD" w:rsidP="0041704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>Cuestiona</w:t>
            </w:r>
            <w:r w:rsidR="00417045" w:rsidRPr="00417045">
              <w:rPr>
                <w:rFonts w:ascii="Arial Narrow" w:eastAsia="Calibri" w:hAnsi="Arial Narrow" w:cs="Arial"/>
                <w:sz w:val="20"/>
                <w:szCs w:val="20"/>
              </w:rPr>
              <w:t xml:space="preserve"> éticamente situaciones cotidianas que se dan en situaciones sociales, culturales y deportivas</w:t>
            </w: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14:paraId="744FE9C8" w14:textId="77777777" w:rsidR="00417045" w:rsidRPr="00417045" w:rsidRDefault="00417045" w:rsidP="0041704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>1. Exponen algunas hipótesis sobre el origen del ajedrez</w:t>
            </w:r>
          </w:p>
          <w:p w14:paraId="31FDE9D7" w14:textId="77777777" w:rsidR="00A61CCB" w:rsidRDefault="00417045" w:rsidP="0041704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>2. identifican en un mapamundi,</w:t>
            </w:r>
            <w:r w:rsidR="00A61CCB">
              <w:rPr>
                <w:rFonts w:ascii="Arial Narrow" w:eastAsia="Calibri" w:hAnsi="Arial Narrow" w:cs="Arial"/>
                <w:sz w:val="20"/>
                <w:szCs w:val="20"/>
              </w:rPr>
              <w:t xml:space="preserve"> el país</w:t>
            </w:r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A61CCB">
              <w:rPr>
                <w:rFonts w:ascii="Arial Narrow" w:eastAsia="Calibri" w:hAnsi="Arial Narrow" w:cs="Arial"/>
                <w:sz w:val="20"/>
                <w:szCs w:val="20"/>
              </w:rPr>
              <w:t>India y el continente Asia, como lugares del origen del ajedrez.</w:t>
            </w:r>
          </w:p>
          <w:p w14:paraId="01490AAC" w14:textId="383AAACB" w:rsidR="00417045" w:rsidRPr="00417045" w:rsidRDefault="00417045" w:rsidP="0041704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 xml:space="preserve">.4. Identifica </w:t>
            </w:r>
            <w:r w:rsidR="00A61CCB">
              <w:rPr>
                <w:rFonts w:ascii="Arial Narrow" w:eastAsia="Calibri" w:hAnsi="Arial Narrow" w:cs="Arial"/>
                <w:sz w:val="20"/>
                <w:szCs w:val="20"/>
              </w:rPr>
              <w:t>3</w:t>
            </w:r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 xml:space="preserve"> beneficios que el estudio y práctica del ajedrez ofrece al desarrollo personal.</w:t>
            </w:r>
          </w:p>
          <w:p w14:paraId="0546455A" w14:textId="731866D3" w:rsidR="00013565" w:rsidRPr="005222D3" w:rsidRDefault="00417045" w:rsidP="0041704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>5. Valora las características que tiene el ajedrez como juego</w:t>
            </w:r>
            <w:r w:rsidR="00A61CCB">
              <w:rPr>
                <w:rFonts w:ascii="Arial Narrow" w:eastAsia="Calibri" w:hAnsi="Arial Narrow" w:cs="Arial"/>
                <w:sz w:val="20"/>
                <w:szCs w:val="20"/>
              </w:rPr>
              <w:t xml:space="preserve"> y como deporte.</w:t>
            </w:r>
          </w:p>
        </w:tc>
        <w:tc>
          <w:tcPr>
            <w:tcW w:w="2155" w:type="dxa"/>
            <w:tcBorders>
              <w:bottom w:val="single" w:sz="18" w:space="0" w:color="auto"/>
            </w:tcBorders>
          </w:tcPr>
          <w:p w14:paraId="59526427" w14:textId="77777777" w:rsidR="00325CFA" w:rsidRDefault="00325CFA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8D3CBE2" w14:textId="77777777" w:rsidR="00325CFA" w:rsidRDefault="00325CFA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D7CB244" w14:textId="48D9064E" w:rsidR="00802E08" w:rsidRDefault="005440C5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1. La Histori</w:t>
            </w:r>
            <w:r w:rsidR="00013565">
              <w:rPr>
                <w:rFonts w:ascii="Arial Narrow" w:eastAsia="Calibri" w:hAnsi="Arial Narrow" w:cs="Arial"/>
                <w:sz w:val="20"/>
                <w:szCs w:val="20"/>
              </w:rPr>
              <w:t>a del ajedrez</w:t>
            </w:r>
          </w:p>
          <w:p w14:paraId="3752F083" w14:textId="77777777" w:rsidR="00ED7009" w:rsidRDefault="00ED7009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FA638BB" w14:textId="77777777" w:rsidR="00ED7009" w:rsidRDefault="00ED7009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686AF9B" w14:textId="77777777" w:rsidR="00ED7009" w:rsidRDefault="00ED7009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1B952BF" w14:textId="77777777" w:rsidR="00ED7009" w:rsidRDefault="00ED7009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878D8A7" w14:textId="77777777" w:rsidR="00ED7009" w:rsidRDefault="00ED7009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B8AFB46" w14:textId="77777777" w:rsidR="00ED7009" w:rsidRDefault="00ED7009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7745310" w14:textId="77777777" w:rsidR="00ED7009" w:rsidRDefault="00ED7009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7C11CED" w14:textId="7A53326B" w:rsidR="00ED7009" w:rsidRPr="005222D3" w:rsidRDefault="00ED7009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2. Ventajas del estudio y práctica del ajedrez.</w:t>
            </w:r>
          </w:p>
        </w:tc>
        <w:tc>
          <w:tcPr>
            <w:tcW w:w="2155" w:type="dxa"/>
            <w:tcBorders>
              <w:bottom w:val="single" w:sz="18" w:space="0" w:color="auto"/>
            </w:tcBorders>
          </w:tcPr>
          <w:p w14:paraId="67F32A73" w14:textId="76B061CE" w:rsidR="00325CFA" w:rsidRDefault="00325CFA" w:rsidP="002C0C7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7A516DE" w14:textId="77777777" w:rsidR="00325CFA" w:rsidRDefault="00325CFA" w:rsidP="002C0C7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EA7E237" w14:textId="00416603" w:rsidR="002538CA" w:rsidRDefault="002538CA" w:rsidP="002C0C7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Reconoce la historia y geografía del origen del ajedrez</w:t>
            </w:r>
          </w:p>
          <w:p w14:paraId="2F443803" w14:textId="77777777" w:rsidR="002538CA" w:rsidRDefault="002538CA" w:rsidP="002C0C7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A54AEB6" w14:textId="77777777" w:rsidR="002538CA" w:rsidRDefault="002538CA" w:rsidP="002C0C7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3DD84BA" w14:textId="77777777" w:rsidR="002538CA" w:rsidRDefault="002538CA" w:rsidP="002C0C7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FCDC551" w14:textId="24399D3A" w:rsidR="002C0C71" w:rsidRPr="002C0C71" w:rsidRDefault="002C0C71" w:rsidP="002C0C7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C0C71">
              <w:rPr>
                <w:rFonts w:ascii="Arial Narrow" w:eastAsia="Calibri" w:hAnsi="Arial Narrow" w:cs="Arial"/>
                <w:sz w:val="20"/>
                <w:szCs w:val="20"/>
              </w:rPr>
              <w:t xml:space="preserve">Identifica </w:t>
            </w:r>
            <w:r w:rsidR="002538CA">
              <w:rPr>
                <w:rFonts w:ascii="Arial Narrow" w:eastAsia="Calibri" w:hAnsi="Arial Narrow" w:cs="Arial"/>
                <w:sz w:val="20"/>
                <w:szCs w:val="20"/>
              </w:rPr>
              <w:t>tres</w:t>
            </w:r>
            <w:r w:rsidRPr="002C0C71">
              <w:rPr>
                <w:rFonts w:ascii="Arial Narrow" w:eastAsia="Calibri" w:hAnsi="Arial Narrow" w:cs="Arial"/>
                <w:sz w:val="20"/>
                <w:szCs w:val="20"/>
              </w:rPr>
              <w:t xml:space="preserve"> beneficios que reporta el estudio y práctica del ajedrez para el desarrollo personal.</w:t>
            </w:r>
          </w:p>
          <w:p w14:paraId="64177BAE" w14:textId="77777777" w:rsidR="002C0C71" w:rsidRPr="002C0C71" w:rsidRDefault="002C0C71" w:rsidP="002C0C7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B664631" w14:textId="306FC085" w:rsidR="00802E08" w:rsidRPr="005222D3" w:rsidRDefault="002C0C71" w:rsidP="002C0C7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C0C71">
              <w:rPr>
                <w:rFonts w:ascii="Arial Narrow" w:eastAsia="Calibri" w:hAnsi="Arial Narrow" w:cs="Arial"/>
                <w:sz w:val="20"/>
                <w:szCs w:val="20"/>
              </w:rPr>
              <w:t>Valora las características que tiene el ajedrez como juego</w:t>
            </w:r>
            <w:r w:rsidR="002538CA">
              <w:rPr>
                <w:rFonts w:ascii="Arial Narrow" w:eastAsia="Calibri" w:hAnsi="Arial Narrow" w:cs="Arial"/>
                <w:sz w:val="20"/>
                <w:szCs w:val="20"/>
              </w:rPr>
              <w:t xml:space="preserve"> y</w:t>
            </w:r>
            <w:r w:rsidRPr="002C0C71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2538CA" w:rsidRPr="002C0C71">
              <w:rPr>
                <w:rFonts w:ascii="Arial Narrow" w:eastAsia="Calibri" w:hAnsi="Arial Narrow" w:cs="Arial"/>
                <w:sz w:val="20"/>
                <w:szCs w:val="20"/>
              </w:rPr>
              <w:t>deporte</w:t>
            </w:r>
            <w:r w:rsidR="002538CA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802E08" w:rsidRPr="005222D3" w14:paraId="14B85C37" w14:textId="0D9F8771" w:rsidTr="00C2031F">
        <w:trPr>
          <w:cantSplit/>
          <w:trHeight w:val="850"/>
        </w:trPr>
        <w:tc>
          <w:tcPr>
            <w:tcW w:w="1701" w:type="dxa"/>
            <w:vMerge/>
            <w:vAlign w:val="center"/>
          </w:tcPr>
          <w:p w14:paraId="0F0453BC" w14:textId="248015CA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14:paraId="31B4D456" w14:textId="46D74BE7" w:rsidR="00802E08" w:rsidRPr="005222D3" w:rsidRDefault="00802E08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18" w:space="0" w:color="auto"/>
              <w:bottom w:val="single" w:sz="18" w:space="0" w:color="auto"/>
            </w:tcBorders>
          </w:tcPr>
          <w:p w14:paraId="707D9A6B" w14:textId="2B74DC1D" w:rsidR="00A90E74" w:rsidRPr="005222D3" w:rsidRDefault="00802E08" w:rsidP="004B561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="00A90E74"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417045">
              <w:t xml:space="preserve"> </w:t>
            </w:r>
            <w:r w:rsidR="00417045" w:rsidRPr="00417045">
              <w:rPr>
                <w:rFonts w:ascii="Arial Narrow" w:hAnsi="Arial Narrow" w:cs="Arial"/>
                <w:bCs/>
                <w:sz w:val="20"/>
                <w:szCs w:val="20"/>
              </w:rPr>
              <w:t>Organiza y compara los movimientos de avance, captura y especiales de las piezas en la geografía del tablero de ajedrez empleando diversas estrategias de solución justificando sus procedimientos y resultados.</w:t>
            </w:r>
          </w:p>
          <w:p w14:paraId="788F49B0" w14:textId="1B2603AC" w:rsidR="00802E08" w:rsidRPr="005222D3" w:rsidRDefault="00802E08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14:paraId="0D5381AD" w14:textId="0BF371D0" w:rsidR="00417045" w:rsidRPr="00417045" w:rsidRDefault="00C044CD" w:rsidP="0041704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>Organiza</w:t>
            </w:r>
            <w:r w:rsidR="00417045" w:rsidRPr="00417045">
              <w:rPr>
                <w:rFonts w:ascii="Arial Narrow" w:eastAsia="Calibri" w:hAnsi="Arial Narrow" w:cs="Arial"/>
                <w:sz w:val="20"/>
                <w:szCs w:val="20"/>
              </w:rPr>
              <w:t xml:space="preserve"> las piezas de manera lógica e inductiva.</w:t>
            </w:r>
          </w:p>
          <w:p w14:paraId="6D332A5F" w14:textId="7B21E2F2" w:rsidR="00802E08" w:rsidRPr="005222D3" w:rsidRDefault="00C044CD" w:rsidP="0041704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>Reconoce</w:t>
            </w:r>
            <w:r w:rsidR="00417045" w:rsidRPr="00417045">
              <w:rPr>
                <w:rFonts w:ascii="Arial Narrow" w:eastAsia="Calibri" w:hAnsi="Arial Narrow" w:cs="Arial"/>
                <w:sz w:val="20"/>
                <w:szCs w:val="20"/>
              </w:rPr>
              <w:t xml:space="preserve"> la geografía del tablero: Casillas, columnas, filas, diagonales, centros, bordes, flancos y campos.</w:t>
            </w:r>
          </w:p>
        </w:tc>
        <w:tc>
          <w:tcPr>
            <w:tcW w:w="2154" w:type="dxa"/>
            <w:tcBorders>
              <w:top w:val="single" w:sz="18" w:space="0" w:color="auto"/>
              <w:bottom w:val="single" w:sz="18" w:space="0" w:color="auto"/>
            </w:tcBorders>
          </w:tcPr>
          <w:p w14:paraId="54980BE3" w14:textId="71BD455A" w:rsidR="00802E08" w:rsidRPr="005222D3" w:rsidRDefault="002538CA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538CA">
              <w:rPr>
                <w:rFonts w:ascii="Arial Narrow" w:eastAsia="Calibri" w:hAnsi="Arial Narrow" w:cs="Arial"/>
                <w:sz w:val="20"/>
                <w:szCs w:val="20"/>
              </w:rPr>
              <w:t>7. Entiende que las normas debemos cumplirlas: estudiantes, docentes, entrenadores y jugadores y toda la comunidad deportiva presente.</w: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14:paraId="49BAB069" w14:textId="77777777" w:rsidR="002538CA" w:rsidRDefault="002538CA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3. Los elementos de nuestro juego:</w:t>
            </w:r>
          </w:p>
          <w:p w14:paraId="456D25A3" w14:textId="77777777" w:rsidR="00802E08" w:rsidRDefault="002538CA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El tablero y las piezas.</w:t>
            </w:r>
          </w:p>
          <w:p w14:paraId="2FF91BD9" w14:textId="77777777" w:rsidR="002538CA" w:rsidRDefault="002538CA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1F5BB41" w14:textId="77777777" w:rsidR="002538CA" w:rsidRDefault="002538CA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4. El Tablero de ajedrez.</w:t>
            </w:r>
          </w:p>
          <w:p w14:paraId="1745DB9C" w14:textId="77777777" w:rsidR="00DC1AEC" w:rsidRDefault="00DC1AEC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23ACCCE" w14:textId="402F980E" w:rsidR="00DC1AEC" w:rsidRDefault="00DC1AEC" w:rsidP="00DC1AE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C1AEC">
              <w:rPr>
                <w:rFonts w:ascii="Arial Narrow" w:eastAsia="Calibri" w:hAnsi="Arial Narrow" w:cs="Arial"/>
                <w:sz w:val="20"/>
                <w:szCs w:val="20"/>
              </w:rPr>
              <w:t>5. Las casillas, sus nombres y ubicación en el tablero.</w:t>
            </w:r>
          </w:p>
          <w:p w14:paraId="7CE92A8C" w14:textId="2838462B" w:rsidR="00517287" w:rsidRDefault="00C71625" w:rsidP="00DC1AE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6</w:t>
            </w:r>
            <w:r w:rsidR="00517287" w:rsidRPr="00517287">
              <w:rPr>
                <w:rFonts w:ascii="Arial Narrow" w:eastAsia="Calibri" w:hAnsi="Arial Narrow" w:cs="Arial"/>
                <w:sz w:val="20"/>
                <w:szCs w:val="20"/>
              </w:rPr>
              <w:t>. Las zonas del tablero: el centro, los bordes y los campos.</w:t>
            </w:r>
          </w:p>
          <w:p w14:paraId="1A311BF1" w14:textId="0A2D99AD" w:rsidR="00DC1AEC" w:rsidRPr="001C13C4" w:rsidRDefault="00C71625" w:rsidP="00DC1AEC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7</w:t>
            </w:r>
            <w:r w:rsidR="00517287">
              <w:rPr>
                <w:rFonts w:ascii="Arial Narrow" w:eastAsia="Calibri" w:hAnsi="Arial Narrow" w:cs="Arial"/>
                <w:b/>
                <w:sz w:val="20"/>
                <w:szCs w:val="20"/>
              </w:rPr>
              <w:t>..</w:t>
            </w:r>
            <w:r w:rsidR="00517287" w:rsidRPr="00536B6A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Evaluación</w:t>
            </w:r>
            <w:r w:rsidR="00536B6A" w:rsidRPr="00536B6A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de unidad</w:t>
            </w:r>
            <w:r w:rsidR="00536B6A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14:paraId="45228247" w14:textId="77777777" w:rsidR="00DC1AEC" w:rsidRDefault="00DC1AEC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084058F" w14:textId="77777777" w:rsidR="00DC1AEC" w:rsidRDefault="00DC1AEC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AE93787" w14:textId="699AB944" w:rsidR="00DC1AEC" w:rsidRDefault="002538CA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538CA">
              <w:rPr>
                <w:rFonts w:ascii="Arial Narrow" w:eastAsia="Calibri" w:hAnsi="Arial Narrow" w:cs="Arial"/>
                <w:sz w:val="20"/>
                <w:szCs w:val="20"/>
              </w:rPr>
              <w:t>Dibujan los elementos del tablero: Columnas, filas y diagonales</w:t>
            </w:r>
            <w:r w:rsidR="00DC1AEC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14:paraId="6FC2495B" w14:textId="77777777" w:rsidR="00517287" w:rsidRDefault="00517287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C1F9FB8" w14:textId="54C6CC5C" w:rsidR="00517287" w:rsidRDefault="00517287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7287">
              <w:rPr>
                <w:rFonts w:ascii="Arial Narrow" w:eastAsia="Calibri" w:hAnsi="Arial Narrow" w:cs="Arial"/>
                <w:sz w:val="20"/>
                <w:szCs w:val="20"/>
              </w:rPr>
              <w:t>Dibujan los elementos del tablero: Centros, bordes y campos.</w:t>
            </w:r>
          </w:p>
          <w:p w14:paraId="32309248" w14:textId="77777777" w:rsidR="00DC1AEC" w:rsidRDefault="00DC1AEC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C1BB206" w14:textId="4D601C1A" w:rsidR="00802E08" w:rsidRPr="005222D3" w:rsidRDefault="00DC1AEC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="002538CA" w:rsidRPr="002538CA">
              <w:rPr>
                <w:rFonts w:ascii="Arial Narrow" w:eastAsia="Calibri" w:hAnsi="Arial Narrow" w:cs="Arial"/>
                <w:sz w:val="20"/>
                <w:szCs w:val="20"/>
              </w:rPr>
              <w:t>econo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="002538CA" w:rsidRPr="002538CA">
              <w:rPr>
                <w:rFonts w:ascii="Arial Narrow" w:eastAsia="Calibri" w:hAnsi="Arial Narrow" w:cs="Arial"/>
                <w:sz w:val="20"/>
                <w:szCs w:val="20"/>
              </w:rPr>
              <w:t xml:space="preserve">en el nombre de cada casilla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del tablero.</w:t>
            </w:r>
          </w:p>
        </w:tc>
      </w:tr>
      <w:tr w:rsidR="00802E08" w:rsidRPr="005222D3" w14:paraId="37B54BCC" w14:textId="07246D60" w:rsidTr="00C2031F">
        <w:trPr>
          <w:cantSplit/>
          <w:trHeight w:val="850"/>
        </w:trPr>
        <w:tc>
          <w:tcPr>
            <w:tcW w:w="1701" w:type="dxa"/>
            <w:vMerge w:val="restart"/>
          </w:tcPr>
          <w:p w14:paraId="0D3AE399" w14:textId="77777777" w:rsidR="00802E08" w:rsidRPr="005222D3" w:rsidRDefault="00802E08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81F7344" w14:textId="77777777" w:rsidR="00C71625" w:rsidRDefault="00C7162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E2551C3" w14:textId="77777777" w:rsidR="00C71625" w:rsidRDefault="00C7162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F18492E" w14:textId="77777777" w:rsidR="00C71625" w:rsidRDefault="00C7162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91487F9" w14:textId="77777777" w:rsidR="00C71625" w:rsidRDefault="00C7162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DC16B08" w14:textId="77777777" w:rsidR="00C71625" w:rsidRDefault="00C7162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FCB93E1" w14:textId="77777777" w:rsidR="00C71625" w:rsidRDefault="00C7162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ADE7A2A" w14:textId="5033D6FD" w:rsidR="00802E08" w:rsidRPr="00EF3DB7" w:rsidRDefault="005222D3" w:rsidP="004B561F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EF3DB7">
              <w:rPr>
                <w:rFonts w:ascii="Arial Narrow" w:eastAsia="Calibri" w:hAnsi="Arial Narrow" w:cs="Arial"/>
                <w:b/>
                <w:sz w:val="20"/>
                <w:szCs w:val="20"/>
              </w:rPr>
              <w:t>Unidad 2</w:t>
            </w:r>
            <w:r w:rsidR="00802E08" w:rsidRPr="00EF3DB7">
              <w:rPr>
                <w:rFonts w:ascii="Arial Narrow" w:eastAsia="Calibri" w:hAnsi="Arial Narrow" w:cs="Arial"/>
                <w:b/>
                <w:sz w:val="20"/>
                <w:szCs w:val="20"/>
              </w:rPr>
              <w:t>:</w:t>
            </w:r>
          </w:p>
          <w:p w14:paraId="0150994D" w14:textId="77777777" w:rsidR="00417045" w:rsidRDefault="0041704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335F0BC" w14:textId="77777777" w:rsidR="00417045" w:rsidRDefault="0041704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>Cuidemos nuestro cuerpo</w:t>
            </w:r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ab/>
            </w:r>
          </w:p>
          <w:p w14:paraId="68D97DB4" w14:textId="77777777" w:rsidR="00417045" w:rsidRDefault="0041704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B568D02" w14:textId="7110C939" w:rsidR="00417045" w:rsidRDefault="00417045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>Let’s</w:t>
            </w:r>
            <w:proofErr w:type="spellEnd"/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>take</w:t>
            </w:r>
            <w:proofErr w:type="spellEnd"/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>care</w:t>
            </w:r>
            <w:proofErr w:type="spellEnd"/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>of</w:t>
            </w:r>
            <w:proofErr w:type="spellEnd"/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>our</w:t>
            </w:r>
            <w:proofErr w:type="spellEnd"/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>body</w:t>
            </w:r>
            <w:proofErr w:type="spellEnd"/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14:paraId="2C047456" w14:textId="4069061E" w:rsidR="00C470E3" w:rsidRDefault="00C470E3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Del 15/04 al 24/05</w:t>
            </w:r>
          </w:p>
          <w:p w14:paraId="181C7881" w14:textId="2212DE65" w:rsidR="007824A7" w:rsidRDefault="007824A7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6 semanas</w:t>
            </w:r>
          </w:p>
          <w:p w14:paraId="6C3A58CD" w14:textId="77777777" w:rsidR="004B7F3D" w:rsidRDefault="004B7F3D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C256E56" w14:textId="77777777" w:rsidR="004B7F3D" w:rsidRDefault="004B7F3D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2CEE147" w14:textId="77777777" w:rsidR="004B7F3D" w:rsidRDefault="004B7F3D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2F6B641" w14:textId="77777777" w:rsidR="004B7F3D" w:rsidRDefault="004B7F3D" w:rsidP="004B7F3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B4F1D2A" w14:textId="77777777" w:rsidR="004B7F3D" w:rsidRDefault="004B7F3D" w:rsidP="004B7F3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22FA79A" w14:textId="77777777" w:rsidR="004B7F3D" w:rsidRDefault="004B7F3D" w:rsidP="004B7F3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CAD9697" w14:textId="77777777" w:rsidR="004B7F3D" w:rsidRDefault="004B7F3D" w:rsidP="004B7F3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B251BEA" w14:textId="77777777" w:rsidR="004B7F3D" w:rsidRDefault="004B7F3D" w:rsidP="004B7F3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12099FE" w14:textId="77777777" w:rsidR="004B7F3D" w:rsidRDefault="004B7F3D" w:rsidP="004B7F3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0364E21" w14:textId="77777777" w:rsidR="004B7F3D" w:rsidRDefault="004B7F3D" w:rsidP="004B7F3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8801961" w14:textId="77777777" w:rsidR="004B7F3D" w:rsidRDefault="004B7F3D" w:rsidP="004B7F3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919BBD2" w14:textId="77777777" w:rsidR="004B7F3D" w:rsidRDefault="004B7F3D" w:rsidP="004B7F3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5B77663" w14:textId="77777777" w:rsidR="004B7F3D" w:rsidRDefault="004B7F3D" w:rsidP="004B7F3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991A72E" w14:textId="77777777" w:rsidR="004B7F3D" w:rsidRDefault="004B7F3D" w:rsidP="004B7F3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4799446" w14:textId="77777777" w:rsidR="004B7F3D" w:rsidRDefault="004B7F3D" w:rsidP="004B7F3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B1DF8C6" w14:textId="77777777" w:rsidR="004B7F3D" w:rsidRDefault="004B7F3D" w:rsidP="004B7F3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B1A2A53" w14:textId="77777777" w:rsidR="004B7F3D" w:rsidRDefault="004B7F3D" w:rsidP="004B7F3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CD4AB51" w14:textId="77777777" w:rsidR="004B7F3D" w:rsidRPr="004B7F3D" w:rsidRDefault="004B7F3D" w:rsidP="004B7F3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EE8BB0E" w14:textId="3DD07745" w:rsidR="004B7F3D" w:rsidRPr="005222D3" w:rsidRDefault="004B7F3D" w:rsidP="004B7F3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vAlign w:val="center"/>
          </w:tcPr>
          <w:p w14:paraId="0CF2CA21" w14:textId="77777777" w:rsidR="007E3FFC" w:rsidRDefault="00671D38" w:rsidP="00671D38">
            <w:pPr>
              <w:pStyle w:val="NormalWeb"/>
              <w:jc w:val="both"/>
              <w:textAlignment w:val="baseline"/>
            </w:pPr>
            <w:r w:rsidRPr="00671D3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En el colegio Algarrobos los estudiantes tienen un limitado conocimiento sobre el cuidado de la piel y los problemas de salud como consecuencia de la excesiva exposición al sol. En ese sentido se necesita concientizar a los alumnos sobre la necesidad del uso de los bloqueadores solares y gorros para el cuidado de la piel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  <w:p w14:paraId="58D4A31D" w14:textId="5326A773" w:rsidR="00671D38" w:rsidRPr="00671D38" w:rsidRDefault="00671D38" w:rsidP="00671D38">
            <w:pPr>
              <w:pStyle w:val="NormalWeb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1D3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Ante esta situación, se generan las siguientes </w:t>
            </w:r>
            <w:proofErr w:type="gramStart"/>
            <w:r w:rsidRPr="00671D38">
              <w:rPr>
                <w:rFonts w:ascii="Arial Narrow" w:hAnsi="Arial Narrow" w:cs="Arial"/>
                <w:color w:val="000000"/>
                <w:sz w:val="20"/>
                <w:szCs w:val="20"/>
              </w:rPr>
              <w:t>interrogantes:¿</w:t>
            </w:r>
            <w:proofErr w:type="gramEnd"/>
            <w:r w:rsidRPr="00671D38">
              <w:rPr>
                <w:rFonts w:ascii="Arial Narrow" w:hAnsi="Arial Narrow" w:cs="Arial"/>
                <w:color w:val="000000"/>
                <w:sz w:val="20"/>
                <w:szCs w:val="20"/>
              </w:rPr>
              <w:t>Cómo podemos concientizar a nuestros alumnos sobre el cuidado de la piel?</w:t>
            </w:r>
          </w:p>
          <w:p w14:paraId="708262ED" w14:textId="77777777" w:rsidR="00671D38" w:rsidRPr="00671D38" w:rsidRDefault="00671D38" w:rsidP="00671D38">
            <w:pPr>
              <w:pStyle w:val="NormalWeb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1D38">
              <w:rPr>
                <w:rFonts w:ascii="Arial Narrow" w:hAnsi="Arial Narrow" w:cs="Arial"/>
                <w:color w:val="000000"/>
                <w:sz w:val="20"/>
                <w:szCs w:val="20"/>
              </w:rPr>
              <w:t>¿Cómo podemos educar a nuestros alumnos para vivir en armonía con el medio ambiente?</w:t>
            </w:r>
          </w:p>
          <w:p w14:paraId="551A24AB" w14:textId="77777777" w:rsidR="00671D38" w:rsidRPr="00671D38" w:rsidRDefault="00671D38" w:rsidP="00671D38">
            <w:pPr>
              <w:pStyle w:val="NormalWeb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1D38">
              <w:rPr>
                <w:rFonts w:ascii="Arial Narrow" w:hAnsi="Arial Narrow" w:cs="Arial"/>
                <w:color w:val="000000"/>
                <w:sz w:val="20"/>
                <w:szCs w:val="20"/>
              </w:rPr>
              <w:t>¿Qué responsabilidades debemos asumir antes de salir del aula y exponernos al sol?</w:t>
            </w:r>
          </w:p>
          <w:p w14:paraId="2F78018C" w14:textId="00ABA006" w:rsidR="00802E08" w:rsidRPr="007E3FFC" w:rsidRDefault="00671D38" w:rsidP="007E3FFC">
            <w:pPr>
              <w:pStyle w:val="NormalWeb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1D38">
              <w:rPr>
                <w:rFonts w:ascii="Arial Narrow" w:hAnsi="Arial Narrow" w:cs="Arial"/>
                <w:color w:val="000000"/>
                <w:sz w:val="20"/>
                <w:szCs w:val="20"/>
              </w:rPr>
              <w:t>Proponemos desarrollar acciones inmediatas sobre el cuidado y medidas de protección de la piel</w:t>
            </w:r>
          </w:p>
        </w:tc>
        <w:tc>
          <w:tcPr>
            <w:tcW w:w="1751" w:type="dxa"/>
          </w:tcPr>
          <w:p w14:paraId="3667A27C" w14:textId="3410C89A" w:rsidR="00802E08" w:rsidRPr="005222D3" w:rsidRDefault="00802E08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</w:p>
        </w:tc>
        <w:tc>
          <w:tcPr>
            <w:tcW w:w="2155" w:type="dxa"/>
          </w:tcPr>
          <w:p w14:paraId="09534E11" w14:textId="77777777" w:rsidR="00802E08" w:rsidRPr="005222D3" w:rsidRDefault="00802E08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1D73D1D6" w14:textId="77777777" w:rsidR="00802E08" w:rsidRPr="005222D3" w:rsidRDefault="00802E08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039A4A6A" w14:textId="77777777" w:rsidR="00802E08" w:rsidRPr="005222D3" w:rsidRDefault="00802E08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1B84B3D9" w14:textId="77777777" w:rsidR="00802E08" w:rsidRPr="005222D3" w:rsidRDefault="00802E08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02E08" w:rsidRPr="005222D3" w14:paraId="10F630ED" w14:textId="4CF4599B" w:rsidTr="00C2031F">
        <w:trPr>
          <w:cantSplit/>
          <w:trHeight w:val="850"/>
        </w:trPr>
        <w:tc>
          <w:tcPr>
            <w:tcW w:w="1701" w:type="dxa"/>
            <w:vMerge/>
            <w:vAlign w:val="center"/>
          </w:tcPr>
          <w:p w14:paraId="04F31368" w14:textId="070FACC4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14:paraId="7C3C35CC" w14:textId="2936BC12" w:rsidR="00802E08" w:rsidRPr="005222D3" w:rsidRDefault="00802E08" w:rsidP="004B561F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14:paraId="36C68B12" w14:textId="5CA589B6" w:rsidR="00802E08" w:rsidRPr="005222D3" w:rsidRDefault="00802E08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="00B73B88">
              <w:t xml:space="preserve"> </w:t>
            </w:r>
            <w:r w:rsidR="00B73B88" w:rsidRPr="00B73B88">
              <w:rPr>
                <w:rFonts w:ascii="Arial Narrow" w:eastAsia="Calibri" w:hAnsi="Arial Narrow" w:cs="Arial"/>
                <w:sz w:val="20"/>
                <w:szCs w:val="20"/>
              </w:rPr>
              <w:t>Organiza y compara los movimientos de avance, captura y especiales de las piezas en la geografía del tablero de ajedrez empleando diversas estrategias de solución justificando sus procedimientos y resultados.</w:t>
            </w:r>
          </w:p>
        </w:tc>
        <w:tc>
          <w:tcPr>
            <w:tcW w:w="2155" w:type="dxa"/>
          </w:tcPr>
          <w:p w14:paraId="4F3FCB5F" w14:textId="599FE5DC" w:rsidR="00B73B88" w:rsidRDefault="00C044CD" w:rsidP="00B73B8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73B88">
              <w:rPr>
                <w:rFonts w:ascii="Arial Narrow" w:eastAsia="Calibri" w:hAnsi="Arial Narrow" w:cs="Arial"/>
                <w:sz w:val="20"/>
                <w:szCs w:val="20"/>
              </w:rPr>
              <w:t>Cuestiona</w:t>
            </w:r>
            <w:r w:rsidR="00B73B88" w:rsidRPr="00B73B88">
              <w:rPr>
                <w:rFonts w:ascii="Arial Narrow" w:eastAsia="Calibri" w:hAnsi="Arial Narrow" w:cs="Arial"/>
                <w:sz w:val="20"/>
                <w:szCs w:val="20"/>
              </w:rPr>
              <w:t xml:space="preserve"> éticamente situaciones cotidianas que se dan en situaciones sociales, culturales y deportivas</w:t>
            </w:r>
          </w:p>
          <w:p w14:paraId="63BA15A0" w14:textId="0CA1CDD4" w:rsidR="00802E08" w:rsidRDefault="00C044CD" w:rsidP="00B73B8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73B88">
              <w:rPr>
                <w:rFonts w:ascii="Arial Narrow" w:eastAsia="Calibri" w:hAnsi="Arial Narrow" w:cs="Arial"/>
                <w:sz w:val="20"/>
                <w:szCs w:val="20"/>
              </w:rPr>
              <w:t>Reconoce</w:t>
            </w:r>
            <w:r w:rsidR="00B73B88" w:rsidRPr="00B73B88">
              <w:rPr>
                <w:rFonts w:ascii="Arial Narrow" w:eastAsia="Calibri" w:hAnsi="Arial Narrow" w:cs="Arial"/>
                <w:sz w:val="20"/>
                <w:szCs w:val="20"/>
              </w:rPr>
              <w:t xml:space="preserve"> la geografía del tablero: Casillas, columnas, filas, diagonales, centros, bordes, flancos y campos.</w:t>
            </w:r>
          </w:p>
          <w:p w14:paraId="2264D839" w14:textId="64E212CF" w:rsidR="00B73B88" w:rsidRDefault="00C044CD" w:rsidP="00B73B8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73B88">
              <w:rPr>
                <w:rFonts w:ascii="Arial Narrow" w:eastAsia="Calibri" w:hAnsi="Arial Narrow" w:cs="Arial"/>
                <w:sz w:val="20"/>
                <w:szCs w:val="20"/>
              </w:rPr>
              <w:t>Organiza</w:t>
            </w:r>
            <w:r w:rsidR="00B73B88" w:rsidRPr="00B73B88">
              <w:rPr>
                <w:rFonts w:ascii="Arial Narrow" w:eastAsia="Calibri" w:hAnsi="Arial Narrow" w:cs="Arial"/>
                <w:sz w:val="20"/>
                <w:szCs w:val="20"/>
              </w:rPr>
              <w:t xml:space="preserve"> las piezas de manera lógica e inductiva.</w:t>
            </w:r>
          </w:p>
          <w:p w14:paraId="394FAA99" w14:textId="0946E646" w:rsidR="00967450" w:rsidRPr="005222D3" w:rsidRDefault="00C044CD" w:rsidP="00B73B8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67450">
              <w:rPr>
                <w:rFonts w:ascii="Arial Narrow" w:eastAsia="Calibri" w:hAnsi="Arial Narrow" w:cs="Arial"/>
                <w:sz w:val="20"/>
                <w:szCs w:val="20"/>
              </w:rPr>
              <w:t>Aplica</w:t>
            </w:r>
            <w:r w:rsidR="00967450" w:rsidRPr="00967450">
              <w:rPr>
                <w:rFonts w:ascii="Arial Narrow" w:eastAsia="Calibri" w:hAnsi="Arial Narrow" w:cs="Arial"/>
                <w:sz w:val="20"/>
                <w:szCs w:val="20"/>
              </w:rPr>
              <w:t xml:space="preserve"> los movimientos simples de avance y captura y movimientos especiales: promoción, al paso y enroque.</w:t>
            </w:r>
          </w:p>
        </w:tc>
        <w:tc>
          <w:tcPr>
            <w:tcW w:w="2154" w:type="dxa"/>
          </w:tcPr>
          <w:p w14:paraId="11BBA1B8" w14:textId="59DA9C37" w:rsidR="00CF18F3" w:rsidRDefault="00CF18F3" w:rsidP="00265F5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18F3">
              <w:rPr>
                <w:rFonts w:ascii="Arial Narrow" w:eastAsia="Calibri" w:hAnsi="Arial Narrow" w:cs="Arial"/>
                <w:sz w:val="20"/>
                <w:szCs w:val="20"/>
              </w:rPr>
              <w:t>7. Entiende que las normas debemos cumplirlas: estudiantes, docentes, entrenadores y jugadores y toda la comunidad deportiva presente.</w:t>
            </w:r>
          </w:p>
          <w:p w14:paraId="50B9C5DB" w14:textId="52E0B63A" w:rsidR="00265F53" w:rsidRPr="00265F53" w:rsidRDefault="00265F53" w:rsidP="00265F5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65F53">
              <w:rPr>
                <w:rFonts w:ascii="Arial Narrow" w:eastAsia="Calibri" w:hAnsi="Arial Narrow" w:cs="Arial"/>
                <w:sz w:val="20"/>
                <w:szCs w:val="20"/>
              </w:rPr>
              <w:t>8. Organiza las piezas de ajedrez por el orden que tienen cada una en el tablero de ajedrez, resaltando su organización y ubicación.</w:t>
            </w:r>
          </w:p>
          <w:p w14:paraId="01E83429" w14:textId="77777777" w:rsidR="00265F53" w:rsidRPr="00265F53" w:rsidRDefault="00265F53" w:rsidP="00265F5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65F53">
              <w:rPr>
                <w:rFonts w:ascii="Arial Narrow" w:eastAsia="Calibri" w:hAnsi="Arial Narrow" w:cs="Arial"/>
                <w:sz w:val="20"/>
                <w:szCs w:val="20"/>
              </w:rPr>
              <w:t>9.Organiza las piezas de ajedrez por el valor que tienen cada una, creando tablas de valores y operando con dichos valores.</w:t>
            </w:r>
          </w:p>
          <w:p w14:paraId="4425B4F4" w14:textId="77777777" w:rsidR="00265F53" w:rsidRPr="00265F53" w:rsidRDefault="00265F53" w:rsidP="00265F5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65F53">
              <w:rPr>
                <w:rFonts w:ascii="Arial Narrow" w:eastAsia="Calibri" w:hAnsi="Arial Narrow" w:cs="Arial"/>
                <w:sz w:val="20"/>
                <w:szCs w:val="20"/>
              </w:rPr>
              <w:t>10.Relaciona columnas, filas, diagonales y demás elementos del tablero para ubicar casillas y espacios importantes iniciándose en estrategia.</w:t>
            </w:r>
          </w:p>
          <w:p w14:paraId="2F8DE31F" w14:textId="759BC6FC" w:rsidR="00802E08" w:rsidRPr="005222D3" w:rsidRDefault="00265F53" w:rsidP="00265F5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65F53">
              <w:rPr>
                <w:rFonts w:ascii="Arial Narrow" w:eastAsia="Calibri" w:hAnsi="Arial Narrow" w:cs="Arial"/>
                <w:sz w:val="20"/>
                <w:szCs w:val="20"/>
              </w:rPr>
              <w:t>11. Aplica los movimientos de avance y captura de todas las piezas de ajedrez sin margen de error.</w:t>
            </w:r>
          </w:p>
        </w:tc>
        <w:tc>
          <w:tcPr>
            <w:tcW w:w="2155" w:type="dxa"/>
          </w:tcPr>
          <w:p w14:paraId="0BC4F425" w14:textId="77777777" w:rsidR="00536B6A" w:rsidRDefault="00536B6A" w:rsidP="00265F5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2B279E0" w14:textId="198D1CB0" w:rsidR="00265F53" w:rsidRDefault="004B7F3D" w:rsidP="00265F5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8</w:t>
            </w:r>
            <w:r w:rsidR="00265F53" w:rsidRPr="00265F53">
              <w:rPr>
                <w:rFonts w:ascii="Arial Narrow" w:eastAsia="Calibri" w:hAnsi="Arial Narrow" w:cs="Arial"/>
                <w:sz w:val="20"/>
                <w:szCs w:val="20"/>
              </w:rPr>
              <w:t>. El movimiento de la Torre</w:t>
            </w:r>
          </w:p>
          <w:p w14:paraId="5592440F" w14:textId="77777777" w:rsidR="00370F50" w:rsidRPr="00265F53" w:rsidRDefault="00370F50" w:rsidP="00265F5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46E40A6" w14:textId="6749CF29" w:rsidR="009626C2" w:rsidRDefault="004B7F3D" w:rsidP="00265F5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9</w:t>
            </w:r>
            <w:r w:rsidR="00265F53" w:rsidRPr="00265F53">
              <w:rPr>
                <w:rFonts w:ascii="Arial Narrow" w:eastAsia="Calibri" w:hAnsi="Arial Narrow" w:cs="Arial"/>
                <w:sz w:val="20"/>
                <w:szCs w:val="20"/>
              </w:rPr>
              <w:t>. El movimiento del Alfil</w:t>
            </w:r>
          </w:p>
          <w:p w14:paraId="159D3E53" w14:textId="77777777" w:rsidR="00370F50" w:rsidRDefault="00370F50" w:rsidP="00265F5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7C2CF41" w14:textId="4C6CB53E" w:rsidR="00536B6A" w:rsidRDefault="004B7F3D" w:rsidP="00265F5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10..</w:t>
            </w:r>
            <w:r w:rsidRPr="00536B6A">
              <w:rPr>
                <w:rFonts w:ascii="Arial Narrow" w:eastAsia="Calibri" w:hAnsi="Arial Narrow" w:cs="Arial"/>
                <w:sz w:val="20"/>
                <w:szCs w:val="20"/>
              </w:rPr>
              <w:t xml:space="preserve"> El</w:t>
            </w:r>
            <w:r w:rsidR="00536B6A" w:rsidRPr="00536B6A">
              <w:rPr>
                <w:rFonts w:ascii="Arial Narrow" w:eastAsia="Calibri" w:hAnsi="Arial Narrow" w:cs="Arial"/>
                <w:sz w:val="20"/>
                <w:szCs w:val="20"/>
              </w:rPr>
              <w:t xml:space="preserve"> movimiento de la Dama</w:t>
            </w:r>
            <w:r w:rsidR="00536B6A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14:paraId="0171E31E" w14:textId="77777777" w:rsidR="00370F50" w:rsidRDefault="00370F50" w:rsidP="00265F5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136287A" w14:textId="0922B657" w:rsidR="00536B6A" w:rsidRDefault="00536B6A" w:rsidP="00536B6A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36B6A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  <w:r w:rsidR="004B7F3D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  <w:r w:rsidRPr="00536B6A">
              <w:rPr>
                <w:rFonts w:ascii="Arial Narrow" w:eastAsia="Calibri" w:hAnsi="Arial Narrow" w:cs="Arial"/>
                <w:sz w:val="20"/>
                <w:szCs w:val="20"/>
              </w:rPr>
              <w:t>. El movimiento del Rey</w:t>
            </w:r>
          </w:p>
          <w:p w14:paraId="13B9E32D" w14:textId="77777777" w:rsidR="00370F50" w:rsidRDefault="00370F50" w:rsidP="00536B6A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DEEEF29" w14:textId="5D4D03D5" w:rsidR="00517287" w:rsidRDefault="00517287" w:rsidP="00517287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7287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  <w:r w:rsidR="00C71625">
              <w:rPr>
                <w:rFonts w:ascii="Arial Narrow" w:eastAsia="Calibri" w:hAnsi="Arial Narrow" w:cs="Arial"/>
                <w:sz w:val="20"/>
                <w:szCs w:val="20"/>
              </w:rPr>
              <w:t>2</w:t>
            </w:r>
            <w:r w:rsidRPr="00517287">
              <w:rPr>
                <w:rFonts w:ascii="Arial Narrow" w:eastAsia="Calibri" w:hAnsi="Arial Narrow" w:cs="Arial"/>
                <w:sz w:val="20"/>
                <w:szCs w:val="20"/>
              </w:rPr>
              <w:t>. El movimiento del Caballo</w:t>
            </w:r>
          </w:p>
          <w:p w14:paraId="6E98F9B3" w14:textId="77777777" w:rsidR="00370F50" w:rsidRPr="00517287" w:rsidRDefault="00370F50" w:rsidP="00517287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06708A4" w14:textId="65AF5480" w:rsidR="00517287" w:rsidRDefault="00517287" w:rsidP="00517287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7287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  <w:r w:rsidR="00C71625">
              <w:rPr>
                <w:rFonts w:ascii="Arial Narrow" w:eastAsia="Calibri" w:hAnsi="Arial Narrow" w:cs="Arial"/>
                <w:sz w:val="20"/>
                <w:szCs w:val="20"/>
              </w:rPr>
              <w:t>3</w:t>
            </w:r>
            <w:r w:rsidRPr="00517287">
              <w:rPr>
                <w:rFonts w:ascii="Arial Narrow" w:eastAsia="Calibri" w:hAnsi="Arial Narrow" w:cs="Arial"/>
                <w:sz w:val="20"/>
                <w:szCs w:val="20"/>
              </w:rPr>
              <w:t>. El movimiento del Peón.</w:t>
            </w:r>
          </w:p>
          <w:p w14:paraId="0BFF3FC4" w14:textId="77777777" w:rsidR="00517287" w:rsidRPr="00536B6A" w:rsidRDefault="00517287" w:rsidP="00536B6A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7057E60" w14:textId="2FFD7934" w:rsidR="00536B6A" w:rsidRPr="004B7F3D" w:rsidRDefault="00536B6A" w:rsidP="00536B6A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B7F3D">
              <w:rPr>
                <w:rFonts w:ascii="Arial Narrow" w:eastAsia="Calibri" w:hAnsi="Arial Narrow" w:cs="Arial"/>
                <w:b/>
                <w:sz w:val="20"/>
                <w:szCs w:val="20"/>
              </w:rPr>
              <w:t>1</w:t>
            </w:r>
            <w:r w:rsidR="00C71625">
              <w:rPr>
                <w:rFonts w:ascii="Arial Narrow" w:eastAsia="Calibri" w:hAnsi="Arial Narrow" w:cs="Arial"/>
                <w:b/>
                <w:sz w:val="20"/>
                <w:szCs w:val="20"/>
              </w:rPr>
              <w:t>4</w:t>
            </w:r>
            <w:r w:rsidRPr="004B7F3D">
              <w:rPr>
                <w:rFonts w:ascii="Arial Narrow" w:eastAsia="Calibri" w:hAnsi="Arial Narrow" w:cs="Arial"/>
                <w:b/>
                <w:sz w:val="20"/>
                <w:szCs w:val="20"/>
              </w:rPr>
              <w:t>. Evaluación de unidad</w:t>
            </w:r>
            <w:r w:rsidR="00026799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</w:tcPr>
          <w:p w14:paraId="743F8BC8" w14:textId="77777777" w:rsidR="00536B6A" w:rsidRDefault="00536B6A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56276DC" w14:textId="77777777" w:rsidR="00536B6A" w:rsidRDefault="00536B6A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965B0FC" w14:textId="376797E2" w:rsidR="00654CEF" w:rsidRDefault="00654CEF" w:rsidP="00654CE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54CEF">
              <w:rPr>
                <w:rFonts w:ascii="Arial Narrow" w:eastAsia="Calibri" w:hAnsi="Arial Narrow" w:cs="Arial"/>
                <w:sz w:val="20"/>
                <w:szCs w:val="20"/>
              </w:rPr>
              <w:t>Relaciona columnas, filas, diagonales y demás elementos del tablero para ubicar casillas y espacios importantes iniciándose en estrategia.</w:t>
            </w:r>
          </w:p>
          <w:p w14:paraId="1C3A80F6" w14:textId="0B721844" w:rsidR="009626C2" w:rsidRDefault="009626C2" w:rsidP="00654CE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3199357" w14:textId="77777777" w:rsidR="009626C2" w:rsidRPr="00654CEF" w:rsidRDefault="009626C2" w:rsidP="00654CE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924400E" w14:textId="64CFD9FA" w:rsidR="00536B6A" w:rsidRDefault="00654CEF" w:rsidP="00654CE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54CEF">
              <w:rPr>
                <w:rFonts w:ascii="Arial Narrow" w:eastAsia="Calibri" w:hAnsi="Arial Narrow" w:cs="Arial"/>
                <w:sz w:val="20"/>
                <w:szCs w:val="20"/>
              </w:rPr>
              <w:t xml:space="preserve">Aplica los movimientos de avance y captura de </w:t>
            </w:r>
            <w:r w:rsidR="009626C2">
              <w:rPr>
                <w:rFonts w:ascii="Arial Narrow" w:eastAsia="Calibri" w:hAnsi="Arial Narrow" w:cs="Arial"/>
                <w:sz w:val="20"/>
                <w:szCs w:val="20"/>
              </w:rPr>
              <w:t xml:space="preserve">la Torre, Alfil, Dama y </w:t>
            </w:r>
            <w:proofErr w:type="gramStart"/>
            <w:r w:rsidR="009626C2">
              <w:rPr>
                <w:rFonts w:ascii="Arial Narrow" w:eastAsia="Calibri" w:hAnsi="Arial Narrow" w:cs="Arial"/>
                <w:sz w:val="20"/>
                <w:szCs w:val="20"/>
              </w:rPr>
              <w:t>Rey</w:t>
            </w:r>
            <w:r w:rsidRPr="00654CE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C60DE0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proofErr w:type="gramEnd"/>
          </w:p>
          <w:p w14:paraId="12E73D8E" w14:textId="77777777" w:rsidR="00CF18F3" w:rsidRDefault="00CF18F3" w:rsidP="00654CE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0E0B084" w14:textId="60FDD589" w:rsidR="00CF18F3" w:rsidRPr="00CF18F3" w:rsidRDefault="00CF18F3" w:rsidP="00CF18F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18F3">
              <w:rPr>
                <w:rFonts w:ascii="Arial Narrow" w:eastAsia="Calibri" w:hAnsi="Arial Narrow" w:cs="Arial"/>
                <w:sz w:val="20"/>
                <w:szCs w:val="20"/>
              </w:rPr>
              <w:t>Aplica los movimientos de avance y captura del Caballo y del peón</w:t>
            </w:r>
            <w:r w:rsidR="00C60DE0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14:paraId="46E075FE" w14:textId="77777777" w:rsidR="00CF18F3" w:rsidRPr="00CF18F3" w:rsidRDefault="00CF18F3" w:rsidP="00CF18F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18F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0AD6398C" w14:textId="2C1B7A67" w:rsidR="00CF18F3" w:rsidRDefault="00CF18F3" w:rsidP="00CF18F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18F3">
              <w:rPr>
                <w:rFonts w:ascii="Arial Narrow" w:eastAsia="Calibri" w:hAnsi="Arial Narrow" w:cs="Arial"/>
                <w:sz w:val="20"/>
                <w:szCs w:val="20"/>
              </w:rPr>
              <w:t>Participa de competencias internas de avance y capturas de todas las piezas del juego.</w:t>
            </w:r>
          </w:p>
          <w:p w14:paraId="2718A6EB" w14:textId="77777777" w:rsidR="00CF18F3" w:rsidRDefault="00CF18F3" w:rsidP="00654CE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99C501F" w14:textId="77777777" w:rsidR="00CF18F3" w:rsidRDefault="00CF18F3" w:rsidP="00654CE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51E7DFA" w14:textId="2EBA3BFE" w:rsidR="00CF18F3" w:rsidRPr="005222D3" w:rsidRDefault="00CF18F3" w:rsidP="00654CE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02E08" w:rsidRPr="005222D3" w14:paraId="2C77B6A9" w14:textId="491C11B6" w:rsidTr="00C2031F">
        <w:trPr>
          <w:cantSplit/>
          <w:trHeight w:val="850"/>
        </w:trPr>
        <w:tc>
          <w:tcPr>
            <w:tcW w:w="1701" w:type="dxa"/>
            <w:vMerge/>
            <w:vAlign w:val="center"/>
          </w:tcPr>
          <w:p w14:paraId="4B404C7E" w14:textId="2A56F005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14:paraId="7CC36DDD" w14:textId="59B968B6" w:rsidR="00802E08" w:rsidRPr="005222D3" w:rsidRDefault="00802E08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14:paraId="75FB0083" w14:textId="517728B6" w:rsidR="00802E08" w:rsidRPr="005222D3" w:rsidRDefault="00802E08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4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</w:p>
        </w:tc>
        <w:tc>
          <w:tcPr>
            <w:tcW w:w="2155" w:type="dxa"/>
          </w:tcPr>
          <w:p w14:paraId="23C6F005" w14:textId="77777777" w:rsidR="00802E08" w:rsidRPr="005222D3" w:rsidRDefault="00802E08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044CEFB0" w14:textId="77777777" w:rsidR="00802E08" w:rsidRDefault="00802E08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37F7C3B" w14:textId="77777777" w:rsidR="001C13C4" w:rsidRPr="001C13C4" w:rsidRDefault="001C13C4" w:rsidP="001C13C4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C27F4FF" w14:textId="77777777" w:rsidR="001C13C4" w:rsidRDefault="001C13C4" w:rsidP="001C13C4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6DB2D50" w14:textId="56472FB3" w:rsidR="001C13C4" w:rsidRPr="001C13C4" w:rsidRDefault="001C13C4" w:rsidP="001C13C4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11912A65" w14:textId="77777777" w:rsidR="00802E08" w:rsidRPr="005222D3" w:rsidRDefault="00802E08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54E0514D" w14:textId="77777777" w:rsidR="00802E08" w:rsidRPr="005222D3" w:rsidRDefault="00802E08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14:paraId="03278FDD" w14:textId="77777777" w:rsidR="0046600A" w:rsidRPr="005222D3" w:rsidRDefault="0046600A" w:rsidP="0046600A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04"/>
        <w:gridCol w:w="1751"/>
        <w:gridCol w:w="2155"/>
        <w:gridCol w:w="2154"/>
        <w:gridCol w:w="2155"/>
        <w:gridCol w:w="2155"/>
      </w:tblGrid>
      <w:tr w:rsidR="0046600A" w:rsidRPr="005222D3" w14:paraId="2FFEC487" w14:textId="77777777" w:rsidTr="00595418">
        <w:trPr>
          <w:trHeight w:val="72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C6CAC2" w14:textId="77777777" w:rsidR="0046600A" w:rsidRPr="005222D3" w:rsidRDefault="0046600A" w:rsidP="003B7211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TÍTULO DE LA UNIDAD DIDÁCTICA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285D342B" w14:textId="77777777" w:rsidR="0046600A" w:rsidRPr="005222D3" w:rsidRDefault="0046600A" w:rsidP="003B7211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SITUACIÓN SIGNIFICATIVA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14:paraId="1AA72F3D" w14:textId="77777777" w:rsidR="0046600A" w:rsidRPr="005222D3" w:rsidRDefault="0046600A" w:rsidP="003B7211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ACBF3EE" w14:textId="77777777" w:rsidR="0046600A" w:rsidRPr="005222D3" w:rsidRDefault="0046600A" w:rsidP="003B7211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1D59B0DA" w14:textId="77777777" w:rsidR="0046600A" w:rsidRPr="005222D3" w:rsidRDefault="0046600A" w:rsidP="003B7211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DESEMPEÑOS PRECISADOS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4E2684D" w14:textId="77777777" w:rsidR="0046600A" w:rsidRPr="005222D3" w:rsidRDefault="0046600A" w:rsidP="003B7211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CAMPOS TEMÁTICOS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CC801ED" w14:textId="77777777" w:rsidR="0046600A" w:rsidRPr="005222D3" w:rsidRDefault="0046600A" w:rsidP="003B7211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PRODUCTOS O EVIDENCIAS</w:t>
            </w:r>
          </w:p>
        </w:tc>
      </w:tr>
      <w:tr w:rsidR="0046600A" w:rsidRPr="005222D3" w14:paraId="71C19FF8" w14:textId="77777777" w:rsidTr="00595418">
        <w:trPr>
          <w:cantSplit/>
          <w:trHeight w:val="850"/>
        </w:trPr>
        <w:tc>
          <w:tcPr>
            <w:tcW w:w="1701" w:type="dxa"/>
            <w:vMerge w:val="restart"/>
          </w:tcPr>
          <w:p w14:paraId="5BC64A4E" w14:textId="77777777" w:rsidR="0046600A" w:rsidRDefault="0046600A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11D7551" w14:textId="77777777" w:rsidR="0046600A" w:rsidRDefault="0046600A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22A7C3E" w14:textId="7CA98F4F" w:rsidR="0046600A" w:rsidRDefault="0046600A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FEBBA8B" w14:textId="77777777" w:rsidR="00EF3DB7" w:rsidRDefault="00EF3DB7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2ED2BDD" w14:textId="77777777" w:rsidR="0046600A" w:rsidRDefault="0046600A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C47014C" w14:textId="5ED1A6C2" w:rsidR="0046600A" w:rsidRPr="00EF3DB7" w:rsidRDefault="0046600A" w:rsidP="003B7211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EF3DB7">
              <w:rPr>
                <w:rFonts w:ascii="Arial Narrow" w:eastAsia="Calibri" w:hAnsi="Arial Narrow" w:cs="Arial"/>
                <w:b/>
                <w:sz w:val="20"/>
                <w:szCs w:val="20"/>
              </w:rPr>
              <w:t>Unidad 3</w:t>
            </w:r>
          </w:p>
          <w:p w14:paraId="2BF74D59" w14:textId="77777777" w:rsidR="00EF3DB7" w:rsidRDefault="00EF3DB7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D4516C9" w14:textId="77777777" w:rsidR="00EF3DB7" w:rsidRDefault="00EF3DB7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F3DB7">
              <w:rPr>
                <w:rFonts w:ascii="Arial Narrow" w:eastAsia="Calibri" w:hAnsi="Arial Narrow" w:cs="Arial"/>
                <w:sz w:val="20"/>
                <w:szCs w:val="20"/>
              </w:rPr>
              <w:t xml:space="preserve">Cuidemos del agua </w:t>
            </w:r>
          </w:p>
          <w:p w14:paraId="3E41C82F" w14:textId="77777777" w:rsidR="00EF3DB7" w:rsidRDefault="00EF3DB7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D08B6FF" w14:textId="6ACE38D8" w:rsidR="001B0519" w:rsidRDefault="00EF3DB7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EF3DB7">
              <w:rPr>
                <w:rFonts w:ascii="Arial Narrow" w:eastAsia="Calibri" w:hAnsi="Arial Narrow" w:cs="Arial"/>
                <w:sz w:val="20"/>
                <w:szCs w:val="20"/>
              </w:rPr>
              <w:t>We</w:t>
            </w:r>
            <w:proofErr w:type="spellEnd"/>
            <w:r w:rsidRPr="00EF3DB7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EF3DB7">
              <w:rPr>
                <w:rFonts w:ascii="Arial Narrow" w:eastAsia="Calibri" w:hAnsi="Arial Narrow" w:cs="Arial"/>
                <w:sz w:val="20"/>
                <w:szCs w:val="20"/>
              </w:rPr>
              <w:t>take</w:t>
            </w:r>
            <w:proofErr w:type="spellEnd"/>
            <w:r w:rsidRPr="00EF3DB7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EF3DB7">
              <w:rPr>
                <w:rFonts w:ascii="Arial Narrow" w:eastAsia="Calibri" w:hAnsi="Arial Narrow" w:cs="Arial"/>
                <w:sz w:val="20"/>
                <w:szCs w:val="20"/>
              </w:rPr>
              <w:t>care</w:t>
            </w:r>
            <w:proofErr w:type="spellEnd"/>
            <w:r w:rsidRPr="00EF3DB7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EF3DB7">
              <w:rPr>
                <w:rFonts w:ascii="Arial Narrow" w:eastAsia="Calibri" w:hAnsi="Arial Narrow" w:cs="Arial"/>
                <w:sz w:val="20"/>
                <w:szCs w:val="20"/>
              </w:rPr>
              <w:t>of</w:t>
            </w:r>
            <w:proofErr w:type="spellEnd"/>
            <w:r w:rsidRPr="00EF3DB7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EF3DB7"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 w:rsidRPr="00EF3DB7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7824A7">
              <w:rPr>
                <w:rFonts w:ascii="Arial Narrow" w:eastAsia="Calibri" w:hAnsi="Arial Narrow" w:cs="Arial"/>
                <w:sz w:val="20"/>
                <w:szCs w:val="20"/>
              </w:rPr>
              <w:t>wáter</w:t>
            </w:r>
          </w:p>
          <w:p w14:paraId="5E9CAB2E" w14:textId="3005A989" w:rsidR="007824A7" w:rsidRDefault="007824A7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Del 03/06 al 19/07</w:t>
            </w:r>
          </w:p>
          <w:p w14:paraId="6445AD35" w14:textId="4FC129AF" w:rsidR="007824A7" w:rsidRDefault="007824A7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7 semanas</w:t>
            </w:r>
          </w:p>
          <w:p w14:paraId="5B09A769" w14:textId="50C4D094" w:rsidR="0046600A" w:rsidRDefault="0046600A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982AC10" w14:textId="150FA3AD" w:rsidR="001B0519" w:rsidRDefault="001B0519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406F0BA" w14:textId="694DD0FB" w:rsidR="001B0519" w:rsidRDefault="001B0519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9571CF9" w14:textId="61602F40" w:rsidR="001B0519" w:rsidRDefault="001B0519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2019267" w14:textId="515A3F53" w:rsidR="00EF3DB7" w:rsidRDefault="00EF3DB7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E3C3F0D" w14:textId="384B9EC7" w:rsidR="00EF3DB7" w:rsidRDefault="00EF3DB7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81715F4" w14:textId="38B20D6E" w:rsidR="00EF3DB7" w:rsidRDefault="00EF3DB7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1B9FBFF" w14:textId="77777777" w:rsidR="00EF3DB7" w:rsidRDefault="00EF3DB7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D69B08C" w14:textId="77777777" w:rsidR="001B0519" w:rsidRDefault="001B0519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9624AEE" w14:textId="652F81B4" w:rsidR="0046600A" w:rsidRPr="005222D3" w:rsidRDefault="0046600A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vAlign w:val="center"/>
          </w:tcPr>
          <w:p w14:paraId="4859085D" w14:textId="77777777" w:rsidR="007E3FFC" w:rsidRPr="007E3FFC" w:rsidRDefault="007E3FFC" w:rsidP="007E3FF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E3FFC">
              <w:rPr>
                <w:rFonts w:ascii="Arial Narrow" w:eastAsia="Calibri" w:hAnsi="Arial Narrow" w:cs="Arial"/>
                <w:sz w:val="20"/>
                <w:szCs w:val="20"/>
              </w:rPr>
              <w:t>Los estudiantes del colegio Algarrobos presentan carencia de cultura en cuanto al cuidado del agua, pues la desperdician al utilizarla. Frente a esta situación nos formulamos las siguientes preguntas: a. ¿Estaremos cuidando el agua? b. ¿Qué debemos hacer para que nuestros estudiantes practiquen buenos hábitos en el cuidado del agua?</w:t>
            </w:r>
          </w:p>
          <w:p w14:paraId="1AE1366C" w14:textId="6D152959" w:rsidR="0046600A" w:rsidRPr="005222D3" w:rsidRDefault="007E3FFC" w:rsidP="007E3FF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E3FFC">
              <w:rPr>
                <w:rFonts w:ascii="Arial Narrow" w:eastAsia="Calibri" w:hAnsi="Arial Narrow" w:cs="Arial"/>
                <w:sz w:val="20"/>
                <w:szCs w:val="20"/>
              </w:rPr>
              <w:t>Ante esta situación en esta unidad nos proponemos que los niños movilicen sus aprendizajes utilizando el lenguaje oral y escrito, donde reflexionarán acerca del cuidado que se debe dar al agua de su escuela, hogar y comunidad.</w:t>
            </w:r>
          </w:p>
        </w:tc>
        <w:tc>
          <w:tcPr>
            <w:tcW w:w="1751" w:type="dxa"/>
            <w:tcBorders>
              <w:bottom w:val="single" w:sz="18" w:space="0" w:color="auto"/>
            </w:tcBorders>
          </w:tcPr>
          <w:p w14:paraId="6C056832" w14:textId="699BBA38" w:rsidR="0046600A" w:rsidRPr="005222D3" w:rsidRDefault="001B0519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B0519">
              <w:rPr>
                <w:rFonts w:ascii="Arial Narrow" w:eastAsia="Calibri" w:hAnsi="Arial Narrow" w:cs="Arial"/>
                <w:sz w:val="20"/>
                <w:szCs w:val="20"/>
              </w:rPr>
              <w:t>C2:  Organiza y compara los movimientos de avance, captura y especiales de las piezas en la geografía del tablero de ajedrez empleando diversas estrategias de solución justificando sus procedimientos y resultados.</w:t>
            </w:r>
          </w:p>
        </w:tc>
        <w:tc>
          <w:tcPr>
            <w:tcW w:w="2155" w:type="dxa"/>
            <w:tcBorders>
              <w:bottom w:val="single" w:sz="18" w:space="0" w:color="auto"/>
            </w:tcBorders>
          </w:tcPr>
          <w:p w14:paraId="14904197" w14:textId="1C4BF1F1" w:rsidR="005164F1" w:rsidRPr="005164F1" w:rsidRDefault="00C044CD" w:rsidP="005164F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64F1">
              <w:rPr>
                <w:rFonts w:ascii="Arial Narrow" w:eastAsia="Calibri" w:hAnsi="Arial Narrow" w:cs="Arial"/>
                <w:sz w:val="20"/>
                <w:szCs w:val="20"/>
              </w:rPr>
              <w:t>Cuestiona</w:t>
            </w:r>
            <w:r w:rsidR="005164F1" w:rsidRPr="005164F1">
              <w:rPr>
                <w:rFonts w:ascii="Arial Narrow" w:eastAsia="Calibri" w:hAnsi="Arial Narrow" w:cs="Arial"/>
                <w:sz w:val="20"/>
                <w:szCs w:val="20"/>
              </w:rPr>
              <w:t xml:space="preserve"> éticamente situaciones cotidianas que se dan en situaciones sociales, culturales y deportivas</w:t>
            </w:r>
          </w:p>
          <w:p w14:paraId="7D30EEC8" w14:textId="53CCF3A9" w:rsidR="005164F1" w:rsidRPr="005164F1" w:rsidRDefault="00C044CD" w:rsidP="005164F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64F1">
              <w:rPr>
                <w:rFonts w:ascii="Arial Narrow" w:eastAsia="Calibri" w:hAnsi="Arial Narrow" w:cs="Arial"/>
                <w:sz w:val="20"/>
                <w:szCs w:val="20"/>
              </w:rPr>
              <w:t>Organiza</w:t>
            </w:r>
            <w:r w:rsidR="005164F1" w:rsidRPr="005164F1">
              <w:rPr>
                <w:rFonts w:ascii="Arial Narrow" w:eastAsia="Calibri" w:hAnsi="Arial Narrow" w:cs="Arial"/>
                <w:sz w:val="20"/>
                <w:szCs w:val="20"/>
              </w:rPr>
              <w:t xml:space="preserve"> las piezas de manera lógica e inductiva.</w:t>
            </w:r>
          </w:p>
          <w:p w14:paraId="254014F2" w14:textId="0C52A3B2" w:rsidR="0046600A" w:rsidRPr="005222D3" w:rsidRDefault="00C044CD" w:rsidP="005164F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64F1">
              <w:rPr>
                <w:rFonts w:ascii="Arial Narrow" w:eastAsia="Calibri" w:hAnsi="Arial Narrow" w:cs="Arial"/>
                <w:sz w:val="20"/>
                <w:szCs w:val="20"/>
              </w:rPr>
              <w:t>Aplica</w:t>
            </w:r>
            <w:r w:rsidR="005164F1" w:rsidRPr="005164F1">
              <w:rPr>
                <w:rFonts w:ascii="Arial Narrow" w:eastAsia="Calibri" w:hAnsi="Arial Narrow" w:cs="Arial"/>
                <w:sz w:val="20"/>
                <w:szCs w:val="20"/>
              </w:rPr>
              <w:t xml:space="preserve"> los movimientos simples de avance y captura y movimientos especiales: promoción, al paso y enroque.</w:t>
            </w: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14:paraId="772186C0" w14:textId="77777777" w:rsidR="0046600A" w:rsidRDefault="001B0519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B0519">
              <w:rPr>
                <w:rFonts w:ascii="Arial Narrow" w:eastAsia="Calibri" w:hAnsi="Arial Narrow" w:cs="Arial"/>
                <w:sz w:val="20"/>
                <w:szCs w:val="20"/>
              </w:rPr>
              <w:t>7. Entiende que las normas debemos cumplirlas: estudiantes, docentes, entrenadores y jugadores y toda la comunidad deportiva presente.</w:t>
            </w:r>
          </w:p>
          <w:p w14:paraId="4FE9FB2B" w14:textId="77777777" w:rsidR="005164F1" w:rsidRPr="005164F1" w:rsidRDefault="005164F1" w:rsidP="005164F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64F1">
              <w:rPr>
                <w:rFonts w:ascii="Arial Narrow" w:eastAsia="Calibri" w:hAnsi="Arial Narrow" w:cs="Arial"/>
                <w:sz w:val="20"/>
                <w:szCs w:val="20"/>
              </w:rPr>
              <w:t>11.Aplica los movimientos de avance y captura de todas las piezas de ajedrez sin margen de error.</w:t>
            </w:r>
          </w:p>
          <w:p w14:paraId="5E557E5B" w14:textId="77777777" w:rsidR="005164F1" w:rsidRPr="005164F1" w:rsidRDefault="005164F1" w:rsidP="005164F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64F1">
              <w:rPr>
                <w:rFonts w:ascii="Arial Narrow" w:eastAsia="Calibri" w:hAnsi="Arial Narrow" w:cs="Arial"/>
                <w:sz w:val="20"/>
                <w:szCs w:val="20"/>
              </w:rPr>
              <w:t>12.Aplica la promoción, la captura al paso y el enroque para mejorar su posición en el tablero.</w:t>
            </w:r>
          </w:p>
          <w:p w14:paraId="41D2ECA6" w14:textId="6F0A609A" w:rsidR="005164F1" w:rsidRPr="005222D3" w:rsidRDefault="005164F1" w:rsidP="005164F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64F1">
              <w:rPr>
                <w:rFonts w:ascii="Arial Narrow" w:eastAsia="Calibri" w:hAnsi="Arial Narrow" w:cs="Arial"/>
                <w:sz w:val="20"/>
                <w:szCs w:val="20"/>
              </w:rPr>
              <w:t xml:space="preserve">13.Elabora </w:t>
            </w:r>
            <w:r w:rsidR="004D74AD">
              <w:rPr>
                <w:rFonts w:ascii="Arial Narrow" w:eastAsia="Calibri" w:hAnsi="Arial Narrow" w:cs="Arial"/>
                <w:sz w:val="20"/>
                <w:szCs w:val="20"/>
              </w:rPr>
              <w:t xml:space="preserve">tácticas y </w:t>
            </w:r>
            <w:r w:rsidRPr="005164F1">
              <w:rPr>
                <w:rFonts w:ascii="Arial Narrow" w:eastAsia="Calibri" w:hAnsi="Arial Narrow" w:cs="Arial"/>
                <w:sz w:val="20"/>
                <w:szCs w:val="20"/>
              </w:rPr>
              <w:t>estrategias de amenaza y defensa con los movimientos de avance y captura.</w:t>
            </w:r>
          </w:p>
        </w:tc>
        <w:tc>
          <w:tcPr>
            <w:tcW w:w="2155" w:type="dxa"/>
            <w:tcBorders>
              <w:bottom w:val="single" w:sz="18" w:space="0" w:color="auto"/>
            </w:tcBorders>
          </w:tcPr>
          <w:p w14:paraId="3D46EDF4" w14:textId="66F1ADDE" w:rsidR="004D74AD" w:rsidRPr="004D74AD" w:rsidRDefault="004D74AD" w:rsidP="004D74A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15.Táctica y estrategia</w:t>
            </w:r>
            <w:r w:rsidRPr="004D74AD">
              <w:rPr>
                <w:rFonts w:ascii="Arial Narrow" w:eastAsia="Calibri" w:hAnsi="Arial Narrow" w:cs="Arial"/>
                <w:sz w:val="20"/>
                <w:szCs w:val="20"/>
              </w:rPr>
              <w:t xml:space="preserve"> de la Torre</w:t>
            </w:r>
            <w:r w:rsidR="00C60DE0">
              <w:rPr>
                <w:rFonts w:ascii="Arial Narrow" w:eastAsia="Calibri" w:hAnsi="Arial Narrow" w:cs="Arial"/>
                <w:sz w:val="20"/>
                <w:szCs w:val="20"/>
              </w:rPr>
              <w:t xml:space="preserve"> y Alfil.</w:t>
            </w:r>
          </w:p>
          <w:p w14:paraId="1C18CCA3" w14:textId="52B0E297" w:rsidR="004D74AD" w:rsidRPr="004D74AD" w:rsidRDefault="004D74AD" w:rsidP="004D74A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D74AD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  <w:r w:rsidR="00C60DE0">
              <w:rPr>
                <w:rFonts w:ascii="Arial Narrow" w:eastAsia="Calibri" w:hAnsi="Arial Narrow" w:cs="Arial"/>
                <w:sz w:val="20"/>
                <w:szCs w:val="20"/>
              </w:rPr>
              <w:t>6</w:t>
            </w:r>
            <w:r w:rsidRPr="004D74AD">
              <w:rPr>
                <w:rFonts w:ascii="Arial Narrow" w:eastAsia="Calibri" w:hAnsi="Arial Narrow" w:cs="Arial"/>
                <w:sz w:val="20"/>
                <w:szCs w:val="20"/>
              </w:rPr>
              <w:t>.Táctica y es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4D74AD">
              <w:rPr>
                <w:rFonts w:ascii="Arial Narrow" w:eastAsia="Calibri" w:hAnsi="Arial Narrow" w:cs="Arial"/>
                <w:sz w:val="20"/>
                <w:szCs w:val="20"/>
              </w:rPr>
              <w:t>rategia de la Dama</w:t>
            </w:r>
            <w:r w:rsidR="00C60DE0">
              <w:rPr>
                <w:rFonts w:ascii="Arial Narrow" w:eastAsia="Calibri" w:hAnsi="Arial Narrow" w:cs="Arial"/>
                <w:sz w:val="20"/>
                <w:szCs w:val="20"/>
              </w:rPr>
              <w:t xml:space="preserve"> y el Rey.</w:t>
            </w:r>
          </w:p>
          <w:p w14:paraId="08E722E0" w14:textId="7DFFFF53" w:rsidR="004D74AD" w:rsidRPr="004D74AD" w:rsidRDefault="004D74AD" w:rsidP="004D74A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D74AD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  <w:r w:rsidR="00C60DE0">
              <w:rPr>
                <w:rFonts w:ascii="Arial Narrow" w:eastAsia="Calibri" w:hAnsi="Arial Narrow" w:cs="Arial"/>
                <w:sz w:val="20"/>
                <w:szCs w:val="20"/>
              </w:rPr>
              <w:t>7</w:t>
            </w:r>
            <w:r w:rsidRPr="004D74AD">
              <w:rPr>
                <w:rFonts w:ascii="Arial Narrow" w:eastAsia="Calibri" w:hAnsi="Arial Narrow" w:cs="Arial"/>
                <w:sz w:val="20"/>
                <w:szCs w:val="20"/>
              </w:rPr>
              <w:t>. Táctica y es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4D74AD">
              <w:rPr>
                <w:rFonts w:ascii="Arial Narrow" w:eastAsia="Calibri" w:hAnsi="Arial Narrow" w:cs="Arial"/>
                <w:sz w:val="20"/>
                <w:szCs w:val="20"/>
              </w:rPr>
              <w:t>rategia del Caballo</w:t>
            </w:r>
            <w:r w:rsidR="00C60DE0">
              <w:rPr>
                <w:rFonts w:ascii="Arial Narrow" w:eastAsia="Calibri" w:hAnsi="Arial Narrow" w:cs="Arial"/>
                <w:sz w:val="20"/>
                <w:szCs w:val="20"/>
              </w:rPr>
              <w:t xml:space="preserve"> y peón.</w:t>
            </w:r>
          </w:p>
          <w:p w14:paraId="4E37BA48" w14:textId="309CB4F1" w:rsidR="004D74AD" w:rsidRDefault="00C60DE0" w:rsidP="004D74A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18</w:t>
            </w:r>
            <w:r w:rsidR="004D74AD">
              <w:rPr>
                <w:rFonts w:ascii="Arial Narrow" w:eastAsia="Calibri" w:hAnsi="Arial Narrow" w:cs="Arial"/>
                <w:sz w:val="20"/>
                <w:szCs w:val="20"/>
              </w:rPr>
              <w:t>. La Promoción del peón</w:t>
            </w:r>
          </w:p>
          <w:p w14:paraId="63AA1D6C" w14:textId="0F9D8691" w:rsidR="004D74AD" w:rsidRDefault="00C60DE0" w:rsidP="004D74A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19</w:t>
            </w:r>
            <w:r w:rsidR="004D74AD">
              <w:rPr>
                <w:rFonts w:ascii="Arial Narrow" w:eastAsia="Calibri" w:hAnsi="Arial Narrow" w:cs="Arial"/>
                <w:sz w:val="20"/>
                <w:szCs w:val="20"/>
              </w:rPr>
              <w:t>. La Captura al paso.</w:t>
            </w:r>
          </w:p>
          <w:p w14:paraId="5A3C1604" w14:textId="1B53F80A" w:rsidR="004D74AD" w:rsidRPr="004D74AD" w:rsidRDefault="004D74AD" w:rsidP="004D74A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</w:t>
            </w:r>
            <w:r w:rsidR="00C60DE0">
              <w:rPr>
                <w:rFonts w:ascii="Arial Narrow" w:eastAsia="Calibri" w:hAnsi="Arial Narrow" w:cs="Arial"/>
                <w:sz w:val="20"/>
                <w:szCs w:val="20"/>
              </w:rPr>
              <w:t>0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 El Enroque.</w:t>
            </w:r>
          </w:p>
          <w:p w14:paraId="7A475193" w14:textId="77777777" w:rsidR="004D74AD" w:rsidRPr="004D74AD" w:rsidRDefault="004D74AD" w:rsidP="004D74A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F15D947" w14:textId="0A7FECEB" w:rsidR="0046600A" w:rsidRPr="004D74AD" w:rsidRDefault="004D74AD" w:rsidP="004D74AD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D74AD">
              <w:rPr>
                <w:rFonts w:ascii="Arial Narrow" w:eastAsia="Calibri" w:hAnsi="Arial Narrow" w:cs="Arial"/>
                <w:b/>
                <w:sz w:val="20"/>
                <w:szCs w:val="20"/>
              </w:rPr>
              <w:t>2</w:t>
            </w:r>
            <w:r w:rsidR="00C60DE0">
              <w:rPr>
                <w:rFonts w:ascii="Arial Narrow" w:eastAsia="Calibri" w:hAnsi="Arial Narrow" w:cs="Arial"/>
                <w:b/>
                <w:sz w:val="20"/>
                <w:szCs w:val="20"/>
              </w:rPr>
              <w:t>1</w:t>
            </w:r>
            <w:r w:rsidRPr="004D74AD">
              <w:rPr>
                <w:rFonts w:ascii="Arial Narrow" w:eastAsia="Calibri" w:hAnsi="Arial Narrow" w:cs="Arial"/>
                <w:b/>
                <w:sz w:val="20"/>
                <w:szCs w:val="20"/>
              </w:rPr>
              <w:t>. Evaluación de unidad</w:t>
            </w:r>
          </w:p>
        </w:tc>
        <w:tc>
          <w:tcPr>
            <w:tcW w:w="2155" w:type="dxa"/>
            <w:tcBorders>
              <w:bottom w:val="single" w:sz="18" w:space="0" w:color="auto"/>
            </w:tcBorders>
          </w:tcPr>
          <w:p w14:paraId="542ABE92" w14:textId="77777777" w:rsidR="00C60DE0" w:rsidRPr="00C60DE0" w:rsidRDefault="00C60DE0" w:rsidP="00C60DE0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60DE0">
              <w:rPr>
                <w:rFonts w:ascii="Arial Narrow" w:eastAsia="Calibri" w:hAnsi="Arial Narrow" w:cs="Arial"/>
                <w:sz w:val="20"/>
                <w:szCs w:val="20"/>
              </w:rPr>
              <w:t>Aplica los movimientos de avance y captura de la Torre, Alfil, Dama y Rey sin margen de error.</w:t>
            </w:r>
          </w:p>
          <w:p w14:paraId="06DDD1BE" w14:textId="77777777" w:rsidR="00C60DE0" w:rsidRPr="00C60DE0" w:rsidRDefault="00C60DE0" w:rsidP="00C60DE0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6C42352" w14:textId="54BFB8B6" w:rsidR="00C60DE0" w:rsidRDefault="00C60DE0" w:rsidP="00C60DE0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60DE0">
              <w:rPr>
                <w:rFonts w:ascii="Arial Narrow" w:eastAsia="Calibri" w:hAnsi="Arial Narrow" w:cs="Arial"/>
                <w:sz w:val="20"/>
                <w:szCs w:val="20"/>
              </w:rPr>
              <w:t>Aplica los movimientos de avance y captura del Caballo y del peón sin margen de error.</w:t>
            </w:r>
          </w:p>
          <w:p w14:paraId="5A1DF0E9" w14:textId="77777777" w:rsidR="00AD7154" w:rsidRPr="00C60DE0" w:rsidRDefault="00AD7154" w:rsidP="00C60DE0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D8BA43B" w14:textId="4F335C4F" w:rsidR="00C60DE0" w:rsidRDefault="00BB19B0" w:rsidP="00C60DE0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Reconoce</w:t>
            </w:r>
            <w:r w:rsidR="00AD7154" w:rsidRPr="00AD7154">
              <w:rPr>
                <w:rFonts w:ascii="Arial Narrow" w:eastAsia="Calibri" w:hAnsi="Arial Narrow" w:cs="Arial"/>
                <w:sz w:val="20"/>
                <w:szCs w:val="20"/>
              </w:rPr>
              <w:t xml:space="preserve"> la promoción, la captura al paso y el enroque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como movimientos especiales </w:t>
            </w:r>
            <w:r w:rsidR="00AD7154" w:rsidRPr="00AD7154">
              <w:rPr>
                <w:rFonts w:ascii="Arial Narrow" w:eastAsia="Calibri" w:hAnsi="Arial Narrow" w:cs="Arial"/>
                <w:sz w:val="20"/>
                <w:szCs w:val="20"/>
              </w:rPr>
              <w:t>para mejorar su posición en el tablero.</w:t>
            </w:r>
          </w:p>
          <w:p w14:paraId="00691EA4" w14:textId="77777777" w:rsidR="00BB19B0" w:rsidRPr="00C60DE0" w:rsidRDefault="00BB19B0" w:rsidP="00C60DE0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C3FAC4B" w14:textId="6128420D" w:rsidR="0046600A" w:rsidRPr="005222D3" w:rsidRDefault="00C60DE0" w:rsidP="00C60DE0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60DE0">
              <w:rPr>
                <w:rFonts w:ascii="Arial Narrow" w:eastAsia="Calibri" w:hAnsi="Arial Narrow" w:cs="Arial"/>
                <w:sz w:val="20"/>
                <w:szCs w:val="20"/>
              </w:rPr>
              <w:t>Participa de competencias internas de avance y capturas de todas las piezas del juego</w:t>
            </w:r>
          </w:p>
        </w:tc>
      </w:tr>
      <w:tr w:rsidR="0046600A" w:rsidRPr="005222D3" w14:paraId="604E06BB" w14:textId="77777777" w:rsidTr="00595418">
        <w:trPr>
          <w:cantSplit/>
          <w:trHeight w:val="850"/>
        </w:trPr>
        <w:tc>
          <w:tcPr>
            <w:tcW w:w="1701" w:type="dxa"/>
            <w:vMerge/>
            <w:vAlign w:val="center"/>
          </w:tcPr>
          <w:p w14:paraId="2C22EE6C" w14:textId="77777777" w:rsidR="0046600A" w:rsidRPr="005222D3" w:rsidRDefault="0046600A" w:rsidP="003B7211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14:paraId="53216C7E" w14:textId="77777777" w:rsidR="0046600A" w:rsidRPr="005222D3" w:rsidRDefault="0046600A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18" w:space="0" w:color="auto"/>
              <w:bottom w:val="single" w:sz="18" w:space="0" w:color="auto"/>
            </w:tcBorders>
          </w:tcPr>
          <w:p w14:paraId="2FE8C4E9" w14:textId="77777777" w:rsidR="0046600A" w:rsidRPr="005222D3" w:rsidRDefault="0046600A" w:rsidP="001B0519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14:paraId="46B1844D" w14:textId="77777777" w:rsidR="0046600A" w:rsidRDefault="0046600A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0127B45" w14:textId="77777777" w:rsidR="001C13C4" w:rsidRDefault="001C13C4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5E0A014" w14:textId="77777777" w:rsidR="001C13C4" w:rsidRDefault="001C13C4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0DD0EB3" w14:textId="000FB6B3" w:rsidR="001C13C4" w:rsidRPr="005222D3" w:rsidRDefault="001C13C4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18" w:space="0" w:color="auto"/>
              <w:bottom w:val="single" w:sz="18" w:space="0" w:color="auto"/>
            </w:tcBorders>
          </w:tcPr>
          <w:p w14:paraId="7B89BCCB" w14:textId="18EAE585" w:rsidR="0046600A" w:rsidRPr="005222D3" w:rsidRDefault="0046600A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14:paraId="2DB905A5" w14:textId="77777777" w:rsidR="0046600A" w:rsidRPr="005222D3" w:rsidRDefault="0046600A" w:rsidP="001B0519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14:paraId="2E1A5B1E" w14:textId="77777777" w:rsidR="0046600A" w:rsidRDefault="0046600A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4264F03" w14:textId="77777777" w:rsidR="0046600A" w:rsidRDefault="0046600A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4BC8BDA" w14:textId="54C2D07B" w:rsidR="0046600A" w:rsidRPr="005222D3" w:rsidRDefault="0046600A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923E22" w:rsidRPr="005222D3" w14:paraId="51BB5746" w14:textId="77777777" w:rsidTr="00595418">
        <w:trPr>
          <w:cantSplit/>
          <w:trHeight w:val="850"/>
        </w:trPr>
        <w:tc>
          <w:tcPr>
            <w:tcW w:w="1701" w:type="dxa"/>
            <w:vMerge w:val="restart"/>
          </w:tcPr>
          <w:p w14:paraId="2C651A4A" w14:textId="77777777" w:rsidR="00923E22" w:rsidRPr="005222D3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DAE4101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1009F13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FE38254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60BB5F9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A50C2D7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74F5A1E" w14:textId="77777777" w:rsidR="00923E22" w:rsidRPr="00EF3DB7" w:rsidRDefault="00923E22" w:rsidP="003B7211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1A410A97" w14:textId="6E4B6884" w:rsidR="00923E22" w:rsidRPr="00EF3DB7" w:rsidRDefault="00923E22" w:rsidP="003B7211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EF3DB7">
              <w:rPr>
                <w:rFonts w:ascii="Arial Narrow" w:eastAsia="Calibri" w:hAnsi="Arial Narrow" w:cs="Arial"/>
                <w:b/>
                <w:sz w:val="20"/>
                <w:szCs w:val="20"/>
              </w:rPr>
              <w:t>Unidad 4:</w:t>
            </w:r>
          </w:p>
          <w:p w14:paraId="5DF57E05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18969BB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F3DB7">
              <w:rPr>
                <w:rFonts w:ascii="Arial Narrow" w:eastAsia="Calibri" w:hAnsi="Arial Narrow" w:cs="Arial"/>
                <w:sz w:val="20"/>
                <w:szCs w:val="20"/>
              </w:rPr>
              <w:t>Fortaleciendo nuestra identidad cultural</w:t>
            </w:r>
          </w:p>
          <w:p w14:paraId="6A96D9CE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AC0B247" w14:textId="160812CC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EF3DB7">
              <w:rPr>
                <w:rFonts w:ascii="Arial Narrow" w:eastAsia="Calibri" w:hAnsi="Arial Narrow" w:cs="Arial"/>
                <w:sz w:val="20"/>
                <w:szCs w:val="20"/>
              </w:rPr>
              <w:t>Strengthening</w:t>
            </w:r>
            <w:proofErr w:type="spellEnd"/>
            <w:r w:rsidRPr="00EF3DB7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EF3DB7">
              <w:rPr>
                <w:rFonts w:ascii="Arial Narrow" w:eastAsia="Calibri" w:hAnsi="Arial Narrow" w:cs="Arial"/>
                <w:sz w:val="20"/>
                <w:szCs w:val="20"/>
              </w:rPr>
              <w:t>our</w:t>
            </w:r>
            <w:proofErr w:type="spellEnd"/>
            <w:r w:rsidRPr="00EF3DB7">
              <w:rPr>
                <w:rFonts w:ascii="Arial Narrow" w:eastAsia="Calibri" w:hAnsi="Arial Narrow" w:cs="Arial"/>
                <w:sz w:val="20"/>
                <w:szCs w:val="20"/>
              </w:rPr>
              <w:t xml:space="preserve"> cultural </w:t>
            </w:r>
            <w:proofErr w:type="spellStart"/>
            <w:r w:rsidRPr="00EF3DB7">
              <w:rPr>
                <w:rFonts w:ascii="Arial Narrow" w:eastAsia="Calibri" w:hAnsi="Arial Narrow" w:cs="Arial"/>
                <w:sz w:val="20"/>
                <w:szCs w:val="20"/>
              </w:rPr>
              <w:t>identity</w:t>
            </w:r>
            <w:proofErr w:type="spellEnd"/>
          </w:p>
          <w:p w14:paraId="4EC5E384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38399FE" w14:textId="62DE3E35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Del 05/08 al 13/09</w:t>
            </w:r>
          </w:p>
          <w:p w14:paraId="030560AF" w14:textId="072EF8A6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6 semanas</w:t>
            </w:r>
          </w:p>
          <w:p w14:paraId="4C400697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81F2C2B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EEE2465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0F70811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FFD31B1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F683202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B536759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53677A7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59914C3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CBE6789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F96E5C8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87A3A48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41AD086" w14:textId="77777777" w:rsidR="00923E22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3BE5B9B" w14:textId="77777777" w:rsidR="00923E22" w:rsidRPr="004B7F3D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8CD0242" w14:textId="77777777" w:rsidR="00923E22" w:rsidRPr="005222D3" w:rsidRDefault="00923E22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vAlign w:val="center"/>
          </w:tcPr>
          <w:p w14:paraId="01DCC0FA" w14:textId="5DE9CB5E" w:rsidR="00BA6B5E" w:rsidRPr="00BA6B5E" w:rsidRDefault="00923E22" w:rsidP="00BA6B5E">
            <w:pPr>
              <w:pStyle w:val="NormalWeb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r w:rsidR="00BA6B5E" w:rsidRPr="00BA6B5E">
              <w:rPr>
                <w:rFonts w:ascii="Arial Narrow" w:hAnsi="Arial Narrow" w:cs="Arial"/>
                <w:color w:val="000000"/>
                <w:sz w:val="20"/>
                <w:szCs w:val="20"/>
              </w:rPr>
              <w:t>En nuestra I.E se observa que la mayoría de los estudiantes no demuestran respeto a los símbolos patrios, a nuestras costumbres y tradiciones de nuestra región y país, debido a que las familias y la comunidad manifiestan indiferencia a nuestra identidad cultural: folklore, vestimentas y manifestaciones</w:t>
            </w:r>
            <w:r w:rsidR="00BA6B5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BA6B5E" w:rsidRPr="00BA6B5E">
              <w:rPr>
                <w:rFonts w:ascii="Arial Narrow" w:hAnsi="Arial Narrow" w:cs="Arial"/>
                <w:color w:val="000000"/>
                <w:sz w:val="20"/>
                <w:szCs w:val="20"/>
              </w:rPr>
              <w:t>artísticas de cada región. Para</w:t>
            </w:r>
            <w:r w:rsidR="00BA6B5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BA6B5E" w:rsidRPr="00BA6B5E">
              <w:rPr>
                <w:rFonts w:ascii="Arial Narrow" w:hAnsi="Arial Narrow" w:cs="Arial"/>
                <w:color w:val="000000"/>
                <w:sz w:val="20"/>
                <w:szCs w:val="20"/>
              </w:rPr>
              <w:t>que los niños vayan formando la identidad nacional es necesario fortalecer su formación cívico - patriótico y evitar la alienación de otras culturas.</w:t>
            </w:r>
            <w:r w:rsidR="00BA6B5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</w:t>
            </w:r>
            <w:r w:rsidR="00BA6B5E" w:rsidRPr="00BA6B5E">
              <w:rPr>
                <w:rFonts w:ascii="Arial Narrow" w:hAnsi="Arial Narrow" w:cs="Arial"/>
                <w:color w:val="000000"/>
                <w:sz w:val="20"/>
                <w:szCs w:val="20"/>
              </w:rPr>
              <w:t>n esta unidad planteamos que los niños se identifiquen con las manifestaciones culturales de su patria, buscando información sobre diversos aspectos de su cultura, en especial la tradición oral y escrita interactuando con textos informativos y narrativos, con el propósito de promover la identidad cultural, a sus compañeros de escuela, padres de familia y comunidad.</w:t>
            </w:r>
          </w:p>
          <w:p w14:paraId="3BDC5340" w14:textId="77777777" w:rsidR="00923E22" w:rsidRPr="005222D3" w:rsidRDefault="00923E22" w:rsidP="003B7211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14:paraId="0E729DB6" w14:textId="7A42FF53" w:rsidR="00923E22" w:rsidRPr="005222D3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B0519">
              <w:rPr>
                <w:rFonts w:ascii="Arial Narrow" w:eastAsia="Calibri" w:hAnsi="Arial Narrow" w:cs="Arial"/>
                <w:sz w:val="20"/>
                <w:szCs w:val="20"/>
              </w:rPr>
              <w:t>C2: Organiza y compara los movimientos de avance, captura y especiales de las piezas en la geografía del tablero de ajedrez empleando diversas estrategias de solución justificando sus procedimientos y resultados.</w:t>
            </w:r>
          </w:p>
        </w:tc>
        <w:tc>
          <w:tcPr>
            <w:tcW w:w="2155" w:type="dxa"/>
          </w:tcPr>
          <w:p w14:paraId="5E191254" w14:textId="7EA0AEFA" w:rsidR="00923E22" w:rsidRPr="005222D3" w:rsidRDefault="00C044CD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B0519">
              <w:rPr>
                <w:rFonts w:ascii="Arial Narrow" w:eastAsia="Calibri" w:hAnsi="Arial Narrow" w:cs="Arial"/>
                <w:sz w:val="20"/>
                <w:szCs w:val="20"/>
              </w:rPr>
              <w:t>Cuestiona</w:t>
            </w:r>
            <w:r w:rsidR="00923E22" w:rsidRPr="001B0519">
              <w:rPr>
                <w:rFonts w:ascii="Arial Narrow" w:eastAsia="Calibri" w:hAnsi="Arial Narrow" w:cs="Arial"/>
                <w:sz w:val="20"/>
                <w:szCs w:val="20"/>
              </w:rPr>
              <w:t xml:space="preserve"> éticamente situaciones cotidianas que se dan en situaciones sociales, culturales y deportivas</w:t>
            </w:r>
          </w:p>
        </w:tc>
        <w:tc>
          <w:tcPr>
            <w:tcW w:w="2154" w:type="dxa"/>
          </w:tcPr>
          <w:p w14:paraId="1E3DCEBE" w14:textId="77777777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B0519">
              <w:rPr>
                <w:rFonts w:ascii="Arial Narrow" w:eastAsia="Calibri" w:hAnsi="Arial Narrow" w:cs="Arial"/>
                <w:sz w:val="20"/>
                <w:szCs w:val="20"/>
              </w:rPr>
              <w:t>7. Entiende que las normas debemos cumplirlas: estudiantes, docentes, entrenadores y jugadores y toda la comunidad deportiva presente.</w:t>
            </w:r>
          </w:p>
          <w:p w14:paraId="02E0F7BC" w14:textId="76BD6A91" w:rsidR="00923E22" w:rsidRPr="005222D3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43F7B">
              <w:rPr>
                <w:rFonts w:ascii="Arial Narrow" w:eastAsia="Calibri" w:hAnsi="Arial Narrow" w:cs="Arial"/>
                <w:sz w:val="20"/>
                <w:szCs w:val="20"/>
              </w:rPr>
              <w:t>13.Elabora tácticas y estrategias de amenaza y defensa con los movimientos de avance y captura.</w:t>
            </w:r>
          </w:p>
        </w:tc>
        <w:tc>
          <w:tcPr>
            <w:tcW w:w="2155" w:type="dxa"/>
          </w:tcPr>
          <w:p w14:paraId="5F23D4E0" w14:textId="77777777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22. La amenaza y defensas contra una amenaza: capturar, cubrir, correr y defender.</w:t>
            </w:r>
          </w:p>
          <w:p w14:paraId="0B8CAB43" w14:textId="13F4A12E" w:rsidR="00923E22" w:rsidRPr="005222D3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</w:tcPr>
          <w:p w14:paraId="6C12DF24" w14:textId="77777777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1D75657" w14:textId="77777777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97F78F2" w14:textId="0F635FBF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3494D">
              <w:rPr>
                <w:rFonts w:ascii="Arial Narrow" w:eastAsia="Calibri" w:hAnsi="Arial Narrow" w:cs="Arial"/>
                <w:sz w:val="20"/>
                <w:szCs w:val="20"/>
              </w:rPr>
              <w:t>Participa de competencias internas de avance y capturas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, dando jaque y jaque mate.</w:t>
            </w:r>
          </w:p>
          <w:p w14:paraId="725CDA48" w14:textId="77777777" w:rsidR="00923E22" w:rsidRPr="005222D3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A4FB83A" w14:textId="77777777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F5B6828" w14:textId="77777777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3494D">
              <w:rPr>
                <w:rFonts w:ascii="Arial Narrow" w:eastAsia="Calibri" w:hAnsi="Arial Narrow" w:cs="Arial"/>
                <w:sz w:val="20"/>
                <w:szCs w:val="20"/>
              </w:rPr>
              <w:t>Realizan un listado de 12 posiciones típicas identificando diferentes figuras de mates básicos: Humilde, estocada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y banderillas.</w:t>
            </w:r>
          </w:p>
          <w:p w14:paraId="10B78D44" w14:textId="77777777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F18F3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14:paraId="6CB32F29" w14:textId="77777777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1252059" w14:textId="77777777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E92D327" w14:textId="5EBF29D0" w:rsidR="00923E22" w:rsidRPr="005222D3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923E22" w:rsidRPr="005222D3" w14:paraId="6F2A6083" w14:textId="77777777" w:rsidTr="00595418">
        <w:trPr>
          <w:cantSplit/>
          <w:trHeight w:val="850"/>
        </w:trPr>
        <w:tc>
          <w:tcPr>
            <w:tcW w:w="1701" w:type="dxa"/>
            <w:vMerge/>
            <w:vAlign w:val="center"/>
          </w:tcPr>
          <w:p w14:paraId="1B0FFA67" w14:textId="77777777" w:rsidR="00923E22" w:rsidRPr="005222D3" w:rsidRDefault="00923E22" w:rsidP="003B7211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14:paraId="4F05F4AB" w14:textId="77777777" w:rsidR="00923E22" w:rsidRPr="005222D3" w:rsidRDefault="00923E22" w:rsidP="003B7211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14:paraId="32882741" w14:textId="021BE2B8" w:rsidR="00923E22" w:rsidRPr="005222D3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C3. </w:t>
            </w:r>
            <w:r w:rsidRPr="001A1BA6">
              <w:rPr>
                <w:rFonts w:ascii="Arial Narrow" w:eastAsia="Calibri" w:hAnsi="Arial Narrow" w:cs="Arial"/>
                <w:sz w:val="20"/>
                <w:szCs w:val="20"/>
              </w:rPr>
              <w:t>Evalúa posiciones características de amenazas, ataques, jaques y jaque mate al Rey adversario analizando las posibles soluciones en los problemas que se presenten e infiriendo conclusiones para tomar decisiones adecuadas</w:t>
            </w:r>
          </w:p>
        </w:tc>
        <w:tc>
          <w:tcPr>
            <w:tcW w:w="2155" w:type="dxa"/>
          </w:tcPr>
          <w:p w14:paraId="24CADA10" w14:textId="1012997E" w:rsidR="00923E22" w:rsidRPr="00643F7B" w:rsidRDefault="00C044CD" w:rsidP="00643F7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43F7B">
              <w:rPr>
                <w:rFonts w:ascii="Arial Narrow" w:eastAsia="Calibri" w:hAnsi="Arial Narrow" w:cs="Arial"/>
                <w:sz w:val="20"/>
                <w:szCs w:val="20"/>
              </w:rPr>
              <w:t>Resuelve</w:t>
            </w:r>
            <w:r w:rsidR="00923E22" w:rsidRPr="00643F7B">
              <w:rPr>
                <w:rFonts w:ascii="Arial Narrow" w:eastAsia="Calibri" w:hAnsi="Arial Narrow" w:cs="Arial"/>
                <w:sz w:val="20"/>
                <w:szCs w:val="20"/>
              </w:rPr>
              <w:t xml:space="preserve"> posiciones de amenazas y jaques aplicando las tres defensas: capturar, cubrir y correr.</w:t>
            </w:r>
          </w:p>
          <w:p w14:paraId="1377FB78" w14:textId="2928094D" w:rsidR="00923E22" w:rsidRPr="00B73B88" w:rsidRDefault="00C044CD" w:rsidP="00643F7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43F7B">
              <w:rPr>
                <w:rFonts w:ascii="Arial Narrow" w:eastAsia="Calibri" w:hAnsi="Arial Narrow" w:cs="Arial"/>
                <w:sz w:val="20"/>
                <w:szCs w:val="20"/>
              </w:rPr>
              <w:t xml:space="preserve">Crea y resuelve </w:t>
            </w:r>
            <w:r w:rsidR="00923E22" w:rsidRPr="00643F7B">
              <w:rPr>
                <w:rFonts w:ascii="Arial Narrow" w:eastAsia="Calibri" w:hAnsi="Arial Narrow" w:cs="Arial"/>
                <w:sz w:val="20"/>
                <w:szCs w:val="20"/>
              </w:rPr>
              <w:t>posiciones de mates en una, dos y tres movimientos</w:t>
            </w:r>
          </w:p>
          <w:p w14:paraId="252B104B" w14:textId="774A1C7E" w:rsidR="00923E22" w:rsidRPr="005222D3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757CA2FD" w14:textId="1CB48DB6" w:rsidR="00923E22" w:rsidRPr="00643F7B" w:rsidRDefault="00923E22" w:rsidP="00643F7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43F7B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4</w:t>
            </w:r>
            <w:r w:rsidRPr="00643F7B">
              <w:rPr>
                <w:rFonts w:ascii="Arial Narrow" w:eastAsia="Calibri" w:hAnsi="Arial Narrow" w:cs="Arial"/>
                <w:sz w:val="20"/>
                <w:szCs w:val="20"/>
              </w:rPr>
              <w:t>. Elabora estrategias de amenaza y defensa con los movimientos de avance y captura.</w:t>
            </w:r>
          </w:p>
          <w:p w14:paraId="4985A970" w14:textId="429F96DD" w:rsidR="00923E22" w:rsidRDefault="00923E22" w:rsidP="00643F7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15</w:t>
            </w:r>
            <w:r w:rsidRPr="00643F7B">
              <w:rPr>
                <w:rFonts w:ascii="Arial Narrow" w:eastAsia="Calibri" w:hAnsi="Arial Narrow" w:cs="Arial"/>
                <w:sz w:val="20"/>
                <w:szCs w:val="20"/>
              </w:rPr>
              <w:t>. Aplica las defensas en orden de importancia ante las amenazas surgidas a su Rey y demás piezas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</w:p>
          <w:p w14:paraId="7F6B7526" w14:textId="2DB8F578" w:rsidR="00923E22" w:rsidRPr="00643F7B" w:rsidRDefault="00923E22" w:rsidP="00643F7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Capturar, Cubrir y Correr.</w:t>
            </w:r>
          </w:p>
          <w:p w14:paraId="27C20C53" w14:textId="79FEBC5F" w:rsidR="00923E22" w:rsidRPr="00643F7B" w:rsidRDefault="00923E22" w:rsidP="00643F7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16</w:t>
            </w:r>
            <w:r w:rsidRPr="00643F7B">
              <w:rPr>
                <w:rFonts w:ascii="Arial Narrow" w:eastAsia="Calibri" w:hAnsi="Arial Narrow" w:cs="Arial"/>
                <w:sz w:val="20"/>
                <w:szCs w:val="20"/>
              </w:rPr>
              <w:t xml:space="preserve">. Evalúa la utilidad y la forma correcta de aplicar los movimientos de avance y de amenazas para capturar piezas, dar jaque o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jaque </w:t>
            </w:r>
            <w:r w:rsidRPr="00643F7B">
              <w:rPr>
                <w:rFonts w:ascii="Arial Narrow" w:eastAsia="Calibri" w:hAnsi="Arial Narrow" w:cs="Arial"/>
                <w:sz w:val="20"/>
                <w:szCs w:val="20"/>
              </w:rPr>
              <w:t>mate al Rey adversario.</w:t>
            </w:r>
          </w:p>
          <w:p w14:paraId="1BB0CF49" w14:textId="7088FB5D" w:rsidR="00923E22" w:rsidRPr="005222D3" w:rsidRDefault="00923E22" w:rsidP="00643F7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17</w:t>
            </w:r>
            <w:r w:rsidRPr="00643F7B">
              <w:rPr>
                <w:rFonts w:ascii="Arial Narrow" w:eastAsia="Calibri" w:hAnsi="Arial Narrow" w:cs="Arial"/>
                <w:sz w:val="20"/>
                <w:szCs w:val="20"/>
              </w:rPr>
              <w:t>. Resuelve problemas de mate en una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jugada.</w:t>
            </w:r>
          </w:p>
        </w:tc>
        <w:tc>
          <w:tcPr>
            <w:tcW w:w="2155" w:type="dxa"/>
          </w:tcPr>
          <w:p w14:paraId="690CE168" w14:textId="77777777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BBC48D9" w14:textId="77777777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D2E6A">
              <w:rPr>
                <w:rFonts w:ascii="Arial Narrow" w:eastAsia="Calibri" w:hAnsi="Arial Narrow" w:cs="Arial"/>
                <w:sz w:val="20"/>
                <w:szCs w:val="20"/>
              </w:rPr>
              <w:t>23. El Jaque y defensas contra un jaque: capturar, cubrir y correr.</w:t>
            </w:r>
          </w:p>
          <w:p w14:paraId="46530900" w14:textId="77777777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F8FC3B8" w14:textId="77777777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24. El Jaque mate.</w:t>
            </w:r>
          </w:p>
          <w:p w14:paraId="54DF93DD" w14:textId="77777777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25. Ejemplos de jaque mate: El mate del Humilde.</w:t>
            </w:r>
          </w:p>
          <w:p w14:paraId="2B02105B" w14:textId="77777777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26. El mate de la Estocada</w:t>
            </w:r>
          </w:p>
          <w:p w14:paraId="0F3B7FD4" w14:textId="77777777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27. El mate de banderillas.</w:t>
            </w:r>
          </w:p>
          <w:p w14:paraId="4387FB12" w14:textId="301E9109" w:rsidR="00923E22" w:rsidRPr="009D2E6A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9D2E6A">
              <w:rPr>
                <w:rFonts w:ascii="Arial Narrow" w:eastAsia="Calibri" w:hAnsi="Arial Narrow" w:cs="Arial"/>
                <w:b/>
                <w:sz w:val="20"/>
                <w:szCs w:val="20"/>
              </w:rPr>
              <w:t>28. Evaluación de unidad</w:t>
            </w:r>
          </w:p>
        </w:tc>
        <w:tc>
          <w:tcPr>
            <w:tcW w:w="2155" w:type="dxa"/>
            <w:vMerge/>
          </w:tcPr>
          <w:p w14:paraId="0EC6795B" w14:textId="77777777" w:rsidR="00923E22" w:rsidRPr="005222D3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14:paraId="2EB7EF89" w14:textId="77777777" w:rsidR="0046600A" w:rsidRPr="005222D3" w:rsidRDefault="0046600A" w:rsidP="0046600A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14:paraId="4D11B8D5" w14:textId="77777777" w:rsidR="0046600A" w:rsidRPr="005222D3" w:rsidRDefault="0046600A" w:rsidP="0046600A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1F14A183" w14:textId="77777777" w:rsidR="0046600A" w:rsidRPr="005222D3" w:rsidRDefault="0046600A" w:rsidP="0046600A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04"/>
        <w:gridCol w:w="1751"/>
        <w:gridCol w:w="2155"/>
        <w:gridCol w:w="2154"/>
        <w:gridCol w:w="2155"/>
        <w:gridCol w:w="2155"/>
      </w:tblGrid>
      <w:tr w:rsidR="0046600A" w:rsidRPr="005222D3" w14:paraId="462C68BE" w14:textId="77777777" w:rsidTr="00C044CD">
        <w:trPr>
          <w:trHeight w:val="72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84E458" w14:textId="77777777" w:rsidR="0046600A" w:rsidRPr="005222D3" w:rsidRDefault="0046600A" w:rsidP="003B7211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TÍTULO DE LA UNIDAD DIDÁCTICA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0639084C" w14:textId="77777777" w:rsidR="0046600A" w:rsidRPr="005222D3" w:rsidRDefault="0046600A" w:rsidP="003B7211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SITUACIÓN SIGNIFICATIVA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14:paraId="54FFF6B1" w14:textId="77777777" w:rsidR="0046600A" w:rsidRPr="005222D3" w:rsidRDefault="0046600A" w:rsidP="003B7211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AA7CF25" w14:textId="77777777" w:rsidR="0046600A" w:rsidRPr="005222D3" w:rsidRDefault="0046600A" w:rsidP="003B7211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12C2BF65" w14:textId="77777777" w:rsidR="0046600A" w:rsidRPr="005222D3" w:rsidRDefault="0046600A" w:rsidP="003B7211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DESEMPEÑOS PRECISADOS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4355065" w14:textId="77777777" w:rsidR="0046600A" w:rsidRPr="005222D3" w:rsidRDefault="0046600A" w:rsidP="003B7211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CAMPOS TEMÁTICOS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C5A1034" w14:textId="77777777" w:rsidR="0046600A" w:rsidRPr="005222D3" w:rsidRDefault="0046600A" w:rsidP="003B7211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PRODUCTOS O EVIDENCIAS</w:t>
            </w:r>
          </w:p>
        </w:tc>
      </w:tr>
      <w:tr w:rsidR="00150FA8" w:rsidRPr="005222D3" w14:paraId="4B96C7A2" w14:textId="77777777" w:rsidTr="00C044CD">
        <w:trPr>
          <w:cantSplit/>
          <w:trHeight w:val="850"/>
        </w:trPr>
        <w:tc>
          <w:tcPr>
            <w:tcW w:w="1701" w:type="dxa"/>
            <w:vMerge w:val="restart"/>
          </w:tcPr>
          <w:p w14:paraId="12715661" w14:textId="77777777" w:rsidR="00150FA8" w:rsidRDefault="00150FA8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10B8FEC" w14:textId="77777777" w:rsidR="00150FA8" w:rsidRDefault="00150FA8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39D0B8D" w14:textId="77777777" w:rsidR="00150FA8" w:rsidRDefault="00150FA8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AD1109D" w14:textId="77777777" w:rsidR="00150FA8" w:rsidRDefault="00150FA8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177428E" w14:textId="77777777" w:rsidR="00150FA8" w:rsidRPr="005222D3" w:rsidRDefault="00150FA8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7413486" w14:textId="6DF39A31" w:rsidR="00150FA8" w:rsidRPr="00EF3DB7" w:rsidRDefault="00150FA8" w:rsidP="003B7211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EF3DB7">
              <w:rPr>
                <w:rFonts w:ascii="Arial Narrow" w:eastAsia="Calibri" w:hAnsi="Arial Narrow" w:cs="Arial"/>
                <w:b/>
                <w:sz w:val="20"/>
                <w:szCs w:val="20"/>
              </w:rPr>
              <w:t>Unidad 5:</w:t>
            </w:r>
          </w:p>
          <w:p w14:paraId="76D281D4" w14:textId="77777777" w:rsidR="00C044CD" w:rsidRDefault="00C044CD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044CD">
              <w:rPr>
                <w:rFonts w:ascii="Arial Narrow" w:eastAsia="Calibri" w:hAnsi="Arial Narrow" w:cs="Arial"/>
                <w:sz w:val="20"/>
                <w:szCs w:val="20"/>
              </w:rPr>
              <w:t>Aprendemos técnicas y hábitos de estudios</w:t>
            </w:r>
          </w:p>
          <w:p w14:paraId="77F774F2" w14:textId="4DA9669D" w:rsidR="00EC0942" w:rsidRDefault="00C044CD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C044CD">
              <w:rPr>
                <w:rFonts w:ascii="Arial Narrow" w:eastAsia="Calibri" w:hAnsi="Arial Narrow" w:cs="Arial"/>
                <w:sz w:val="20"/>
                <w:szCs w:val="20"/>
              </w:rPr>
              <w:t>We</w:t>
            </w:r>
            <w:proofErr w:type="spellEnd"/>
            <w:r w:rsidRPr="00C044CD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C044CD">
              <w:rPr>
                <w:rFonts w:ascii="Arial Narrow" w:eastAsia="Calibri" w:hAnsi="Arial Narrow" w:cs="Arial"/>
                <w:sz w:val="20"/>
                <w:szCs w:val="20"/>
              </w:rPr>
              <w:t>learn</w:t>
            </w:r>
            <w:proofErr w:type="spellEnd"/>
            <w:r w:rsidRPr="00C044CD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C044CD">
              <w:rPr>
                <w:rFonts w:ascii="Arial Narrow" w:eastAsia="Calibri" w:hAnsi="Arial Narrow" w:cs="Arial"/>
                <w:sz w:val="20"/>
                <w:szCs w:val="20"/>
              </w:rPr>
              <w:t>techniques</w:t>
            </w:r>
            <w:proofErr w:type="spellEnd"/>
            <w:r w:rsidRPr="00C044CD">
              <w:rPr>
                <w:rFonts w:ascii="Arial Narrow" w:eastAsia="Calibri" w:hAnsi="Arial Narrow" w:cs="Arial"/>
                <w:sz w:val="20"/>
                <w:szCs w:val="20"/>
              </w:rPr>
              <w:t xml:space="preserve"> and </w:t>
            </w:r>
            <w:proofErr w:type="spellStart"/>
            <w:r w:rsidRPr="00C044CD">
              <w:rPr>
                <w:rFonts w:ascii="Arial Narrow" w:eastAsia="Calibri" w:hAnsi="Arial Narrow" w:cs="Arial"/>
                <w:sz w:val="20"/>
                <w:szCs w:val="20"/>
              </w:rPr>
              <w:t>habits</w:t>
            </w:r>
            <w:proofErr w:type="spellEnd"/>
            <w:r w:rsidRPr="00C044CD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C044CD">
              <w:rPr>
                <w:rFonts w:ascii="Arial Narrow" w:eastAsia="Calibri" w:hAnsi="Arial Narrow" w:cs="Arial"/>
                <w:sz w:val="20"/>
                <w:szCs w:val="20"/>
              </w:rPr>
              <w:t>of</w:t>
            </w:r>
            <w:proofErr w:type="spellEnd"/>
            <w:r w:rsidRPr="00C044CD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C044CD">
              <w:rPr>
                <w:rFonts w:ascii="Arial Narrow" w:eastAsia="Calibri" w:hAnsi="Arial Narrow" w:cs="Arial"/>
                <w:sz w:val="20"/>
                <w:szCs w:val="20"/>
              </w:rPr>
              <w:t>study</w:t>
            </w:r>
            <w:proofErr w:type="spellEnd"/>
            <w:r w:rsidRPr="00C044CD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14:paraId="20872492" w14:textId="5C099DCC" w:rsidR="00150FA8" w:rsidRDefault="00150FA8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Del 23/09 al 31/10</w:t>
            </w:r>
          </w:p>
          <w:p w14:paraId="74A4C889" w14:textId="6BDDE4D5" w:rsidR="00150FA8" w:rsidRDefault="00150FA8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6 semanas</w:t>
            </w:r>
          </w:p>
          <w:p w14:paraId="7742A196" w14:textId="77777777" w:rsidR="00150FA8" w:rsidRDefault="00150FA8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0DFC3F0" w14:textId="536CCFAA" w:rsidR="00150FA8" w:rsidRDefault="00150FA8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06781CE" w14:textId="77777777" w:rsidR="00150FA8" w:rsidRDefault="00150FA8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B88EAF2" w14:textId="77777777" w:rsidR="00150FA8" w:rsidRDefault="00150FA8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71E624D" w14:textId="041B878D" w:rsidR="00150FA8" w:rsidRPr="005222D3" w:rsidRDefault="00150FA8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vAlign w:val="center"/>
          </w:tcPr>
          <w:p w14:paraId="788A651B" w14:textId="77777777" w:rsidR="00C044CD" w:rsidRDefault="00C044CD" w:rsidP="00C044C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044CD">
              <w:rPr>
                <w:rFonts w:ascii="Arial Narrow" w:eastAsia="Calibri" w:hAnsi="Arial Narrow" w:cs="Arial"/>
                <w:sz w:val="20"/>
                <w:szCs w:val="20"/>
              </w:rPr>
              <w:t>En la I.E. Algarrobos los estudiantes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C044CD">
              <w:rPr>
                <w:rFonts w:ascii="Arial Narrow" w:eastAsia="Calibri" w:hAnsi="Arial Narrow" w:cs="Arial"/>
                <w:sz w:val="20"/>
                <w:szCs w:val="20"/>
              </w:rPr>
              <w:t xml:space="preserve">presentan dificultades en el logro de metas académicas, las cuales se reflejan en la presentación de sus trabajos, exposiciones y evaluaciones. Ante esta situación observable, se plantean las siguientes preguntas: </w:t>
            </w:r>
          </w:p>
          <w:p w14:paraId="5D6C1182" w14:textId="77777777" w:rsidR="00C044CD" w:rsidRDefault="00C044CD" w:rsidP="00C044C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a).</w:t>
            </w:r>
            <w:r w:rsidRPr="00C044CD">
              <w:rPr>
                <w:rFonts w:ascii="Arial Narrow" w:eastAsia="Calibri" w:hAnsi="Arial Narrow" w:cs="Arial"/>
                <w:sz w:val="20"/>
                <w:szCs w:val="20"/>
              </w:rPr>
              <w:t xml:space="preserve"> ¿Conocen y emplean adecuadamente las herramientas necesarias para lograr metas académicas?</w:t>
            </w:r>
          </w:p>
          <w:p w14:paraId="169B77C7" w14:textId="77777777" w:rsidR="00C044CD" w:rsidRDefault="00C044CD" w:rsidP="00C044C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044CD">
              <w:rPr>
                <w:rFonts w:ascii="Arial Narrow" w:eastAsia="Calibri" w:hAnsi="Arial Narrow" w:cs="Arial"/>
                <w:sz w:val="20"/>
                <w:szCs w:val="20"/>
              </w:rPr>
              <w:t xml:space="preserve"> b) ¿Cómo los estudiantes pueden lograr las metas académicas?</w:t>
            </w:r>
          </w:p>
          <w:p w14:paraId="53ADF292" w14:textId="15E894A7" w:rsidR="00150FA8" w:rsidRPr="005222D3" w:rsidRDefault="00C044CD" w:rsidP="00C044CD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044CD">
              <w:rPr>
                <w:rFonts w:ascii="Arial Narrow" w:eastAsia="Calibri" w:hAnsi="Arial Narrow" w:cs="Arial"/>
                <w:sz w:val="20"/>
                <w:szCs w:val="20"/>
              </w:rPr>
              <w:t xml:space="preserve"> En esta unidad didáctica se desarrollarán actividades relacionadas al uso de técnicas de estudio, organización de su tiempo y una motivación intrínseca.</w:t>
            </w:r>
          </w:p>
        </w:tc>
        <w:tc>
          <w:tcPr>
            <w:tcW w:w="1751" w:type="dxa"/>
            <w:vMerge w:val="restart"/>
          </w:tcPr>
          <w:p w14:paraId="6BDA1C58" w14:textId="77777777" w:rsidR="00150FA8" w:rsidRDefault="00150FA8" w:rsidP="00EF3DB7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EC15996" w14:textId="165CACBF" w:rsidR="00150FA8" w:rsidRPr="005222D3" w:rsidRDefault="00150FA8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50FA8">
              <w:rPr>
                <w:rFonts w:ascii="Arial Narrow" w:eastAsia="Calibri" w:hAnsi="Arial Narrow" w:cs="Arial"/>
                <w:sz w:val="20"/>
                <w:szCs w:val="20"/>
              </w:rPr>
              <w:t>C3. Evalúa posiciones características de amenazas, ataques, jaques y jaque mate al Rey adversario analizando las posibles soluciones en los problemas que se presenten e infiriendo conclusiones para tomar decisiones adecuadas</w:t>
            </w:r>
          </w:p>
        </w:tc>
        <w:tc>
          <w:tcPr>
            <w:tcW w:w="2155" w:type="dxa"/>
            <w:tcBorders>
              <w:bottom w:val="single" w:sz="18" w:space="0" w:color="auto"/>
            </w:tcBorders>
          </w:tcPr>
          <w:p w14:paraId="12F4D3DC" w14:textId="77777777" w:rsidR="00150FA8" w:rsidRDefault="00150FA8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3497A9B" w14:textId="22648392" w:rsidR="00150FA8" w:rsidRPr="005222D3" w:rsidRDefault="00C044CD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17045">
              <w:rPr>
                <w:rFonts w:ascii="Arial Narrow" w:eastAsia="Calibri" w:hAnsi="Arial Narrow" w:cs="Arial"/>
                <w:sz w:val="20"/>
                <w:szCs w:val="20"/>
              </w:rPr>
              <w:t xml:space="preserve">Cuestiona </w:t>
            </w:r>
            <w:r w:rsidR="00150FA8" w:rsidRPr="00417045">
              <w:rPr>
                <w:rFonts w:ascii="Arial Narrow" w:eastAsia="Calibri" w:hAnsi="Arial Narrow" w:cs="Arial"/>
                <w:sz w:val="20"/>
                <w:szCs w:val="20"/>
              </w:rPr>
              <w:t>éticamente situaciones cotidianas que se dan en situaciones sociales, culturales y deportivas</w:t>
            </w: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14:paraId="54078EA6" w14:textId="77777777" w:rsidR="00150FA8" w:rsidRDefault="00150FA8" w:rsidP="00EF3DB7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4B37B15" w14:textId="77777777" w:rsidR="00150FA8" w:rsidRDefault="00150FA8" w:rsidP="00EF3DB7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F3DB7">
              <w:rPr>
                <w:rFonts w:ascii="Arial Narrow" w:eastAsia="Calibri" w:hAnsi="Arial Narrow" w:cs="Arial"/>
                <w:sz w:val="20"/>
                <w:szCs w:val="20"/>
              </w:rPr>
              <w:t>7. Entiende que las normas debemos cumplirlas: estudiantes, docentes, entrenadores y jugadores y toda la comunidad deportiva presente.</w:t>
            </w:r>
          </w:p>
          <w:p w14:paraId="00C7AAAA" w14:textId="55706A86" w:rsidR="00150FA8" w:rsidRPr="005222D3" w:rsidRDefault="00150FA8" w:rsidP="00EF3DB7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</w:tcPr>
          <w:p w14:paraId="0D090FC1" w14:textId="77777777" w:rsidR="00150FA8" w:rsidRDefault="00150FA8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0F6B725" w14:textId="55C895B9" w:rsidR="00150FA8" w:rsidRDefault="00150FA8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29. El mate de la patada mortal.</w:t>
            </w:r>
          </w:p>
          <w:p w14:paraId="3F2A7C85" w14:textId="77777777" w:rsidR="00150FA8" w:rsidRDefault="00150FA8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F93D7BF" w14:textId="1C86063B" w:rsidR="00150FA8" w:rsidRDefault="00150FA8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30. El mate de la Coz.</w:t>
            </w:r>
          </w:p>
          <w:p w14:paraId="5CA9B4C9" w14:textId="5BF7D5E1" w:rsidR="00150FA8" w:rsidRDefault="00150FA8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DD4F13A" w14:textId="6C79F6CB" w:rsidR="00150FA8" w:rsidRDefault="00150FA8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50FA8">
              <w:rPr>
                <w:rFonts w:ascii="Arial Narrow" w:eastAsia="Calibri" w:hAnsi="Arial Narrow" w:cs="Arial"/>
                <w:sz w:val="20"/>
                <w:szCs w:val="20"/>
              </w:rPr>
              <w:t>3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  <w:r w:rsidRPr="00150FA8">
              <w:rPr>
                <w:rFonts w:ascii="Arial Narrow" w:eastAsia="Calibri" w:hAnsi="Arial Narrow" w:cs="Arial"/>
                <w:sz w:val="20"/>
                <w:szCs w:val="20"/>
              </w:rPr>
              <w:t>. El mate del pasillo</w:t>
            </w:r>
          </w:p>
          <w:p w14:paraId="1DFDC947" w14:textId="77777777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65100D4" w14:textId="2C1F6244" w:rsidR="00150FA8" w:rsidRDefault="00150FA8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32. El mate de las Murallas</w:t>
            </w:r>
          </w:p>
          <w:p w14:paraId="4B098A64" w14:textId="480F074D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398012C" w14:textId="1CFD971F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33. El mate del beso de la muerte.</w:t>
            </w:r>
          </w:p>
          <w:p w14:paraId="479B35AF" w14:textId="286767F9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20C766E" w14:textId="385EBE68" w:rsidR="00923E22" w:rsidRDefault="00923E22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34. </w:t>
            </w:r>
            <w:r w:rsidRPr="00923E22">
              <w:rPr>
                <w:rFonts w:ascii="Arial Narrow" w:eastAsia="Calibri" w:hAnsi="Arial Narrow" w:cs="Arial"/>
                <w:b/>
                <w:sz w:val="20"/>
                <w:szCs w:val="20"/>
              </w:rPr>
              <w:t>Evaluación de unidad</w:t>
            </w:r>
          </w:p>
          <w:p w14:paraId="2AA5AD1A" w14:textId="30EE7D3D" w:rsidR="00150FA8" w:rsidRDefault="00150FA8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1D171F6" w14:textId="476CAF74" w:rsidR="00150FA8" w:rsidRPr="005222D3" w:rsidRDefault="00150FA8" w:rsidP="00150FA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</w:tcPr>
          <w:p w14:paraId="0B0DD751" w14:textId="77777777" w:rsidR="00150FA8" w:rsidRDefault="00150FA8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D0A017D" w14:textId="77777777" w:rsidR="00150FA8" w:rsidRDefault="00150FA8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C111562" w14:textId="2D7030D7" w:rsidR="00923E22" w:rsidRPr="00923E22" w:rsidRDefault="00923E22" w:rsidP="00923E22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23E22">
              <w:rPr>
                <w:rFonts w:ascii="Arial Narrow" w:eastAsia="Calibri" w:hAnsi="Arial Narrow" w:cs="Arial"/>
                <w:sz w:val="20"/>
                <w:szCs w:val="20"/>
              </w:rPr>
              <w:t>Participa de competencias internas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resolviendo situaciones </w:t>
            </w:r>
            <w:r w:rsidRPr="00923E22">
              <w:rPr>
                <w:rFonts w:ascii="Arial Narrow" w:eastAsia="Calibri" w:hAnsi="Arial Narrow" w:cs="Arial"/>
                <w:sz w:val="20"/>
                <w:szCs w:val="20"/>
              </w:rPr>
              <w:t>de avance y capturas, dando jaque y jaque mate.</w:t>
            </w:r>
          </w:p>
          <w:p w14:paraId="266E2725" w14:textId="77777777" w:rsidR="00923E22" w:rsidRPr="00923E22" w:rsidRDefault="00923E22" w:rsidP="00923E22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AE08869" w14:textId="77777777" w:rsidR="00923E22" w:rsidRPr="00923E22" w:rsidRDefault="00923E22" w:rsidP="00923E22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EA508D2" w14:textId="1A0675F4" w:rsidR="00923E22" w:rsidRDefault="00923E22" w:rsidP="00923E22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23E22">
              <w:rPr>
                <w:rFonts w:ascii="Arial Narrow" w:eastAsia="Calibri" w:hAnsi="Arial Narrow" w:cs="Arial"/>
                <w:sz w:val="20"/>
                <w:szCs w:val="20"/>
              </w:rPr>
              <w:t>Realizan un listado de 12 posiciones típicas identificando diferentes figuras de mates básicos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923E22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De la patada mortal, </w:t>
            </w:r>
          </w:p>
          <w:p w14:paraId="7A3AD388" w14:textId="4A11C69D" w:rsidR="00923E22" w:rsidRDefault="00923E22" w:rsidP="00923E22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De la coz,</w:t>
            </w:r>
          </w:p>
          <w:p w14:paraId="3C7EC78E" w14:textId="763C48CA" w:rsidR="00923E22" w:rsidRDefault="00923E22" w:rsidP="00923E22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Del pasillo,</w:t>
            </w:r>
          </w:p>
          <w:p w14:paraId="128B35CE" w14:textId="792AB3AF" w:rsidR="00150FA8" w:rsidRDefault="00923E22" w:rsidP="00923E22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De las murallas</w:t>
            </w:r>
          </w:p>
          <w:p w14:paraId="346442DE" w14:textId="55BE1B50" w:rsidR="00923E22" w:rsidRDefault="00923E22" w:rsidP="00923E22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Del beso de la muerte.</w:t>
            </w:r>
          </w:p>
          <w:p w14:paraId="1344A5BC" w14:textId="2DF07F94" w:rsidR="00150FA8" w:rsidRPr="005222D3" w:rsidRDefault="00150FA8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150FA8" w:rsidRPr="005222D3" w14:paraId="03D1A049" w14:textId="77777777" w:rsidTr="00C044CD">
        <w:trPr>
          <w:cantSplit/>
          <w:trHeight w:val="850"/>
        </w:trPr>
        <w:tc>
          <w:tcPr>
            <w:tcW w:w="1701" w:type="dxa"/>
            <w:vMerge/>
            <w:vAlign w:val="center"/>
          </w:tcPr>
          <w:p w14:paraId="72755D60" w14:textId="77777777" w:rsidR="00150FA8" w:rsidRPr="005222D3" w:rsidRDefault="00150FA8" w:rsidP="003B7211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14:paraId="1B8C2FAD" w14:textId="77777777" w:rsidR="00150FA8" w:rsidRPr="005222D3" w:rsidRDefault="00150FA8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bottom w:val="single" w:sz="18" w:space="0" w:color="auto"/>
            </w:tcBorders>
          </w:tcPr>
          <w:p w14:paraId="6790A733" w14:textId="79E1F0A6" w:rsidR="00150FA8" w:rsidRPr="005222D3" w:rsidRDefault="00150FA8" w:rsidP="00EF3DB7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14:paraId="6ACF4D4E" w14:textId="77777777" w:rsidR="00150FA8" w:rsidRDefault="00150FA8" w:rsidP="00150FA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9B9428F" w14:textId="0FB105EF" w:rsidR="00150FA8" w:rsidRPr="00150FA8" w:rsidRDefault="00C044CD" w:rsidP="00150FA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50FA8">
              <w:rPr>
                <w:rFonts w:ascii="Arial Narrow" w:eastAsia="Calibri" w:hAnsi="Arial Narrow" w:cs="Arial"/>
                <w:sz w:val="20"/>
                <w:szCs w:val="20"/>
              </w:rPr>
              <w:t>Resuelve</w:t>
            </w:r>
            <w:r w:rsidR="00150FA8" w:rsidRPr="00150FA8">
              <w:rPr>
                <w:rFonts w:ascii="Arial Narrow" w:eastAsia="Calibri" w:hAnsi="Arial Narrow" w:cs="Arial"/>
                <w:sz w:val="20"/>
                <w:szCs w:val="20"/>
              </w:rPr>
              <w:t xml:space="preserve"> posiciones de amenazas y jaques aplicando las tres defensas: capturar, cubrir y correr.</w:t>
            </w:r>
          </w:p>
          <w:p w14:paraId="317AC8AF" w14:textId="48FFA19B" w:rsidR="00150FA8" w:rsidRPr="005222D3" w:rsidRDefault="00C044CD" w:rsidP="00150FA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50FA8">
              <w:rPr>
                <w:rFonts w:ascii="Arial Narrow" w:eastAsia="Calibri" w:hAnsi="Arial Narrow" w:cs="Arial"/>
                <w:sz w:val="20"/>
                <w:szCs w:val="20"/>
              </w:rPr>
              <w:t xml:space="preserve">Crea y resuelve </w:t>
            </w:r>
            <w:r w:rsidR="00150FA8" w:rsidRPr="00150FA8">
              <w:rPr>
                <w:rFonts w:ascii="Arial Narrow" w:eastAsia="Calibri" w:hAnsi="Arial Narrow" w:cs="Arial"/>
                <w:sz w:val="20"/>
                <w:szCs w:val="20"/>
              </w:rPr>
              <w:t>posiciones de mates en una, dos y tres movimientos</w:t>
            </w:r>
          </w:p>
        </w:tc>
        <w:tc>
          <w:tcPr>
            <w:tcW w:w="2154" w:type="dxa"/>
            <w:tcBorders>
              <w:top w:val="single" w:sz="18" w:space="0" w:color="auto"/>
              <w:bottom w:val="single" w:sz="18" w:space="0" w:color="auto"/>
            </w:tcBorders>
          </w:tcPr>
          <w:p w14:paraId="19CD68E3" w14:textId="77777777" w:rsidR="00150FA8" w:rsidRDefault="00150FA8" w:rsidP="00150FA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799C0D5" w14:textId="0485BDC2" w:rsidR="00150FA8" w:rsidRPr="00150FA8" w:rsidRDefault="00150FA8" w:rsidP="00150FA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50FA8">
              <w:rPr>
                <w:rFonts w:ascii="Arial Narrow" w:eastAsia="Calibri" w:hAnsi="Arial Narrow" w:cs="Arial"/>
                <w:sz w:val="20"/>
                <w:szCs w:val="20"/>
              </w:rPr>
              <w:t xml:space="preserve">15. Aplica las defensas en orden de importancia ante las amenazas surgidas a su Rey y demás piezas: </w:t>
            </w:r>
          </w:p>
          <w:p w14:paraId="708780DF" w14:textId="697D818F" w:rsidR="00150FA8" w:rsidRDefault="00150FA8" w:rsidP="00150FA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50FA8">
              <w:rPr>
                <w:rFonts w:ascii="Arial Narrow" w:eastAsia="Calibri" w:hAnsi="Arial Narrow" w:cs="Arial"/>
                <w:sz w:val="20"/>
                <w:szCs w:val="20"/>
              </w:rPr>
              <w:t>Capturar, Cubrir y Correr.</w:t>
            </w:r>
          </w:p>
          <w:p w14:paraId="0EE031AE" w14:textId="77777777" w:rsidR="00150FA8" w:rsidRPr="00150FA8" w:rsidRDefault="00150FA8" w:rsidP="00150FA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967CE85" w14:textId="49DE94CF" w:rsidR="00150FA8" w:rsidRDefault="00150FA8" w:rsidP="00150FA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50FA8">
              <w:rPr>
                <w:rFonts w:ascii="Arial Narrow" w:eastAsia="Calibri" w:hAnsi="Arial Narrow" w:cs="Arial"/>
                <w:sz w:val="20"/>
                <w:szCs w:val="20"/>
              </w:rPr>
              <w:t>16. Evalúa la utilidad y la forma correcta de aplicar los movimientos de avance y de amenazas para capturar piezas, dar jaque o jaque mate al Rey adversario.</w:t>
            </w:r>
          </w:p>
          <w:p w14:paraId="7AFFB6AB" w14:textId="77777777" w:rsidR="00150FA8" w:rsidRPr="00150FA8" w:rsidRDefault="00150FA8" w:rsidP="00150FA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6705114" w14:textId="77777777" w:rsidR="00150FA8" w:rsidRDefault="00150FA8" w:rsidP="00150FA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50FA8">
              <w:rPr>
                <w:rFonts w:ascii="Arial Narrow" w:eastAsia="Calibri" w:hAnsi="Arial Narrow" w:cs="Arial"/>
                <w:sz w:val="20"/>
                <w:szCs w:val="20"/>
              </w:rPr>
              <w:t>17. Resuelve problemas de mate en una jugada.</w:t>
            </w:r>
          </w:p>
          <w:p w14:paraId="047DDA8B" w14:textId="77777777" w:rsidR="00150FA8" w:rsidRDefault="00150FA8" w:rsidP="00150FA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6B0BCB2" w14:textId="77777777" w:rsidR="00150FA8" w:rsidRDefault="00150FA8" w:rsidP="00150FA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DF0CC9D" w14:textId="77777777" w:rsidR="00150FA8" w:rsidRDefault="00150FA8" w:rsidP="00150FA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E71AA2E" w14:textId="45439D27" w:rsidR="00150FA8" w:rsidRPr="005222D3" w:rsidRDefault="00150FA8" w:rsidP="00150FA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bottom w:val="single" w:sz="18" w:space="0" w:color="auto"/>
            </w:tcBorders>
          </w:tcPr>
          <w:p w14:paraId="7D96E93E" w14:textId="77777777" w:rsidR="00150FA8" w:rsidRPr="005222D3" w:rsidRDefault="00150FA8" w:rsidP="00EF3DB7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bottom w:val="single" w:sz="18" w:space="0" w:color="auto"/>
            </w:tcBorders>
          </w:tcPr>
          <w:p w14:paraId="3DDDDF70" w14:textId="50DCC895" w:rsidR="00150FA8" w:rsidRPr="005222D3" w:rsidRDefault="00150FA8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45555" w:rsidRPr="005222D3" w14:paraId="1DC991B4" w14:textId="77777777" w:rsidTr="00C044CD">
        <w:trPr>
          <w:cantSplit/>
          <w:trHeight w:val="850"/>
        </w:trPr>
        <w:tc>
          <w:tcPr>
            <w:tcW w:w="1701" w:type="dxa"/>
            <w:vMerge w:val="restart"/>
          </w:tcPr>
          <w:p w14:paraId="1BFEC6C5" w14:textId="77777777" w:rsidR="00F45555" w:rsidRPr="005222D3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81C3A87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DFE010C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47ADF15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8CD0B88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D40579E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86E21DD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415F07A" w14:textId="1ACCD41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EF3DB7">
              <w:rPr>
                <w:rFonts w:ascii="Arial Narrow" w:eastAsia="Calibri" w:hAnsi="Arial Narrow" w:cs="Arial"/>
                <w:b/>
                <w:sz w:val="20"/>
                <w:szCs w:val="20"/>
              </w:rPr>
              <w:t>Unidad 6</w:t>
            </w:r>
          </w:p>
          <w:p w14:paraId="42C5D3E3" w14:textId="77777777" w:rsidR="00772A63" w:rsidRDefault="00772A63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72A63">
              <w:rPr>
                <w:rFonts w:ascii="Arial Narrow" w:eastAsia="Calibri" w:hAnsi="Arial Narrow" w:cs="Arial"/>
                <w:sz w:val="20"/>
                <w:szCs w:val="20"/>
              </w:rPr>
              <w:t>Celebremos nuestro aniversario</w:t>
            </w:r>
          </w:p>
          <w:p w14:paraId="6FE09E02" w14:textId="1196018A" w:rsidR="00772A63" w:rsidRDefault="00772A63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772A63">
              <w:rPr>
                <w:rFonts w:ascii="Arial Narrow" w:eastAsia="Calibri" w:hAnsi="Arial Narrow" w:cs="Arial"/>
                <w:sz w:val="20"/>
                <w:szCs w:val="20"/>
              </w:rPr>
              <w:t>Let's</w:t>
            </w:r>
            <w:proofErr w:type="spellEnd"/>
            <w:r w:rsidRPr="00772A6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772A63">
              <w:rPr>
                <w:rFonts w:ascii="Arial Narrow" w:eastAsia="Calibri" w:hAnsi="Arial Narrow" w:cs="Arial"/>
                <w:sz w:val="20"/>
                <w:szCs w:val="20"/>
              </w:rPr>
              <w:t>celebrate</w:t>
            </w:r>
            <w:proofErr w:type="spellEnd"/>
            <w:r w:rsidRPr="00772A6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772A63">
              <w:rPr>
                <w:rFonts w:ascii="Arial Narrow" w:eastAsia="Calibri" w:hAnsi="Arial Narrow" w:cs="Arial"/>
                <w:sz w:val="20"/>
                <w:szCs w:val="20"/>
              </w:rPr>
              <w:t>our</w:t>
            </w:r>
            <w:proofErr w:type="spellEnd"/>
            <w:r w:rsidRPr="00772A6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772A63">
              <w:rPr>
                <w:rFonts w:ascii="Arial Narrow" w:eastAsia="Calibri" w:hAnsi="Arial Narrow" w:cs="Arial"/>
                <w:sz w:val="20"/>
                <w:szCs w:val="20"/>
              </w:rPr>
              <w:t>anniversary</w:t>
            </w:r>
            <w:proofErr w:type="spellEnd"/>
            <w:r w:rsidRPr="00772A63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14:paraId="2697D743" w14:textId="59716FF3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Del 04 /11 al 19/12</w:t>
            </w:r>
          </w:p>
          <w:p w14:paraId="3AE898CF" w14:textId="7BA29B42" w:rsidR="00F45555" w:rsidRPr="00EF3DB7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7 semanas</w:t>
            </w:r>
          </w:p>
          <w:p w14:paraId="08B76652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8B4EF40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04B2272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D755219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8DB4507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EF3DD02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C7269CB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C51894E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F0D5936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E2471B0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72A5D8F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4915E6A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7DFB670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C66CDCA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EF195D3" w14:textId="77777777" w:rsidR="00F45555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50D9885" w14:textId="77777777" w:rsidR="00F45555" w:rsidRPr="004B7F3D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5A0EA21" w14:textId="77777777" w:rsidR="00F45555" w:rsidRPr="005222D3" w:rsidRDefault="00F45555" w:rsidP="003B7211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vAlign w:val="center"/>
          </w:tcPr>
          <w:p w14:paraId="6CA9E3C3" w14:textId="77777777" w:rsidR="00B21AB8" w:rsidRDefault="00F45555" w:rsidP="00772A63">
            <w:pPr>
              <w:pStyle w:val="NormalWeb"/>
              <w:spacing w:before="0" w:after="16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r w:rsidR="00772A63">
              <w:t xml:space="preserve"> </w:t>
            </w:r>
            <w:r w:rsidR="00772A63" w:rsidRPr="00772A63">
              <w:rPr>
                <w:rFonts w:ascii="Arial Narrow" w:hAnsi="Arial Narrow" w:cs="Arial"/>
                <w:color w:val="000000"/>
                <w:sz w:val="20"/>
                <w:szCs w:val="20"/>
              </w:rPr>
              <w:t>En la I.E. Algarrobos los estudiantes durante las festividades del aniversario del Colegio, demuestran una escasa identidad hacia su colegio. Siendo conscientes de lo importante que es identificarnos con nuestra institución, se pregunta:</w:t>
            </w:r>
          </w:p>
          <w:p w14:paraId="494FBF0C" w14:textId="7109651C" w:rsidR="00772A63" w:rsidRDefault="00772A63" w:rsidP="00772A63">
            <w:pPr>
              <w:pStyle w:val="NormalWeb"/>
              <w:spacing w:before="0" w:after="16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gramStart"/>
            <w:r w:rsidRPr="00772A63">
              <w:rPr>
                <w:rFonts w:ascii="Arial Narrow" w:hAnsi="Arial Narrow" w:cs="Arial"/>
                <w:color w:val="000000"/>
                <w:sz w:val="20"/>
                <w:szCs w:val="20"/>
              </w:rPr>
              <w:t>a)</w:t>
            </w:r>
            <w:r w:rsidR="00B21AB8">
              <w:rPr>
                <w:rFonts w:ascii="Arial Narrow" w:hAnsi="Arial Narrow" w:cs="Arial"/>
                <w:color w:val="000000"/>
                <w:sz w:val="20"/>
                <w:szCs w:val="20"/>
              </w:rPr>
              <w:t>¿</w:t>
            </w:r>
            <w:proofErr w:type="gramEnd"/>
            <w:r w:rsidRPr="00772A6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Demostrarán actitudes de valoración hacia el aniversario de la I.E. Algarrobos? </w:t>
            </w:r>
          </w:p>
          <w:p w14:paraId="73EECC02" w14:textId="77777777" w:rsidR="00B21AB8" w:rsidRDefault="00772A63" w:rsidP="00772A63">
            <w:pPr>
              <w:pStyle w:val="NormalWeb"/>
              <w:spacing w:before="0" w:after="16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72A6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b) ¿Qué podemos hacer para mejorar el grado de identidad y amor de los estudiantes con su colegio? </w:t>
            </w:r>
          </w:p>
          <w:p w14:paraId="5942B639" w14:textId="2FDAB216" w:rsidR="00F45555" w:rsidRPr="00B21AB8" w:rsidRDefault="00772A63" w:rsidP="00772A63">
            <w:pPr>
              <w:pStyle w:val="NormalWeb"/>
              <w:spacing w:before="0" w:after="16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72A63">
              <w:rPr>
                <w:rFonts w:ascii="Arial Narrow" w:hAnsi="Arial Narrow" w:cs="Arial"/>
                <w:color w:val="000000"/>
                <w:sz w:val="20"/>
                <w:szCs w:val="20"/>
              </w:rPr>
              <w:t>Ante esto se propone, crear a nivel de aula, murales en los que se den a conocer la historia, símbolos, himno, personal que labora, etc., a la vez que se crearán textos diversos alusivos al aniversario del Colegio Algarrobos.</w:t>
            </w:r>
          </w:p>
        </w:tc>
        <w:tc>
          <w:tcPr>
            <w:tcW w:w="1751" w:type="dxa"/>
          </w:tcPr>
          <w:p w14:paraId="6F55986C" w14:textId="02BA1B3E" w:rsidR="00F45555" w:rsidRPr="005222D3" w:rsidRDefault="00F45555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55" w:type="dxa"/>
          </w:tcPr>
          <w:p w14:paraId="41C560C5" w14:textId="174904E2" w:rsidR="00F45555" w:rsidRPr="005222D3" w:rsidRDefault="00C044CD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F3DB7">
              <w:rPr>
                <w:rFonts w:ascii="Arial Narrow" w:eastAsia="Calibri" w:hAnsi="Arial Narrow" w:cs="Arial"/>
                <w:sz w:val="20"/>
                <w:szCs w:val="20"/>
              </w:rPr>
              <w:t>Cuestiona</w:t>
            </w:r>
            <w:r w:rsidR="00F45555" w:rsidRPr="00EF3DB7">
              <w:rPr>
                <w:rFonts w:ascii="Arial Narrow" w:eastAsia="Calibri" w:hAnsi="Arial Narrow" w:cs="Arial"/>
                <w:sz w:val="20"/>
                <w:szCs w:val="20"/>
              </w:rPr>
              <w:t xml:space="preserve"> éticamente situaciones cotidianas que se dan en situaciones sociales, culturales y deportivas</w:t>
            </w:r>
          </w:p>
        </w:tc>
        <w:tc>
          <w:tcPr>
            <w:tcW w:w="2154" w:type="dxa"/>
            <w:vMerge w:val="restart"/>
          </w:tcPr>
          <w:p w14:paraId="11A9AA6B" w14:textId="77777777" w:rsidR="00F45555" w:rsidRDefault="00F45555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3D0CE72" w14:textId="77777777" w:rsidR="00F45555" w:rsidRDefault="00F45555" w:rsidP="00712BD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0C87128" w14:textId="77777777" w:rsidR="00F45555" w:rsidRDefault="00F45555" w:rsidP="00712BD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17B8598" w14:textId="77777777" w:rsidR="00F45555" w:rsidRDefault="00F45555" w:rsidP="00712BD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677C21C" w14:textId="77777777" w:rsidR="00F45555" w:rsidRDefault="00F45555" w:rsidP="00712BD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D51C2F2" w14:textId="77777777" w:rsidR="00F45555" w:rsidRDefault="00F45555" w:rsidP="00712BD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4FB8DA2" w14:textId="3B5E578E" w:rsidR="00F45555" w:rsidRDefault="00F45555" w:rsidP="00712BD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12BDF">
              <w:rPr>
                <w:rFonts w:ascii="Arial Narrow" w:eastAsia="Calibri" w:hAnsi="Arial Narrow" w:cs="Arial"/>
                <w:sz w:val="20"/>
                <w:szCs w:val="20"/>
              </w:rPr>
              <w:t>16. Evalúa la utilidad y la forma correcta de aplicar los movimientos de avance y de amenazas para capturar piezas, dar jaque o jaque mate al Rey adversario.</w:t>
            </w:r>
          </w:p>
          <w:p w14:paraId="3175539F" w14:textId="77777777" w:rsidR="00F45555" w:rsidRPr="00712BDF" w:rsidRDefault="00F45555" w:rsidP="00712BD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12BDF">
              <w:rPr>
                <w:rFonts w:ascii="Arial Narrow" w:eastAsia="Calibri" w:hAnsi="Arial Narrow" w:cs="Arial"/>
                <w:sz w:val="20"/>
                <w:szCs w:val="20"/>
              </w:rPr>
              <w:t>17.Realizan un listado de 12 posiciones típicas identificando diferentes figuras de mates básicos: Humilde, estocada, etc.</w:t>
            </w:r>
          </w:p>
          <w:p w14:paraId="7D15D772" w14:textId="77777777" w:rsidR="00F45555" w:rsidRPr="00712BDF" w:rsidRDefault="00F45555" w:rsidP="00712BD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9F724B4" w14:textId="7FE2F45A" w:rsidR="00F45555" w:rsidRDefault="00F45555" w:rsidP="00712BD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12BDF">
              <w:rPr>
                <w:rFonts w:ascii="Arial Narrow" w:eastAsia="Calibri" w:hAnsi="Arial Narrow" w:cs="Arial"/>
                <w:sz w:val="20"/>
                <w:szCs w:val="20"/>
              </w:rPr>
              <w:t>17. Resuelve problemas de mate en una jugada.</w:t>
            </w:r>
          </w:p>
          <w:p w14:paraId="40C50A6B" w14:textId="77777777" w:rsidR="007408BF" w:rsidRDefault="007408BF" w:rsidP="00712BD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947E3A3" w14:textId="27A7BEFB" w:rsidR="00F45555" w:rsidRDefault="007408BF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20. </w:t>
            </w:r>
            <w:r w:rsidRPr="007408BF">
              <w:rPr>
                <w:rFonts w:ascii="Arial Narrow" w:eastAsia="Calibri" w:hAnsi="Arial Narrow" w:cs="Arial"/>
                <w:sz w:val="20"/>
                <w:szCs w:val="20"/>
              </w:rPr>
              <w:t>Resuelven problemas de Táctica y estrategia reconociendo los modelos aprendidos en clase.</w:t>
            </w:r>
          </w:p>
          <w:p w14:paraId="4C1E3105" w14:textId="77777777" w:rsidR="00F45555" w:rsidRPr="005222D3" w:rsidRDefault="00F45555" w:rsidP="00903C6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</w:tcPr>
          <w:p w14:paraId="21329390" w14:textId="77777777" w:rsidR="00F45555" w:rsidRPr="00712BDF" w:rsidRDefault="00F45555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35EF3F1" w14:textId="77777777" w:rsidR="00F45555" w:rsidRDefault="00F45555" w:rsidP="00903C6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FA82FDD" w14:textId="77777777" w:rsidR="00F45555" w:rsidRDefault="00F45555" w:rsidP="00903C6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4DBB639" w14:textId="77777777" w:rsidR="00F45555" w:rsidRDefault="00F45555" w:rsidP="00903C6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8862CC1" w14:textId="77777777" w:rsidR="00F45555" w:rsidRDefault="00F45555" w:rsidP="00903C6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247EA1B" w14:textId="77777777" w:rsidR="00F45555" w:rsidRDefault="00F45555" w:rsidP="00903C6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3F3C762" w14:textId="7E6FCE3D" w:rsidR="00F45555" w:rsidRDefault="00F45555" w:rsidP="00903C6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12BDF">
              <w:rPr>
                <w:rFonts w:ascii="Arial Narrow" w:eastAsia="Calibri" w:hAnsi="Arial Narrow" w:cs="Arial"/>
                <w:sz w:val="20"/>
                <w:szCs w:val="20"/>
              </w:rPr>
              <w:t>35. El mate de Morphy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14:paraId="5500C4AA" w14:textId="77777777" w:rsidR="00F45555" w:rsidRDefault="00F45555" w:rsidP="00903C6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676D126" w14:textId="77777777" w:rsidR="00F45555" w:rsidRDefault="00F45555" w:rsidP="00903C6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36. El mate del árabe,</w:t>
            </w:r>
          </w:p>
          <w:p w14:paraId="3D31F712" w14:textId="77777777" w:rsidR="00F45555" w:rsidRDefault="00F45555" w:rsidP="00903C6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F116AAA" w14:textId="77777777" w:rsidR="00F45555" w:rsidRDefault="00F45555" w:rsidP="00903C6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37. El mate de las hombreras.</w:t>
            </w:r>
          </w:p>
          <w:p w14:paraId="79EC32D1" w14:textId="77777777" w:rsidR="00F45555" w:rsidRDefault="00F45555" w:rsidP="00903C6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2ABC642" w14:textId="69566BA3" w:rsidR="00F45555" w:rsidRDefault="00F45555" w:rsidP="00903C6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38. El mate de la estampida.</w:t>
            </w:r>
          </w:p>
          <w:p w14:paraId="336C3EDB" w14:textId="5AB42DF3" w:rsidR="007408BF" w:rsidRDefault="007408BF" w:rsidP="00903C6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1AA0207" w14:textId="021FF630" w:rsidR="00735E5C" w:rsidRDefault="007408BF" w:rsidP="00903C6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39. </w:t>
            </w:r>
            <w:r w:rsidR="00592BAE">
              <w:t xml:space="preserve"> </w:t>
            </w:r>
            <w:r w:rsidR="00592BAE" w:rsidRPr="00592BAE">
              <w:rPr>
                <w:rFonts w:ascii="Arial Narrow" w:eastAsia="Calibri" w:hAnsi="Arial Narrow" w:cs="Arial"/>
                <w:sz w:val="20"/>
                <w:szCs w:val="20"/>
              </w:rPr>
              <w:t>Ejercicios finales de mate en 1 jugada.</w:t>
            </w:r>
          </w:p>
          <w:p w14:paraId="6238C7A2" w14:textId="374F7A14" w:rsidR="00902298" w:rsidRDefault="00902298" w:rsidP="00903C6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F0B1E23" w14:textId="3034BC7F" w:rsidR="00902298" w:rsidRDefault="00902298" w:rsidP="00903C6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4</w:t>
            </w:r>
            <w:r w:rsidR="00592BAE">
              <w:rPr>
                <w:rFonts w:ascii="Arial Narrow" w:eastAsia="Calibri" w:hAnsi="Arial Narrow" w:cs="Arial"/>
                <w:sz w:val="20"/>
                <w:szCs w:val="20"/>
              </w:rPr>
              <w:t>0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. </w:t>
            </w:r>
            <w:r w:rsidRPr="00923E22">
              <w:rPr>
                <w:rFonts w:ascii="Arial Narrow" w:eastAsia="Calibri" w:hAnsi="Arial Narrow" w:cs="Arial"/>
                <w:b/>
                <w:sz w:val="20"/>
                <w:szCs w:val="20"/>
              </w:rPr>
              <w:t>Evaluación de unidad</w:t>
            </w:r>
          </w:p>
          <w:p w14:paraId="729B2FDC" w14:textId="77777777" w:rsidR="007408BF" w:rsidRDefault="007408BF" w:rsidP="00903C6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D4B6349" w14:textId="12E19198" w:rsidR="007408BF" w:rsidRPr="00712BDF" w:rsidRDefault="007408BF" w:rsidP="00903C6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</w:tcPr>
          <w:p w14:paraId="6317730B" w14:textId="77777777" w:rsidR="00F45555" w:rsidRDefault="00F45555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5A55CA4" w14:textId="77777777" w:rsidR="00F45555" w:rsidRDefault="00F45555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3DFCBC9" w14:textId="77777777" w:rsidR="00F45555" w:rsidRPr="00CF18F3" w:rsidRDefault="00F45555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B998715" w14:textId="77777777" w:rsidR="00F45555" w:rsidRDefault="00F45555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BDFF8CA" w14:textId="77777777" w:rsidR="00F45555" w:rsidRDefault="00F45555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4323734" w14:textId="77777777" w:rsidR="00902298" w:rsidRPr="00902298" w:rsidRDefault="00902298" w:rsidP="0090229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02298">
              <w:rPr>
                <w:rFonts w:ascii="Arial Narrow" w:eastAsia="Calibri" w:hAnsi="Arial Narrow" w:cs="Arial"/>
                <w:sz w:val="20"/>
                <w:szCs w:val="20"/>
              </w:rPr>
              <w:t>Participa de competencias internas resolviendo situaciones de avance y capturas, dando jaque y jaque mate.</w:t>
            </w:r>
          </w:p>
          <w:p w14:paraId="657C7073" w14:textId="77777777" w:rsidR="00902298" w:rsidRPr="00902298" w:rsidRDefault="00902298" w:rsidP="0090229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1F2CC35" w14:textId="77777777" w:rsidR="00902298" w:rsidRPr="00902298" w:rsidRDefault="00902298" w:rsidP="0090229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754B1EF" w14:textId="61E234DB" w:rsidR="00F45555" w:rsidRDefault="00772A63" w:rsidP="0090229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0229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esuelven un</w:t>
            </w:r>
            <w:r w:rsidR="00902298" w:rsidRPr="00902298">
              <w:rPr>
                <w:rFonts w:ascii="Arial Narrow" w:eastAsia="Calibri" w:hAnsi="Arial Narrow" w:cs="Arial"/>
                <w:sz w:val="20"/>
                <w:szCs w:val="20"/>
              </w:rPr>
              <w:t xml:space="preserve"> listado de 2</w:t>
            </w:r>
            <w:r w:rsidR="00902298">
              <w:rPr>
                <w:rFonts w:ascii="Arial Narrow" w:eastAsia="Calibri" w:hAnsi="Arial Narrow" w:cs="Arial"/>
                <w:sz w:val="20"/>
                <w:szCs w:val="20"/>
              </w:rPr>
              <w:t>0</w:t>
            </w:r>
            <w:r w:rsidR="00902298" w:rsidRPr="00902298">
              <w:rPr>
                <w:rFonts w:ascii="Arial Narrow" w:eastAsia="Calibri" w:hAnsi="Arial Narrow" w:cs="Arial"/>
                <w:sz w:val="20"/>
                <w:szCs w:val="20"/>
              </w:rPr>
              <w:t xml:space="preserve"> posiciones </w:t>
            </w:r>
            <w:r w:rsidR="00902298">
              <w:rPr>
                <w:rFonts w:ascii="Arial Narrow" w:eastAsia="Calibri" w:hAnsi="Arial Narrow" w:cs="Arial"/>
                <w:sz w:val="20"/>
                <w:szCs w:val="20"/>
              </w:rPr>
              <w:t>básicas de mate</w:t>
            </w:r>
            <w:r w:rsidR="00902298" w:rsidRPr="00902298">
              <w:rPr>
                <w:rFonts w:ascii="Arial Narrow" w:eastAsia="Calibri" w:hAnsi="Arial Narrow" w:cs="Arial"/>
                <w:sz w:val="20"/>
                <w:szCs w:val="20"/>
              </w:rPr>
              <w:t xml:space="preserve"> identificando diferentes figuras de mates</w:t>
            </w:r>
            <w:r w:rsidR="00902298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14:paraId="4BA96D06" w14:textId="77777777" w:rsidR="00444770" w:rsidRDefault="00444770" w:rsidP="0090229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02CB287" w14:textId="5CAD99F5" w:rsidR="00444770" w:rsidRPr="005222D3" w:rsidRDefault="00444770" w:rsidP="0090229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44770">
              <w:rPr>
                <w:rFonts w:ascii="Arial Narrow" w:eastAsia="Calibri" w:hAnsi="Arial Narrow" w:cs="Arial"/>
                <w:sz w:val="20"/>
                <w:szCs w:val="20"/>
              </w:rPr>
              <w:t>Participa en torneos y expone sus experiencias obtenidas en cada partida jugada.</w:t>
            </w:r>
          </w:p>
        </w:tc>
      </w:tr>
      <w:tr w:rsidR="00F45555" w:rsidRPr="005222D3" w14:paraId="3F2E18A5" w14:textId="77777777" w:rsidTr="00C044CD">
        <w:trPr>
          <w:cantSplit/>
          <w:trHeight w:val="850"/>
        </w:trPr>
        <w:tc>
          <w:tcPr>
            <w:tcW w:w="1701" w:type="dxa"/>
            <w:vMerge/>
            <w:vAlign w:val="center"/>
          </w:tcPr>
          <w:p w14:paraId="58E763C1" w14:textId="77777777" w:rsidR="00F45555" w:rsidRPr="005222D3" w:rsidRDefault="00F45555" w:rsidP="003B7211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14:paraId="3FEADA40" w14:textId="77777777" w:rsidR="00F45555" w:rsidRPr="005222D3" w:rsidRDefault="00F45555" w:rsidP="003B7211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14:paraId="5B389B14" w14:textId="77777777" w:rsidR="00F45555" w:rsidRDefault="00F45555" w:rsidP="003B7211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 w:rsidRPr="003B721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Evalúa posiciones características de amenazas, ataques, jaques y jaque mate al Rey adversario analizando las posibles soluciones en los problemas que se presenten e infiriendo conclusiones para tomar decisiones adecuadas</w:t>
            </w:r>
          </w:p>
          <w:p w14:paraId="2FC39BBF" w14:textId="7710D141" w:rsidR="00F45555" w:rsidRPr="005222D3" w:rsidRDefault="00F45555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300C0BA6" w14:textId="77777777" w:rsidR="00F45555" w:rsidRPr="00B73B88" w:rsidRDefault="00F45555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E54986E" w14:textId="5ED59CBA" w:rsidR="00F45555" w:rsidRPr="003B7211" w:rsidRDefault="00C044CD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B7211">
              <w:rPr>
                <w:rFonts w:ascii="Arial Narrow" w:eastAsia="Calibri" w:hAnsi="Arial Narrow" w:cs="Arial"/>
                <w:sz w:val="20"/>
                <w:szCs w:val="20"/>
              </w:rPr>
              <w:t>Resuelve</w:t>
            </w:r>
            <w:r w:rsidR="00F45555" w:rsidRPr="003B7211">
              <w:rPr>
                <w:rFonts w:ascii="Arial Narrow" w:eastAsia="Calibri" w:hAnsi="Arial Narrow" w:cs="Arial"/>
                <w:sz w:val="20"/>
                <w:szCs w:val="20"/>
              </w:rPr>
              <w:t xml:space="preserve"> posiciones de amenazas y jaques aplicando las tres defensas: capturar, cubrir y correr.</w:t>
            </w:r>
          </w:p>
          <w:p w14:paraId="627B232F" w14:textId="40BFAB8A" w:rsidR="00F45555" w:rsidRPr="005222D3" w:rsidRDefault="00C044CD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B7211">
              <w:rPr>
                <w:rFonts w:ascii="Arial Narrow" w:eastAsia="Calibri" w:hAnsi="Arial Narrow" w:cs="Arial"/>
                <w:sz w:val="20"/>
                <w:szCs w:val="20"/>
              </w:rPr>
              <w:t xml:space="preserve">Crea y resuelve </w:t>
            </w:r>
            <w:r w:rsidR="00F45555" w:rsidRPr="003B7211">
              <w:rPr>
                <w:rFonts w:ascii="Arial Narrow" w:eastAsia="Calibri" w:hAnsi="Arial Narrow" w:cs="Arial"/>
                <w:sz w:val="20"/>
                <w:szCs w:val="20"/>
              </w:rPr>
              <w:t>posiciones de mates en una, dos y tres movimientos</w:t>
            </w:r>
          </w:p>
        </w:tc>
        <w:tc>
          <w:tcPr>
            <w:tcW w:w="2154" w:type="dxa"/>
            <w:vMerge/>
          </w:tcPr>
          <w:p w14:paraId="5CA81878" w14:textId="1D282C5A" w:rsidR="00F45555" w:rsidRPr="005222D3" w:rsidRDefault="00F45555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14:paraId="4A7DC9A3" w14:textId="180C0BEF" w:rsidR="00F45555" w:rsidRPr="004B7F3D" w:rsidRDefault="00F45555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14:paraId="57CBC414" w14:textId="77777777" w:rsidR="00F45555" w:rsidRPr="005222D3" w:rsidRDefault="00F45555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45555" w:rsidRPr="005222D3" w14:paraId="0057E725" w14:textId="77777777" w:rsidTr="00C044CD">
        <w:trPr>
          <w:cantSplit/>
          <w:trHeight w:val="850"/>
        </w:trPr>
        <w:tc>
          <w:tcPr>
            <w:tcW w:w="1701" w:type="dxa"/>
            <w:vMerge/>
            <w:vAlign w:val="center"/>
          </w:tcPr>
          <w:p w14:paraId="66744290" w14:textId="77777777" w:rsidR="00F45555" w:rsidRPr="005222D3" w:rsidRDefault="00F45555" w:rsidP="003B7211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14:paraId="152A793D" w14:textId="77777777" w:rsidR="00F45555" w:rsidRPr="005222D3" w:rsidRDefault="00F45555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14:paraId="1979D45B" w14:textId="715AEE1A" w:rsidR="00F45555" w:rsidRPr="005222D3" w:rsidRDefault="00F45555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4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t xml:space="preserve"> </w:t>
            </w:r>
            <w:r w:rsidRPr="003B7211">
              <w:rPr>
                <w:rFonts w:ascii="Arial Narrow" w:eastAsia="Calibri" w:hAnsi="Arial Narrow" w:cs="Arial"/>
                <w:sz w:val="20"/>
                <w:szCs w:val="20"/>
              </w:rPr>
              <w:t>Resuelve situaciones problemáticas de ejercicios tácticos y estratégicos que implican la recopilación, procedimientos y valoración de los conocimientos adquiridos para inferir conclusiones y resolverlos de manera óptima en partidas jugadas.</w:t>
            </w:r>
          </w:p>
        </w:tc>
        <w:tc>
          <w:tcPr>
            <w:tcW w:w="2155" w:type="dxa"/>
          </w:tcPr>
          <w:p w14:paraId="3DE20C4E" w14:textId="6EBA9AC7" w:rsidR="00F45555" w:rsidRDefault="00C044CD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B7211">
              <w:rPr>
                <w:rFonts w:ascii="Arial Narrow" w:eastAsia="Calibri" w:hAnsi="Arial Narrow" w:cs="Arial"/>
                <w:sz w:val="20"/>
                <w:szCs w:val="20"/>
              </w:rPr>
              <w:t>Comprende</w:t>
            </w:r>
            <w:r w:rsidR="00F45555" w:rsidRPr="003B7211">
              <w:rPr>
                <w:rFonts w:ascii="Arial Narrow" w:eastAsia="Calibri" w:hAnsi="Arial Narrow" w:cs="Arial"/>
                <w:sz w:val="20"/>
                <w:szCs w:val="20"/>
              </w:rPr>
              <w:t xml:space="preserve"> la importancia que tienen las estrategias y tácticas mejorando su nivel de juego.</w:t>
            </w:r>
          </w:p>
          <w:p w14:paraId="1FB7305C" w14:textId="191F3245" w:rsidR="00F45555" w:rsidRPr="003B7211" w:rsidRDefault="00C044CD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B7211">
              <w:rPr>
                <w:rFonts w:ascii="Arial Narrow" w:eastAsia="Calibri" w:hAnsi="Arial Narrow" w:cs="Arial"/>
                <w:sz w:val="20"/>
                <w:szCs w:val="20"/>
              </w:rPr>
              <w:t>Reconoce</w:t>
            </w:r>
            <w:r w:rsidR="00F45555" w:rsidRPr="003B7211">
              <w:rPr>
                <w:rFonts w:ascii="Arial Narrow" w:eastAsia="Calibri" w:hAnsi="Arial Narrow" w:cs="Arial"/>
                <w:sz w:val="20"/>
                <w:szCs w:val="20"/>
              </w:rPr>
              <w:t xml:space="preserve"> los principios y elementos que intervienen en una partida</w:t>
            </w:r>
          </w:p>
          <w:p w14:paraId="71D46D90" w14:textId="6A7D2271" w:rsidR="00F45555" w:rsidRPr="005222D3" w:rsidRDefault="00C044CD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B7211">
              <w:rPr>
                <w:rFonts w:ascii="Arial Narrow" w:eastAsia="Calibri" w:hAnsi="Arial Narrow" w:cs="Arial"/>
                <w:sz w:val="20"/>
                <w:szCs w:val="20"/>
              </w:rPr>
              <w:t>Desarrolla</w:t>
            </w:r>
            <w:r w:rsidR="00F45555" w:rsidRPr="003B7211">
              <w:rPr>
                <w:rFonts w:ascii="Arial Narrow" w:eastAsia="Calibri" w:hAnsi="Arial Narrow" w:cs="Arial"/>
                <w:sz w:val="20"/>
                <w:szCs w:val="20"/>
              </w:rPr>
              <w:t xml:space="preserve"> partidas aplicando los conocimientos aprendidos.</w:t>
            </w:r>
          </w:p>
        </w:tc>
        <w:tc>
          <w:tcPr>
            <w:tcW w:w="2154" w:type="dxa"/>
            <w:vMerge/>
          </w:tcPr>
          <w:p w14:paraId="7D7C2A97" w14:textId="77777777" w:rsidR="00F45555" w:rsidRPr="005222D3" w:rsidRDefault="00F45555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14:paraId="1F7AD7AC" w14:textId="77777777" w:rsidR="00F45555" w:rsidRPr="005222D3" w:rsidRDefault="00F45555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14:paraId="46B09BDA" w14:textId="77777777" w:rsidR="00F45555" w:rsidRPr="005222D3" w:rsidRDefault="00F45555" w:rsidP="003B72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14:paraId="69557F45" w14:textId="100065AB" w:rsidR="00131067" w:rsidRDefault="00131067" w:rsidP="006124DE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14:paraId="1EA1016E" w14:textId="1B30C0B7" w:rsidR="00843EAD" w:rsidRPr="005222D3" w:rsidRDefault="00843EAD" w:rsidP="005222D3">
      <w:pPr>
        <w:pStyle w:val="Prrafodelista"/>
        <w:numPr>
          <w:ilvl w:val="0"/>
          <w:numId w:val="4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PROPÓSITOS DE APRENDIZAJE:</w:t>
      </w:r>
    </w:p>
    <w:p w14:paraId="04F3A81A" w14:textId="2CDFBDC9" w:rsidR="00843EAD" w:rsidRPr="005222D3" w:rsidRDefault="00843EAD" w:rsidP="00843EA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3"/>
        <w:gridCol w:w="3640"/>
        <w:gridCol w:w="1524"/>
        <w:gridCol w:w="1525"/>
        <w:gridCol w:w="1524"/>
        <w:gridCol w:w="1525"/>
        <w:gridCol w:w="1524"/>
        <w:gridCol w:w="1525"/>
      </w:tblGrid>
      <w:tr w:rsidR="00B86F35" w:rsidRPr="005222D3" w14:paraId="1D65D702" w14:textId="77777777" w:rsidTr="005222D3">
        <w:tc>
          <w:tcPr>
            <w:tcW w:w="1373" w:type="dxa"/>
            <w:vMerge w:val="restart"/>
            <w:vAlign w:val="center"/>
          </w:tcPr>
          <w:p w14:paraId="04CDC4D6" w14:textId="538206B8" w:rsidR="00B86F35" w:rsidRPr="005222D3" w:rsidRDefault="00B86F35" w:rsidP="005222D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ÁREA</w:t>
            </w:r>
          </w:p>
        </w:tc>
        <w:tc>
          <w:tcPr>
            <w:tcW w:w="3640" w:type="dxa"/>
            <w:vMerge w:val="restart"/>
            <w:vAlign w:val="center"/>
          </w:tcPr>
          <w:p w14:paraId="650506DA" w14:textId="4D408462" w:rsidR="00B86F35" w:rsidRPr="005222D3" w:rsidRDefault="00B86F35" w:rsidP="005222D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COMPETENCIAS/CAPACIDADES</w:t>
            </w:r>
          </w:p>
        </w:tc>
        <w:tc>
          <w:tcPr>
            <w:tcW w:w="9147" w:type="dxa"/>
            <w:gridSpan w:val="6"/>
            <w:shd w:val="clear" w:color="auto" w:fill="D9D9D9" w:themeFill="background1" w:themeFillShade="D9"/>
          </w:tcPr>
          <w:p w14:paraId="2EA57AD4" w14:textId="4987B9F9" w:rsidR="00B86F35" w:rsidRPr="005222D3" w:rsidRDefault="00B86F35" w:rsidP="00B86F3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ORGANIZACIÓN Y DISTRIBUCIÓN DEL TIEMPO</w:t>
            </w:r>
          </w:p>
        </w:tc>
      </w:tr>
      <w:tr w:rsidR="00B86F35" w:rsidRPr="005222D3" w14:paraId="7D596797" w14:textId="77777777" w:rsidTr="005222D3">
        <w:tc>
          <w:tcPr>
            <w:tcW w:w="1373" w:type="dxa"/>
            <w:vMerge/>
          </w:tcPr>
          <w:p w14:paraId="66F61FD9" w14:textId="170D109A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640" w:type="dxa"/>
            <w:vMerge/>
          </w:tcPr>
          <w:p w14:paraId="0B30A38C" w14:textId="2CEAF833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</w:tcPr>
          <w:p w14:paraId="4693D030" w14:textId="33457505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1° Trimestre</w:t>
            </w:r>
          </w:p>
        </w:tc>
        <w:tc>
          <w:tcPr>
            <w:tcW w:w="3049" w:type="dxa"/>
            <w:gridSpan w:val="2"/>
          </w:tcPr>
          <w:p w14:paraId="25498859" w14:textId="0AA719AF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2° Trimestre</w:t>
            </w:r>
          </w:p>
        </w:tc>
        <w:tc>
          <w:tcPr>
            <w:tcW w:w="3049" w:type="dxa"/>
            <w:gridSpan w:val="2"/>
          </w:tcPr>
          <w:p w14:paraId="5A5155E7" w14:textId="47911262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3° Trimestre</w:t>
            </w:r>
          </w:p>
        </w:tc>
      </w:tr>
      <w:tr w:rsidR="00B86F35" w:rsidRPr="005222D3" w14:paraId="3F480189" w14:textId="77777777" w:rsidTr="005222D3">
        <w:tc>
          <w:tcPr>
            <w:tcW w:w="1373" w:type="dxa"/>
            <w:vMerge/>
          </w:tcPr>
          <w:p w14:paraId="69E8028A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640" w:type="dxa"/>
            <w:vMerge/>
          </w:tcPr>
          <w:p w14:paraId="04B65D8D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632F8F89" w14:textId="4A9A257D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Título de la unida</w:t>
            </w:r>
            <w:r w:rsidR="0046600A">
              <w:rPr>
                <w:rFonts w:ascii="Arial Narrow" w:eastAsia="Calibri" w:hAnsi="Arial Narrow" w:cs="Arial"/>
                <w:sz w:val="20"/>
                <w:szCs w:val="20"/>
              </w:rPr>
              <w:t>d 1</w:t>
            </w:r>
          </w:p>
        </w:tc>
        <w:tc>
          <w:tcPr>
            <w:tcW w:w="1525" w:type="dxa"/>
          </w:tcPr>
          <w:p w14:paraId="32A26625" w14:textId="41FCB30B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Título de la unidad</w:t>
            </w:r>
            <w:r w:rsidR="0046600A">
              <w:rPr>
                <w:rFonts w:ascii="Arial Narrow" w:eastAsia="Calibri" w:hAnsi="Arial Narrow" w:cs="Arial"/>
                <w:sz w:val="20"/>
                <w:szCs w:val="20"/>
              </w:rPr>
              <w:t xml:space="preserve"> 2</w:t>
            </w:r>
          </w:p>
        </w:tc>
        <w:tc>
          <w:tcPr>
            <w:tcW w:w="1524" w:type="dxa"/>
          </w:tcPr>
          <w:p w14:paraId="1B355816" w14:textId="6B839A51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Título de la unidad</w:t>
            </w:r>
            <w:r w:rsidR="0046600A">
              <w:rPr>
                <w:rFonts w:ascii="Arial Narrow" w:eastAsia="Calibri" w:hAnsi="Arial Narrow" w:cs="Arial"/>
                <w:sz w:val="20"/>
                <w:szCs w:val="20"/>
              </w:rPr>
              <w:t xml:space="preserve"> 3</w:t>
            </w:r>
          </w:p>
        </w:tc>
        <w:tc>
          <w:tcPr>
            <w:tcW w:w="1525" w:type="dxa"/>
          </w:tcPr>
          <w:p w14:paraId="6880F1C5" w14:textId="69D297F1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Título de la unidad</w:t>
            </w:r>
            <w:r w:rsidR="0046600A">
              <w:rPr>
                <w:rFonts w:ascii="Arial Narrow" w:eastAsia="Calibri" w:hAnsi="Arial Narrow" w:cs="Arial"/>
                <w:sz w:val="20"/>
                <w:szCs w:val="20"/>
              </w:rPr>
              <w:t xml:space="preserve"> 4</w:t>
            </w:r>
          </w:p>
        </w:tc>
        <w:tc>
          <w:tcPr>
            <w:tcW w:w="1524" w:type="dxa"/>
          </w:tcPr>
          <w:p w14:paraId="35C81218" w14:textId="26158530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Título de la unidad</w:t>
            </w:r>
            <w:r w:rsidR="0046600A">
              <w:rPr>
                <w:rFonts w:ascii="Arial Narrow" w:eastAsia="Calibri" w:hAnsi="Arial Narrow" w:cs="Arial"/>
                <w:sz w:val="20"/>
                <w:szCs w:val="20"/>
              </w:rPr>
              <w:t xml:space="preserve"> 5</w:t>
            </w:r>
          </w:p>
        </w:tc>
        <w:tc>
          <w:tcPr>
            <w:tcW w:w="1525" w:type="dxa"/>
          </w:tcPr>
          <w:p w14:paraId="576B0267" w14:textId="5AAB070E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Título de la unida</w:t>
            </w:r>
            <w:r w:rsidR="0046600A">
              <w:rPr>
                <w:rFonts w:ascii="Arial Narrow" w:eastAsia="Calibri" w:hAnsi="Arial Narrow" w:cs="Arial"/>
                <w:sz w:val="20"/>
                <w:szCs w:val="20"/>
              </w:rPr>
              <w:t>d 6</w:t>
            </w:r>
          </w:p>
        </w:tc>
      </w:tr>
      <w:tr w:rsidR="00B86F35" w:rsidRPr="005222D3" w14:paraId="2D33FFE0" w14:textId="77777777" w:rsidTr="005222D3">
        <w:trPr>
          <w:trHeight w:val="278"/>
        </w:trPr>
        <w:tc>
          <w:tcPr>
            <w:tcW w:w="1373" w:type="dxa"/>
            <w:vMerge/>
          </w:tcPr>
          <w:p w14:paraId="486FAF9F" w14:textId="77777777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640" w:type="dxa"/>
            <w:vMerge/>
          </w:tcPr>
          <w:p w14:paraId="7FB15235" w14:textId="77777777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104D546E" w14:textId="68A2E292" w:rsidR="00B86F35" w:rsidRPr="00F45BE6" w:rsidRDefault="00B86F35" w:rsidP="00B86F3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</w:pPr>
            <w:r w:rsidRPr="00F45BE6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F45BE6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1</w:t>
            </w:r>
          </w:p>
          <w:p w14:paraId="4BDAEC55" w14:textId="2A4C0883" w:rsidR="00365F51" w:rsidRPr="00F45BE6" w:rsidRDefault="00365F51" w:rsidP="00B86F3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45BE6">
              <w:rPr>
                <w:rFonts w:ascii="Arial Narrow" w:hAnsi="Arial Narrow" w:cs="Arial"/>
                <w:bCs/>
                <w:sz w:val="20"/>
                <w:szCs w:val="20"/>
              </w:rPr>
              <w:t>Convivamos en armonía</w:t>
            </w:r>
          </w:p>
          <w:p w14:paraId="50ABA73A" w14:textId="77777777" w:rsidR="00B86F35" w:rsidRPr="00F45BE6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36AF6D0" w14:textId="77777777" w:rsidR="00B86F35" w:rsidRPr="00F45BE6" w:rsidRDefault="00B86F35" w:rsidP="00B86F35">
            <w:pPr>
              <w:pStyle w:val="Prrafodelista"/>
              <w:ind w:left="0"/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</w:pPr>
            <w:r w:rsidRPr="00F45BE6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F45BE6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2</w:t>
            </w:r>
          </w:p>
          <w:p w14:paraId="643B2C2B" w14:textId="1774338B" w:rsidR="00365F51" w:rsidRPr="00F45BE6" w:rsidRDefault="00365F51" w:rsidP="00B86F35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5BE6">
              <w:rPr>
                <w:rFonts w:ascii="Arial Narrow" w:eastAsia="Calibri" w:hAnsi="Arial Narrow" w:cs="Arial"/>
                <w:sz w:val="20"/>
                <w:szCs w:val="20"/>
              </w:rPr>
              <w:t>Cuidemos nuestro cuerpo</w:t>
            </w:r>
          </w:p>
        </w:tc>
        <w:tc>
          <w:tcPr>
            <w:tcW w:w="1524" w:type="dxa"/>
          </w:tcPr>
          <w:p w14:paraId="588FD5A5" w14:textId="77777777" w:rsidR="00B86F35" w:rsidRPr="00F45BE6" w:rsidRDefault="00B86F35" w:rsidP="00B86F35">
            <w:pPr>
              <w:pStyle w:val="Prrafodelista"/>
              <w:ind w:left="0"/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</w:pPr>
            <w:r w:rsidRPr="00F45BE6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F45BE6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</w:p>
          <w:p w14:paraId="4D1A4E21" w14:textId="6782E27D" w:rsidR="0046600A" w:rsidRPr="00F45BE6" w:rsidRDefault="00EF3DB7" w:rsidP="00B86F35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5BE6">
              <w:rPr>
                <w:rFonts w:ascii="Arial Narrow" w:eastAsia="Calibri" w:hAnsi="Arial Narrow" w:cs="Arial"/>
                <w:sz w:val="20"/>
                <w:szCs w:val="20"/>
              </w:rPr>
              <w:t>Cuidemos del agua</w:t>
            </w:r>
          </w:p>
        </w:tc>
        <w:tc>
          <w:tcPr>
            <w:tcW w:w="1525" w:type="dxa"/>
          </w:tcPr>
          <w:p w14:paraId="2AA417EA" w14:textId="77777777" w:rsidR="00B86F35" w:rsidRPr="00F45BE6" w:rsidRDefault="00B86F35" w:rsidP="00B86F35">
            <w:pPr>
              <w:pStyle w:val="Prrafodelista"/>
              <w:ind w:left="0"/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</w:pPr>
            <w:r w:rsidRPr="00F45BE6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F45BE6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4</w:t>
            </w:r>
          </w:p>
          <w:p w14:paraId="05342008" w14:textId="23A3704D" w:rsidR="00EF3DB7" w:rsidRPr="00F45BE6" w:rsidRDefault="002B6827" w:rsidP="00B86F35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5BE6">
              <w:rPr>
                <w:rFonts w:ascii="Arial Narrow" w:eastAsia="Calibri" w:hAnsi="Arial Narrow" w:cs="Arial"/>
                <w:sz w:val="20"/>
                <w:szCs w:val="20"/>
              </w:rPr>
              <w:t>Fortaleciendo nuestra identidad cultural</w:t>
            </w:r>
          </w:p>
        </w:tc>
        <w:tc>
          <w:tcPr>
            <w:tcW w:w="1524" w:type="dxa"/>
          </w:tcPr>
          <w:p w14:paraId="43392CB7" w14:textId="77777777" w:rsidR="00B86F35" w:rsidRPr="00F45BE6" w:rsidRDefault="00B86F35" w:rsidP="00B86F35">
            <w:pPr>
              <w:pStyle w:val="Prrafodelista"/>
              <w:ind w:left="0"/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</w:pPr>
            <w:r w:rsidRPr="00F45BE6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F45BE6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5</w:t>
            </w:r>
          </w:p>
          <w:p w14:paraId="3BBD96CB" w14:textId="58448D9A" w:rsidR="002B6827" w:rsidRPr="00F45BE6" w:rsidRDefault="002B6827" w:rsidP="00B86F35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5BE6">
              <w:rPr>
                <w:rFonts w:ascii="Arial Narrow" w:eastAsia="Calibri" w:hAnsi="Arial Narrow" w:cs="Arial"/>
                <w:sz w:val="20"/>
                <w:szCs w:val="20"/>
              </w:rPr>
              <w:t>Celebremos nuestro aniversario</w:t>
            </w:r>
          </w:p>
        </w:tc>
        <w:tc>
          <w:tcPr>
            <w:tcW w:w="1525" w:type="dxa"/>
          </w:tcPr>
          <w:p w14:paraId="68CAA4C4" w14:textId="77777777" w:rsidR="00B86F35" w:rsidRPr="00F45BE6" w:rsidRDefault="00B86F35" w:rsidP="00B86F35">
            <w:pPr>
              <w:pStyle w:val="Prrafodelista"/>
              <w:ind w:left="0"/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</w:pPr>
            <w:r w:rsidRPr="00F45BE6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F45BE6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6</w:t>
            </w:r>
          </w:p>
          <w:p w14:paraId="734EB2F3" w14:textId="72A1F830" w:rsidR="002B6827" w:rsidRPr="00F45BE6" w:rsidRDefault="00592BAE" w:rsidP="00B86F35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92BAE">
              <w:rPr>
                <w:rFonts w:ascii="Arial Narrow" w:eastAsia="Calibri" w:hAnsi="Arial Narrow" w:cs="Arial"/>
                <w:sz w:val="20"/>
                <w:szCs w:val="20"/>
              </w:rPr>
              <w:t>Celebremos nuestro aniversario</w:t>
            </w:r>
          </w:p>
        </w:tc>
      </w:tr>
      <w:tr w:rsidR="00B86F35" w:rsidRPr="005222D3" w14:paraId="050C2728" w14:textId="77777777" w:rsidTr="005222D3">
        <w:tc>
          <w:tcPr>
            <w:tcW w:w="5013" w:type="dxa"/>
            <w:gridSpan w:val="2"/>
          </w:tcPr>
          <w:p w14:paraId="7FF8B083" w14:textId="163E2DBD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Se desenvuelve en entornos virtuales generados por las TIC.</w:t>
            </w:r>
          </w:p>
        </w:tc>
        <w:tc>
          <w:tcPr>
            <w:tcW w:w="1524" w:type="dxa"/>
            <w:vAlign w:val="center"/>
          </w:tcPr>
          <w:p w14:paraId="0298923F" w14:textId="1548890D" w:rsidR="00B86F35" w:rsidRPr="005222D3" w:rsidRDefault="002F35DE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14:paraId="322F29B8" w14:textId="1ABE6AFA" w:rsidR="00B86F35" w:rsidRPr="005222D3" w:rsidRDefault="002F35DE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14:paraId="56603F7A" w14:textId="161AB597" w:rsidR="00B86F35" w:rsidRPr="005222D3" w:rsidRDefault="002F35DE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14:paraId="45700EAD" w14:textId="19B5213F" w:rsidR="00B86F35" w:rsidRPr="005222D3" w:rsidRDefault="002F35DE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14:paraId="76EFD724" w14:textId="54C93AFD" w:rsidR="00B86F35" w:rsidRPr="005222D3" w:rsidRDefault="002F35DE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14:paraId="6A1D672D" w14:textId="46E8D23A" w:rsidR="00B86F35" w:rsidRPr="005222D3" w:rsidRDefault="002F35DE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86F35" w:rsidRPr="005222D3" w14:paraId="2EEED1C2" w14:textId="77777777" w:rsidTr="005222D3">
        <w:trPr>
          <w:trHeight w:val="283"/>
        </w:trPr>
        <w:tc>
          <w:tcPr>
            <w:tcW w:w="5013" w:type="dxa"/>
            <w:gridSpan w:val="2"/>
          </w:tcPr>
          <w:p w14:paraId="3F740914" w14:textId="3CE01D24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Gestiona su aprendizaje de manera autónoma.</w:t>
            </w:r>
          </w:p>
        </w:tc>
        <w:tc>
          <w:tcPr>
            <w:tcW w:w="1524" w:type="dxa"/>
          </w:tcPr>
          <w:p w14:paraId="618D2CDD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7FFF0A00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762F9B88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1B6EA23A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7E523B3F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33B7D839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B86F35" w:rsidRPr="005222D3" w14:paraId="3D5A8A78" w14:textId="77777777" w:rsidTr="005222D3">
        <w:tc>
          <w:tcPr>
            <w:tcW w:w="1373" w:type="dxa"/>
            <w:vMerge w:val="restart"/>
            <w:vAlign w:val="center"/>
          </w:tcPr>
          <w:p w14:paraId="1AF1CB28" w14:textId="417F05BF" w:rsidR="00B86F35" w:rsidRPr="005222D3" w:rsidRDefault="002B6827" w:rsidP="002F35DE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AJEDREZ</w:t>
            </w:r>
          </w:p>
        </w:tc>
        <w:tc>
          <w:tcPr>
            <w:tcW w:w="3640" w:type="dxa"/>
          </w:tcPr>
          <w:p w14:paraId="0F7D906D" w14:textId="08D2FA6F" w:rsidR="002B6827" w:rsidRPr="00756C0C" w:rsidRDefault="00B21AB8" w:rsidP="00F45BE6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756C0C">
              <w:rPr>
                <w:rFonts w:ascii="Arial Narrow" w:eastAsia="Calibri" w:hAnsi="Arial Narrow" w:cs="Arial"/>
                <w:sz w:val="18"/>
                <w:szCs w:val="18"/>
              </w:rPr>
              <w:t>Reconoce</w:t>
            </w:r>
            <w:r w:rsidR="002B6827" w:rsidRPr="00756C0C">
              <w:rPr>
                <w:rFonts w:ascii="Arial Narrow" w:eastAsia="Calibri" w:hAnsi="Arial Narrow" w:cs="Arial"/>
                <w:sz w:val="18"/>
                <w:szCs w:val="18"/>
              </w:rPr>
              <w:t xml:space="preserve"> el origen, historia y la distribución geográfica del ajedrez</w:t>
            </w:r>
          </w:p>
          <w:p w14:paraId="5A932D52" w14:textId="070B453E" w:rsidR="002B6827" w:rsidRPr="00756C0C" w:rsidRDefault="00B21AB8" w:rsidP="00F45BE6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756C0C">
              <w:rPr>
                <w:rFonts w:ascii="Arial Narrow" w:eastAsia="Calibri" w:hAnsi="Arial Narrow" w:cs="Arial"/>
                <w:sz w:val="18"/>
                <w:szCs w:val="18"/>
              </w:rPr>
              <w:t>Valora</w:t>
            </w:r>
            <w:r w:rsidR="002B6827" w:rsidRPr="00756C0C">
              <w:rPr>
                <w:rFonts w:ascii="Arial Narrow" w:eastAsia="Calibri" w:hAnsi="Arial Narrow" w:cs="Arial"/>
                <w:sz w:val="18"/>
                <w:szCs w:val="18"/>
              </w:rPr>
              <w:t xml:space="preserve"> el ajedrez como juego que reporta beneficios en el desarrollo personal y social.</w:t>
            </w:r>
          </w:p>
          <w:p w14:paraId="490B828A" w14:textId="093DB38C" w:rsidR="00B86F35" w:rsidRPr="00756C0C" w:rsidRDefault="00B21AB8" w:rsidP="00F45BE6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756C0C">
              <w:rPr>
                <w:rFonts w:ascii="Arial Narrow" w:eastAsia="Calibri" w:hAnsi="Arial Narrow" w:cs="Arial"/>
                <w:sz w:val="18"/>
                <w:szCs w:val="18"/>
              </w:rPr>
              <w:t>Cuestiona</w:t>
            </w:r>
            <w:r w:rsidR="002B6827" w:rsidRPr="00756C0C">
              <w:rPr>
                <w:rFonts w:ascii="Arial Narrow" w:eastAsia="Calibri" w:hAnsi="Arial Narrow" w:cs="Arial"/>
                <w:sz w:val="18"/>
                <w:szCs w:val="18"/>
              </w:rPr>
              <w:t xml:space="preserve"> éticamente situaciones cotidianas que se dan en situaciones sociales, culturales y deportivas</w:t>
            </w:r>
          </w:p>
        </w:tc>
        <w:tc>
          <w:tcPr>
            <w:tcW w:w="1524" w:type="dxa"/>
          </w:tcPr>
          <w:p w14:paraId="599BCD23" w14:textId="750B53DD" w:rsidR="00B86F35" w:rsidRPr="005222D3" w:rsidRDefault="00444770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</w:tcPr>
          <w:p w14:paraId="49198BDC" w14:textId="77777777" w:rsidR="00B86F35" w:rsidRPr="005222D3" w:rsidRDefault="00B86F35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74175015" w14:textId="77777777" w:rsidR="00B86F35" w:rsidRPr="005222D3" w:rsidRDefault="00B86F35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3D683BAD" w14:textId="77777777" w:rsidR="00B86F35" w:rsidRPr="005222D3" w:rsidRDefault="00B86F35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62C63409" w14:textId="77777777" w:rsidR="00B86F35" w:rsidRPr="005222D3" w:rsidRDefault="00B86F35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68C73574" w14:textId="77777777" w:rsidR="00B86F35" w:rsidRPr="005222D3" w:rsidRDefault="00B86F35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B86F35" w:rsidRPr="005222D3" w14:paraId="18AFC937" w14:textId="77777777" w:rsidTr="005222D3">
        <w:tc>
          <w:tcPr>
            <w:tcW w:w="1373" w:type="dxa"/>
            <w:vMerge/>
          </w:tcPr>
          <w:p w14:paraId="557EE393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14:paraId="1A78939A" w14:textId="53B97F48" w:rsidR="00F45BE6" w:rsidRPr="00756C0C" w:rsidRDefault="00B21AB8" w:rsidP="00F45BE6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756C0C">
              <w:rPr>
                <w:rFonts w:ascii="Arial Narrow" w:eastAsia="Calibri" w:hAnsi="Arial Narrow" w:cs="Arial"/>
                <w:sz w:val="18"/>
                <w:szCs w:val="18"/>
              </w:rPr>
              <w:t>Organiza</w:t>
            </w:r>
            <w:r w:rsidR="00F45BE6" w:rsidRPr="00756C0C">
              <w:rPr>
                <w:rFonts w:ascii="Arial Narrow" w:eastAsia="Calibri" w:hAnsi="Arial Narrow" w:cs="Arial"/>
                <w:sz w:val="18"/>
                <w:szCs w:val="18"/>
              </w:rPr>
              <w:t xml:space="preserve"> las piezas de manera lógica e inductiva.</w:t>
            </w:r>
          </w:p>
          <w:p w14:paraId="2DFC8220" w14:textId="6679C9C3" w:rsidR="00F45BE6" w:rsidRPr="00756C0C" w:rsidRDefault="00B21AB8" w:rsidP="00F45BE6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756C0C">
              <w:rPr>
                <w:rFonts w:ascii="Arial Narrow" w:eastAsia="Calibri" w:hAnsi="Arial Narrow" w:cs="Arial"/>
                <w:sz w:val="18"/>
                <w:szCs w:val="18"/>
              </w:rPr>
              <w:t>Reconoce</w:t>
            </w:r>
            <w:r w:rsidR="00F45BE6" w:rsidRPr="00756C0C">
              <w:rPr>
                <w:rFonts w:ascii="Arial Narrow" w:eastAsia="Calibri" w:hAnsi="Arial Narrow" w:cs="Arial"/>
                <w:sz w:val="18"/>
                <w:szCs w:val="18"/>
              </w:rPr>
              <w:t xml:space="preserve"> la geografía del tablero: Casillas, columnas, filas, diagonales, centros, bordes, flancos y campos.</w:t>
            </w:r>
          </w:p>
          <w:p w14:paraId="7FED7144" w14:textId="1163BA41" w:rsidR="00B86F35" w:rsidRPr="00756C0C" w:rsidRDefault="00B21AB8" w:rsidP="00F45BE6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756C0C">
              <w:rPr>
                <w:rFonts w:ascii="Arial Narrow" w:eastAsia="Calibri" w:hAnsi="Arial Narrow" w:cs="Arial"/>
                <w:sz w:val="18"/>
                <w:szCs w:val="18"/>
              </w:rPr>
              <w:t>Aplica</w:t>
            </w:r>
            <w:r w:rsidR="00F45BE6" w:rsidRPr="00756C0C">
              <w:rPr>
                <w:rFonts w:ascii="Arial Narrow" w:eastAsia="Calibri" w:hAnsi="Arial Narrow" w:cs="Arial"/>
                <w:sz w:val="18"/>
                <w:szCs w:val="18"/>
              </w:rPr>
              <w:t xml:space="preserve"> los movimientos simples de avance y captura y movimientos especiales: promoción, al paso y enroque.</w:t>
            </w:r>
          </w:p>
        </w:tc>
        <w:tc>
          <w:tcPr>
            <w:tcW w:w="1524" w:type="dxa"/>
          </w:tcPr>
          <w:p w14:paraId="531F2900" w14:textId="4A28A728" w:rsidR="00B86F35" w:rsidRPr="005222D3" w:rsidRDefault="00756C0C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</w:tcPr>
          <w:p w14:paraId="6D74C308" w14:textId="14A176C9" w:rsidR="00B86F35" w:rsidRPr="005222D3" w:rsidRDefault="00756C0C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</w:tcPr>
          <w:p w14:paraId="336B0889" w14:textId="77777777" w:rsidR="00B86F35" w:rsidRPr="005222D3" w:rsidRDefault="00B86F35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3348B6" w14:textId="77777777" w:rsidR="00B86F35" w:rsidRPr="005222D3" w:rsidRDefault="00B86F35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467938E5" w14:textId="77777777" w:rsidR="00B86F35" w:rsidRPr="005222D3" w:rsidRDefault="00B86F35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33888DAC" w14:textId="77777777" w:rsidR="00B86F35" w:rsidRPr="005222D3" w:rsidRDefault="00B86F35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B86F35" w:rsidRPr="005222D3" w14:paraId="573CFFFD" w14:textId="77777777" w:rsidTr="005222D3">
        <w:tc>
          <w:tcPr>
            <w:tcW w:w="1373" w:type="dxa"/>
            <w:vMerge/>
          </w:tcPr>
          <w:p w14:paraId="2AC712A2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14:paraId="2676AF98" w14:textId="39529B72" w:rsidR="00F45BE6" w:rsidRPr="00756C0C" w:rsidRDefault="00EA352C" w:rsidP="00F45BE6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EA352C">
              <w:rPr>
                <w:rFonts w:ascii="Arial Narrow" w:eastAsia="Calibri" w:hAnsi="Arial Narrow" w:cs="Arial"/>
                <w:sz w:val="16"/>
                <w:szCs w:val="18"/>
              </w:rPr>
              <w:t>Resuelve</w:t>
            </w:r>
            <w:r w:rsidR="00F45BE6" w:rsidRPr="00756C0C">
              <w:rPr>
                <w:rFonts w:ascii="Arial Narrow" w:eastAsia="Calibri" w:hAnsi="Arial Narrow" w:cs="Arial"/>
                <w:sz w:val="18"/>
                <w:szCs w:val="18"/>
              </w:rPr>
              <w:t xml:space="preserve"> posiciones de amenazas y jaques aplicando las tres defensas: capturar, cubrir y correr.</w:t>
            </w:r>
          </w:p>
          <w:p w14:paraId="0EF7995B" w14:textId="530CCD01" w:rsidR="00F45BE6" w:rsidRPr="00756C0C" w:rsidRDefault="00B21AB8" w:rsidP="00F45BE6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756C0C">
              <w:rPr>
                <w:rFonts w:ascii="Arial Narrow" w:eastAsia="Calibri" w:hAnsi="Arial Narrow" w:cs="Arial"/>
                <w:sz w:val="18"/>
                <w:szCs w:val="18"/>
              </w:rPr>
              <w:t xml:space="preserve">Crea y resuelve </w:t>
            </w:r>
            <w:r w:rsidR="00F45BE6" w:rsidRPr="00756C0C">
              <w:rPr>
                <w:rFonts w:ascii="Arial Narrow" w:eastAsia="Calibri" w:hAnsi="Arial Narrow" w:cs="Arial"/>
                <w:sz w:val="18"/>
                <w:szCs w:val="18"/>
              </w:rPr>
              <w:t>posiciones de mates en una, dos y tres movimientos.</w:t>
            </w:r>
          </w:p>
          <w:p w14:paraId="3222878D" w14:textId="77BDB6DD" w:rsidR="00B86F35" w:rsidRPr="00756C0C" w:rsidRDefault="00B21AB8" w:rsidP="00F45BE6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56C0C">
              <w:rPr>
                <w:rFonts w:ascii="Arial Narrow" w:eastAsia="Calibri" w:hAnsi="Arial Narrow" w:cs="Arial"/>
                <w:sz w:val="18"/>
                <w:szCs w:val="18"/>
              </w:rPr>
              <w:t xml:space="preserve">Reconoce y resuelve </w:t>
            </w:r>
            <w:r w:rsidR="00F45BE6" w:rsidRPr="00756C0C">
              <w:rPr>
                <w:rFonts w:ascii="Arial Narrow" w:eastAsia="Calibri" w:hAnsi="Arial Narrow" w:cs="Arial"/>
                <w:sz w:val="18"/>
                <w:szCs w:val="18"/>
              </w:rPr>
              <w:t>modelos combinatorios para dar mate o ganar material.</w:t>
            </w:r>
          </w:p>
        </w:tc>
        <w:tc>
          <w:tcPr>
            <w:tcW w:w="1524" w:type="dxa"/>
          </w:tcPr>
          <w:p w14:paraId="71B6F6A0" w14:textId="77777777" w:rsidR="00B86F35" w:rsidRPr="005222D3" w:rsidRDefault="00B86F35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13204021" w14:textId="093678D6" w:rsidR="00B86F35" w:rsidRPr="005222D3" w:rsidRDefault="00756C0C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</w:tcPr>
          <w:p w14:paraId="5748E9F5" w14:textId="09C66C22" w:rsidR="00B86F35" w:rsidRPr="005222D3" w:rsidRDefault="00756C0C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</w:tcPr>
          <w:p w14:paraId="23445025" w14:textId="1C2F0548" w:rsidR="00B86F35" w:rsidRPr="005222D3" w:rsidRDefault="00756C0C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</w:tcPr>
          <w:p w14:paraId="0EC363C0" w14:textId="52EA6615" w:rsidR="00B86F35" w:rsidRPr="005222D3" w:rsidRDefault="00756C0C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</w:tcPr>
          <w:p w14:paraId="78D67B16" w14:textId="77777777" w:rsidR="00B86F35" w:rsidRPr="005222D3" w:rsidRDefault="00B86F35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B86F35" w:rsidRPr="005222D3" w14:paraId="3A8D8419" w14:textId="77777777" w:rsidTr="005222D3">
        <w:tc>
          <w:tcPr>
            <w:tcW w:w="1373" w:type="dxa"/>
            <w:vMerge/>
          </w:tcPr>
          <w:p w14:paraId="5A3576A2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14:paraId="262A5C68" w14:textId="087643E7" w:rsidR="00F45BE6" w:rsidRPr="00756C0C" w:rsidRDefault="00EA352C" w:rsidP="00F45BE6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EA352C">
              <w:rPr>
                <w:rFonts w:ascii="Arial Narrow" w:eastAsia="Calibri" w:hAnsi="Arial Narrow" w:cs="Arial"/>
                <w:sz w:val="16"/>
                <w:szCs w:val="18"/>
              </w:rPr>
              <w:t>Comprende</w:t>
            </w:r>
            <w:r w:rsidR="00F45BE6" w:rsidRPr="00756C0C">
              <w:rPr>
                <w:rFonts w:ascii="Arial Narrow" w:eastAsia="Calibri" w:hAnsi="Arial Narrow" w:cs="Arial"/>
                <w:sz w:val="18"/>
                <w:szCs w:val="18"/>
              </w:rPr>
              <w:t xml:space="preserve"> la importancia que tienen las estrategias y tácticas mejorando su nivel de juego.</w:t>
            </w:r>
          </w:p>
          <w:p w14:paraId="0A330C2E" w14:textId="735ED3F4" w:rsidR="00F45BE6" w:rsidRPr="00756C0C" w:rsidRDefault="00EA352C" w:rsidP="00F45BE6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EA352C">
              <w:rPr>
                <w:rFonts w:ascii="Arial Narrow" w:eastAsia="Calibri" w:hAnsi="Arial Narrow" w:cs="Arial"/>
                <w:sz w:val="16"/>
                <w:szCs w:val="18"/>
              </w:rPr>
              <w:t>Reconoce</w:t>
            </w:r>
            <w:r w:rsidR="00F45BE6" w:rsidRPr="00756C0C">
              <w:rPr>
                <w:rFonts w:ascii="Arial Narrow" w:eastAsia="Calibri" w:hAnsi="Arial Narrow" w:cs="Arial"/>
                <w:sz w:val="18"/>
                <w:szCs w:val="18"/>
              </w:rPr>
              <w:t xml:space="preserve"> los principios y elementos que intervienen en una partida</w:t>
            </w:r>
          </w:p>
          <w:p w14:paraId="50150A01" w14:textId="2D28614E" w:rsidR="00B86F35" w:rsidRPr="00756C0C" w:rsidRDefault="00B21AB8" w:rsidP="00F45BE6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56C0C">
              <w:rPr>
                <w:rFonts w:ascii="Arial Narrow" w:eastAsia="Calibri" w:hAnsi="Arial Narrow" w:cs="Arial"/>
                <w:sz w:val="18"/>
                <w:szCs w:val="18"/>
              </w:rPr>
              <w:t>Desarrolla</w:t>
            </w:r>
            <w:r w:rsidR="00F45BE6" w:rsidRPr="00756C0C">
              <w:rPr>
                <w:rFonts w:ascii="Arial Narrow" w:eastAsia="Calibri" w:hAnsi="Arial Narrow" w:cs="Arial"/>
                <w:sz w:val="18"/>
                <w:szCs w:val="18"/>
              </w:rPr>
              <w:t xml:space="preserve"> partidas aplicando los conocimientos aprendidos.</w:t>
            </w:r>
          </w:p>
        </w:tc>
        <w:tc>
          <w:tcPr>
            <w:tcW w:w="1524" w:type="dxa"/>
          </w:tcPr>
          <w:p w14:paraId="522DAA72" w14:textId="77777777" w:rsidR="00B86F35" w:rsidRPr="005222D3" w:rsidRDefault="00B86F35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3CF0A856" w14:textId="77777777" w:rsidR="00B86F35" w:rsidRPr="005222D3" w:rsidRDefault="00B86F35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7776CBAC" w14:textId="77777777" w:rsidR="00B86F35" w:rsidRPr="005222D3" w:rsidRDefault="00B86F35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707CEC" w14:textId="77777777" w:rsidR="00B86F35" w:rsidRPr="005222D3" w:rsidRDefault="00B86F35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2D7531E4" w14:textId="77777777" w:rsidR="00B86F35" w:rsidRPr="005222D3" w:rsidRDefault="00B86F35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0407CE99" w14:textId="055B260C" w:rsidR="00B86F35" w:rsidRPr="005222D3" w:rsidRDefault="00756C0C" w:rsidP="00756C0C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2F35DE" w:rsidRPr="005222D3" w14:paraId="632C59B8" w14:textId="77777777" w:rsidTr="005222D3">
        <w:tc>
          <w:tcPr>
            <w:tcW w:w="5013" w:type="dxa"/>
            <w:gridSpan w:val="2"/>
          </w:tcPr>
          <w:p w14:paraId="52DA13A0" w14:textId="788A0DFD" w:rsidR="002F35DE" w:rsidRPr="005222D3" w:rsidRDefault="002F35DE" w:rsidP="002F35DE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Tutoría y orientación educacional</w:t>
            </w:r>
          </w:p>
        </w:tc>
        <w:tc>
          <w:tcPr>
            <w:tcW w:w="1524" w:type="dxa"/>
            <w:vAlign w:val="center"/>
          </w:tcPr>
          <w:p w14:paraId="132FCA2D" w14:textId="1B88AB24" w:rsidR="002F35DE" w:rsidRPr="005222D3" w:rsidRDefault="002F35DE" w:rsidP="002F35DE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14:paraId="2B6BED27" w14:textId="651A3DC5" w:rsidR="002F35DE" w:rsidRPr="005222D3" w:rsidRDefault="002F35DE" w:rsidP="002F35DE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14:paraId="6675AB9C" w14:textId="3AC0A986" w:rsidR="002F35DE" w:rsidRPr="005222D3" w:rsidRDefault="002F35DE" w:rsidP="002F35DE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14:paraId="4B457396" w14:textId="0C34564B" w:rsidR="002F35DE" w:rsidRPr="005222D3" w:rsidRDefault="002F35DE" w:rsidP="002F35DE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14:paraId="42701B42" w14:textId="4EDF4234" w:rsidR="002F35DE" w:rsidRPr="005222D3" w:rsidRDefault="002F35DE" w:rsidP="002F35DE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14:paraId="61D27DAE" w14:textId="65FB9F41" w:rsidR="002F35DE" w:rsidRPr="005222D3" w:rsidRDefault="002F35DE" w:rsidP="002F35DE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14:paraId="1E808144" w14:textId="42EBDEDA" w:rsidR="00902665" w:rsidRPr="005222D3" w:rsidRDefault="00902665" w:rsidP="00843EA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22BB726C" w14:textId="7C227EFB" w:rsidR="00843EAD" w:rsidRDefault="00843EAD" w:rsidP="00843EA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86DE36B" w14:textId="18CD2B3D" w:rsidR="00F10E5F" w:rsidRPr="005222D3" w:rsidRDefault="00F10E5F" w:rsidP="003E1AF3">
      <w:pPr>
        <w:pStyle w:val="Prrafodelista"/>
        <w:numPr>
          <w:ilvl w:val="0"/>
          <w:numId w:val="4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lastRenderedPageBreak/>
        <w:t>ENFOQUES TRANSVERSALES:</w:t>
      </w:r>
    </w:p>
    <w:p w14:paraId="210F85C7" w14:textId="13D0E29A" w:rsidR="00F10E5F" w:rsidRPr="005222D3" w:rsidRDefault="00F10E5F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60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1795"/>
        <w:gridCol w:w="1796"/>
        <w:gridCol w:w="1795"/>
        <w:gridCol w:w="1796"/>
        <w:gridCol w:w="1795"/>
        <w:gridCol w:w="1796"/>
      </w:tblGrid>
      <w:tr w:rsidR="00F10E5F" w:rsidRPr="005222D3" w14:paraId="022F76F4" w14:textId="77777777" w:rsidTr="003E1AF3">
        <w:trPr>
          <w:trHeight w:val="340"/>
        </w:trPr>
        <w:tc>
          <w:tcPr>
            <w:tcW w:w="3387" w:type="dxa"/>
            <w:shd w:val="clear" w:color="auto" w:fill="D9D9D9" w:themeFill="background1" w:themeFillShade="D9"/>
            <w:vAlign w:val="center"/>
          </w:tcPr>
          <w:p w14:paraId="3D3281AB" w14:textId="08BF8F4D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ENFOQUES TRANSVERSALES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55A55F0D" w14:textId="2C58B70E" w:rsidR="00F10E5F" w:rsidRPr="005222D3" w:rsidRDefault="00F10E5F" w:rsidP="003E1AF3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443C5F12" w14:textId="3D650C4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5B181E36" w14:textId="6894C420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474BF44E" w14:textId="2E34F2A4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47E82363" w14:textId="404D5073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2FA258A5" w14:textId="71142191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6</w:t>
            </w:r>
          </w:p>
        </w:tc>
      </w:tr>
      <w:tr w:rsidR="00F10E5F" w:rsidRPr="005222D3" w14:paraId="08718795" w14:textId="77777777" w:rsidTr="003E1AF3">
        <w:trPr>
          <w:trHeight w:val="340"/>
        </w:trPr>
        <w:tc>
          <w:tcPr>
            <w:tcW w:w="3387" w:type="dxa"/>
            <w:vAlign w:val="center"/>
          </w:tcPr>
          <w:p w14:paraId="71F32D47" w14:textId="64F1F88F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Intercultural</w:t>
            </w:r>
          </w:p>
        </w:tc>
        <w:tc>
          <w:tcPr>
            <w:tcW w:w="1795" w:type="dxa"/>
            <w:vAlign w:val="center"/>
          </w:tcPr>
          <w:p w14:paraId="191CF74E" w14:textId="452AF615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14:paraId="07483525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782B7CB1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75B919B" w14:textId="4529E286" w:rsidR="00F10E5F" w:rsidRPr="005222D3" w:rsidRDefault="006A2CA9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A2CA9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14:paraId="4EEDB229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0FD8BA58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F10E5F" w:rsidRPr="005222D3" w14:paraId="22F10C32" w14:textId="77777777" w:rsidTr="003E1AF3">
        <w:trPr>
          <w:trHeight w:val="340"/>
        </w:trPr>
        <w:tc>
          <w:tcPr>
            <w:tcW w:w="3387" w:type="dxa"/>
            <w:vAlign w:val="center"/>
          </w:tcPr>
          <w:p w14:paraId="066B08CB" w14:textId="474FF42A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atención a la diversidad</w:t>
            </w:r>
          </w:p>
        </w:tc>
        <w:tc>
          <w:tcPr>
            <w:tcW w:w="1795" w:type="dxa"/>
            <w:vAlign w:val="center"/>
          </w:tcPr>
          <w:p w14:paraId="533D06EC" w14:textId="690CB0B9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673F67E5" w14:textId="7C91155D" w:rsidR="00F10E5F" w:rsidRPr="005222D3" w:rsidRDefault="006A2CA9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A2CA9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14:paraId="0681A612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6CCA6E7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42BC5C1" w14:textId="397E4692" w:rsidR="00F10E5F" w:rsidRPr="005222D3" w:rsidRDefault="006A2CA9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A2CA9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14:paraId="7E4E7525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F10E5F" w:rsidRPr="005222D3" w14:paraId="638E3A54" w14:textId="77777777" w:rsidTr="003E1AF3">
        <w:trPr>
          <w:trHeight w:val="340"/>
        </w:trPr>
        <w:tc>
          <w:tcPr>
            <w:tcW w:w="3387" w:type="dxa"/>
            <w:vAlign w:val="center"/>
          </w:tcPr>
          <w:p w14:paraId="146DA878" w14:textId="40D43B8D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igualdad de género</w:t>
            </w:r>
          </w:p>
        </w:tc>
        <w:tc>
          <w:tcPr>
            <w:tcW w:w="1795" w:type="dxa"/>
            <w:vAlign w:val="center"/>
          </w:tcPr>
          <w:p w14:paraId="4DE4AFF3" w14:textId="0A649FC9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593EEB7F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DDD4864" w14:textId="0748929D" w:rsidR="00F10E5F" w:rsidRPr="005222D3" w:rsidRDefault="006A2CA9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A2CA9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14:paraId="0D2F1BB1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3461656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12D3D48F" w14:textId="2D35828E" w:rsidR="00F10E5F" w:rsidRPr="005222D3" w:rsidRDefault="006A2CA9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A2CA9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F10E5F" w:rsidRPr="005222D3" w14:paraId="2B710155" w14:textId="77777777" w:rsidTr="003E1AF3">
        <w:trPr>
          <w:trHeight w:val="340"/>
        </w:trPr>
        <w:tc>
          <w:tcPr>
            <w:tcW w:w="3387" w:type="dxa"/>
            <w:vAlign w:val="center"/>
          </w:tcPr>
          <w:p w14:paraId="62609430" w14:textId="19F55D0D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ambiental</w:t>
            </w:r>
          </w:p>
        </w:tc>
        <w:tc>
          <w:tcPr>
            <w:tcW w:w="1795" w:type="dxa"/>
            <w:vAlign w:val="center"/>
          </w:tcPr>
          <w:p w14:paraId="2E21CFF4" w14:textId="3261B451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6233874D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DDA6FA2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6FF991CF" w14:textId="33886E76" w:rsidR="00F10E5F" w:rsidRPr="005222D3" w:rsidRDefault="006A2CA9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A2CA9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14:paraId="545BAB0F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5BBE37D6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F10E5F" w:rsidRPr="005222D3" w14:paraId="30F30CF6" w14:textId="77777777" w:rsidTr="003E1AF3">
        <w:trPr>
          <w:trHeight w:val="340"/>
        </w:trPr>
        <w:tc>
          <w:tcPr>
            <w:tcW w:w="3387" w:type="dxa"/>
            <w:vAlign w:val="center"/>
          </w:tcPr>
          <w:p w14:paraId="294CE5A2" w14:textId="55BA2D89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derechos</w:t>
            </w:r>
          </w:p>
        </w:tc>
        <w:tc>
          <w:tcPr>
            <w:tcW w:w="1795" w:type="dxa"/>
            <w:vAlign w:val="center"/>
          </w:tcPr>
          <w:p w14:paraId="061243D5" w14:textId="76B61771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14:paraId="05C0FCE7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7B2D813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0318268D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08B93F0" w14:textId="12A595D6" w:rsidR="00F10E5F" w:rsidRPr="005222D3" w:rsidRDefault="006A2CA9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A2CA9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14:paraId="15B7382E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F10E5F" w:rsidRPr="005222D3" w14:paraId="55EB47E3" w14:textId="77777777" w:rsidTr="003E1AF3">
        <w:trPr>
          <w:trHeight w:val="340"/>
        </w:trPr>
        <w:tc>
          <w:tcPr>
            <w:tcW w:w="3387" w:type="dxa"/>
            <w:vAlign w:val="center"/>
          </w:tcPr>
          <w:p w14:paraId="77450172" w14:textId="75050CDE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búsqueda de la excelencia</w:t>
            </w:r>
          </w:p>
        </w:tc>
        <w:tc>
          <w:tcPr>
            <w:tcW w:w="1795" w:type="dxa"/>
            <w:vAlign w:val="center"/>
          </w:tcPr>
          <w:p w14:paraId="2D556894" w14:textId="0D999AC6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4099BA7A" w14:textId="260F0C17" w:rsidR="00F10E5F" w:rsidRPr="005222D3" w:rsidRDefault="006A2CA9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A2CA9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14:paraId="6493A373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0EF25769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2100874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C20EB2F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F10E5F" w:rsidRPr="005222D3" w14:paraId="79AFDD43" w14:textId="77777777" w:rsidTr="003E1AF3">
        <w:trPr>
          <w:trHeight w:val="340"/>
        </w:trPr>
        <w:tc>
          <w:tcPr>
            <w:tcW w:w="3387" w:type="dxa"/>
            <w:vAlign w:val="center"/>
          </w:tcPr>
          <w:p w14:paraId="3E31A9D4" w14:textId="254A66BA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orientación al bien común</w:t>
            </w:r>
          </w:p>
        </w:tc>
        <w:tc>
          <w:tcPr>
            <w:tcW w:w="1795" w:type="dxa"/>
            <w:vAlign w:val="center"/>
          </w:tcPr>
          <w:p w14:paraId="124D061B" w14:textId="2031E02C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2FEFF65A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23CAAB8C" w14:textId="19F3A7CC" w:rsidR="00F10E5F" w:rsidRPr="005222D3" w:rsidRDefault="006A2CA9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A2CA9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14:paraId="3123CCF6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457ACE90" w14:textId="7777777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135331F2" w14:textId="0AB1D196" w:rsidR="00F10E5F" w:rsidRPr="005222D3" w:rsidRDefault="006A2CA9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A2CA9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14:paraId="667E0E30" w14:textId="77777777" w:rsidR="003E1AF3" w:rsidRDefault="003E1AF3" w:rsidP="003E1AF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634A322" w14:textId="49373877" w:rsidR="00F10E5F" w:rsidRPr="005222D3" w:rsidRDefault="00F10E5F" w:rsidP="003E1AF3">
      <w:pPr>
        <w:pStyle w:val="Prrafodelista"/>
        <w:numPr>
          <w:ilvl w:val="0"/>
          <w:numId w:val="4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VALORES INSTITUCIONALES:</w:t>
      </w:r>
    </w:p>
    <w:p w14:paraId="4615AD1B" w14:textId="489EC923" w:rsidR="00F10E5F" w:rsidRPr="005222D3" w:rsidRDefault="00F10E5F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302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1819"/>
        <w:gridCol w:w="1819"/>
        <w:gridCol w:w="1819"/>
        <w:gridCol w:w="1819"/>
        <w:gridCol w:w="1819"/>
        <w:gridCol w:w="1820"/>
      </w:tblGrid>
      <w:tr w:rsidR="00CA61F0" w:rsidRPr="005222D3" w14:paraId="2CDCE8E2" w14:textId="77777777" w:rsidTr="003E1AF3">
        <w:trPr>
          <w:trHeight w:val="340"/>
        </w:trPr>
        <w:tc>
          <w:tcPr>
            <w:tcW w:w="3387" w:type="dxa"/>
            <w:shd w:val="clear" w:color="auto" w:fill="D9D9D9" w:themeFill="background1" w:themeFillShade="D9"/>
          </w:tcPr>
          <w:p w14:paraId="59772515" w14:textId="594D0302" w:rsidR="00CA61F0" w:rsidRPr="005222D3" w:rsidRDefault="00CA61F0" w:rsidP="00325CF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VALORES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4AD68260" w14:textId="77777777" w:rsidR="00CA61F0" w:rsidRPr="005222D3" w:rsidRDefault="00CA61F0" w:rsidP="00325CF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22547E5C" w14:textId="77777777" w:rsidR="00CA61F0" w:rsidRPr="005222D3" w:rsidRDefault="00CA61F0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1E804EF7" w14:textId="77777777" w:rsidR="00CA61F0" w:rsidRPr="005222D3" w:rsidRDefault="00CA61F0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3B620E68" w14:textId="77777777" w:rsidR="00CA61F0" w:rsidRPr="005222D3" w:rsidRDefault="00CA61F0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3BCF79DB" w14:textId="77777777" w:rsidR="00CA61F0" w:rsidRPr="005222D3" w:rsidRDefault="00CA61F0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2182AABD" w14:textId="77777777" w:rsidR="00CA61F0" w:rsidRPr="005222D3" w:rsidRDefault="00CA61F0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6</w:t>
            </w:r>
          </w:p>
        </w:tc>
      </w:tr>
      <w:tr w:rsidR="00CA61F0" w:rsidRPr="005222D3" w14:paraId="55817016" w14:textId="77777777" w:rsidTr="003E1AF3">
        <w:trPr>
          <w:trHeight w:val="340"/>
        </w:trPr>
        <w:tc>
          <w:tcPr>
            <w:tcW w:w="3387" w:type="dxa"/>
          </w:tcPr>
          <w:p w14:paraId="31DEDFDF" w14:textId="41E618D3" w:rsidR="00CA61F0" w:rsidRPr="005222D3" w:rsidRDefault="00CA61F0" w:rsidP="00325CF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Orden</w:t>
            </w:r>
          </w:p>
        </w:tc>
        <w:tc>
          <w:tcPr>
            <w:tcW w:w="1819" w:type="dxa"/>
            <w:vAlign w:val="center"/>
          </w:tcPr>
          <w:p w14:paraId="4E3F4993" w14:textId="114A6794" w:rsidR="00CA61F0" w:rsidRPr="005222D3" w:rsidRDefault="00F45BE6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CF664E4" w14:textId="285D29F5" w:rsidR="00CA61F0" w:rsidRPr="005222D3" w:rsidRDefault="00F45BE6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43896C86" w14:textId="1156BAEA" w:rsidR="00CA61F0" w:rsidRPr="005222D3" w:rsidRDefault="00756C0C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0A152786" w14:textId="474D57D5" w:rsidR="00CA61F0" w:rsidRPr="005222D3" w:rsidRDefault="00756C0C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89A0729" w14:textId="7D2F6263" w:rsidR="00CA61F0" w:rsidRPr="005222D3" w:rsidRDefault="00756C0C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20" w:type="dxa"/>
            <w:vAlign w:val="center"/>
          </w:tcPr>
          <w:p w14:paraId="781194AC" w14:textId="1915D273" w:rsidR="00CA61F0" w:rsidRPr="005222D3" w:rsidRDefault="00756C0C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CA61F0" w:rsidRPr="005222D3" w14:paraId="3FE4D2E2" w14:textId="77777777" w:rsidTr="003E1AF3">
        <w:trPr>
          <w:trHeight w:val="340"/>
        </w:trPr>
        <w:tc>
          <w:tcPr>
            <w:tcW w:w="3387" w:type="dxa"/>
          </w:tcPr>
          <w:p w14:paraId="61B5E185" w14:textId="51CD330C" w:rsidR="00CA61F0" w:rsidRPr="005222D3" w:rsidRDefault="00CA61F0" w:rsidP="00325CF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Trabajo</w:t>
            </w:r>
          </w:p>
        </w:tc>
        <w:tc>
          <w:tcPr>
            <w:tcW w:w="1819" w:type="dxa"/>
            <w:vAlign w:val="center"/>
          </w:tcPr>
          <w:p w14:paraId="199989E1" w14:textId="6E7446C5" w:rsidR="00CA61F0" w:rsidRPr="005222D3" w:rsidRDefault="00F45BE6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324B390F" w14:textId="191F5F24" w:rsidR="00CA61F0" w:rsidRPr="005222D3" w:rsidRDefault="00F45BE6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0AD8B065" w14:textId="214F93D3" w:rsidR="00CA61F0" w:rsidRPr="005222D3" w:rsidRDefault="00756C0C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35F3D228" w14:textId="04E6D275" w:rsidR="00CA61F0" w:rsidRPr="005222D3" w:rsidRDefault="00756C0C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5D21C99" w14:textId="2C4585C8" w:rsidR="00CA61F0" w:rsidRPr="005222D3" w:rsidRDefault="00756C0C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20" w:type="dxa"/>
            <w:vAlign w:val="center"/>
          </w:tcPr>
          <w:p w14:paraId="48A01224" w14:textId="55405D7E" w:rsidR="00CA61F0" w:rsidRPr="005222D3" w:rsidRDefault="00756C0C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CA61F0" w:rsidRPr="005222D3" w14:paraId="1D69CB55" w14:textId="77777777" w:rsidTr="003E1AF3">
        <w:trPr>
          <w:trHeight w:val="340"/>
        </w:trPr>
        <w:tc>
          <w:tcPr>
            <w:tcW w:w="3387" w:type="dxa"/>
          </w:tcPr>
          <w:p w14:paraId="487AFFD8" w14:textId="06CB9007" w:rsidR="00CA61F0" w:rsidRPr="005222D3" w:rsidRDefault="00CA61F0" w:rsidP="00325CF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Responsabilidad</w:t>
            </w:r>
          </w:p>
        </w:tc>
        <w:tc>
          <w:tcPr>
            <w:tcW w:w="1819" w:type="dxa"/>
            <w:vAlign w:val="center"/>
          </w:tcPr>
          <w:p w14:paraId="31B5CFD8" w14:textId="7DCBE1A2" w:rsidR="00CA61F0" w:rsidRPr="005222D3" w:rsidRDefault="00F45BE6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26F36B29" w14:textId="6391B853" w:rsidR="00CA61F0" w:rsidRPr="005222D3" w:rsidRDefault="00F45BE6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362C7A1" w14:textId="022A145D" w:rsidR="00CA61F0" w:rsidRPr="005222D3" w:rsidRDefault="00756C0C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5F914D1E" w14:textId="235BEAEF" w:rsidR="00CA61F0" w:rsidRPr="005222D3" w:rsidRDefault="00756C0C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4486BBC" w14:textId="1850A0AE" w:rsidR="00CA61F0" w:rsidRPr="005222D3" w:rsidRDefault="00756C0C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20" w:type="dxa"/>
            <w:vAlign w:val="center"/>
          </w:tcPr>
          <w:p w14:paraId="495A0475" w14:textId="4D8246E9" w:rsidR="00CA61F0" w:rsidRPr="005222D3" w:rsidRDefault="00756C0C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CA61F0" w:rsidRPr="005222D3" w14:paraId="011A03B6" w14:textId="77777777" w:rsidTr="003E1AF3">
        <w:trPr>
          <w:trHeight w:val="340"/>
        </w:trPr>
        <w:tc>
          <w:tcPr>
            <w:tcW w:w="3387" w:type="dxa"/>
          </w:tcPr>
          <w:p w14:paraId="7EAA32A6" w14:textId="41F248BB" w:rsidR="00CA61F0" w:rsidRPr="005222D3" w:rsidRDefault="00CA61F0" w:rsidP="00325CFA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Generosidad</w:t>
            </w:r>
          </w:p>
        </w:tc>
        <w:tc>
          <w:tcPr>
            <w:tcW w:w="1819" w:type="dxa"/>
            <w:vAlign w:val="center"/>
          </w:tcPr>
          <w:p w14:paraId="6266020A" w14:textId="119BFD9D" w:rsidR="00CA61F0" w:rsidRPr="005222D3" w:rsidRDefault="00F45BE6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7E691DA9" w14:textId="68593698" w:rsidR="00CA61F0" w:rsidRPr="005222D3" w:rsidRDefault="00F45BE6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21A3C90B" w14:textId="19E73EB3" w:rsidR="00CA61F0" w:rsidRPr="005222D3" w:rsidRDefault="00756C0C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23646D29" w14:textId="575D1BA3" w:rsidR="00CA61F0" w:rsidRPr="005222D3" w:rsidRDefault="00756C0C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5EBC8048" w14:textId="29FA286A" w:rsidR="00CA61F0" w:rsidRPr="005222D3" w:rsidRDefault="00756C0C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20" w:type="dxa"/>
            <w:vAlign w:val="center"/>
          </w:tcPr>
          <w:p w14:paraId="00922174" w14:textId="06DD5BB4" w:rsidR="00CA61F0" w:rsidRPr="005222D3" w:rsidRDefault="00756C0C" w:rsidP="00325CFA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14:paraId="0E9725E0" w14:textId="5794B3E7" w:rsidR="00F10E5F" w:rsidRPr="005222D3" w:rsidRDefault="00F10E5F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75F9C7F" w14:textId="3C633C86" w:rsidR="00A50BC2" w:rsidRPr="005222D3" w:rsidRDefault="00416A8A" w:rsidP="003E1AF3">
      <w:pPr>
        <w:pStyle w:val="Prrafodelista"/>
        <w:numPr>
          <w:ilvl w:val="0"/>
          <w:numId w:val="4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ESTRATEGIAS METODOLÓGICAS </w:t>
      </w:r>
      <w:r w:rsidR="00E77877" w:rsidRPr="005222D3">
        <w:rPr>
          <w:rFonts w:ascii="Arial Narrow" w:eastAsia="Calibri" w:hAnsi="Arial Narrow" w:cs="Arial"/>
          <w:b/>
          <w:sz w:val="20"/>
          <w:szCs w:val="20"/>
        </w:rPr>
        <w:t>E INSTRUME</w:t>
      </w:r>
      <w:r w:rsidR="00FD7BEB" w:rsidRPr="005222D3">
        <w:rPr>
          <w:rFonts w:ascii="Arial Narrow" w:eastAsia="Calibri" w:hAnsi="Arial Narrow" w:cs="Arial"/>
          <w:b/>
          <w:sz w:val="20"/>
          <w:szCs w:val="20"/>
        </w:rPr>
        <w:t>NTOS</w:t>
      </w:r>
      <w:r w:rsidR="00E77877" w:rsidRPr="005222D3">
        <w:rPr>
          <w:rFonts w:ascii="Arial Narrow" w:eastAsia="Calibri" w:hAnsi="Arial Narrow" w:cs="Arial"/>
          <w:b/>
          <w:sz w:val="20"/>
          <w:szCs w:val="20"/>
        </w:rPr>
        <w:t xml:space="preserve"> / RECURSOS TECNOLÓGICOS</w:t>
      </w:r>
      <w:r w:rsidR="00FD7BEB" w:rsidRPr="005222D3">
        <w:rPr>
          <w:rFonts w:ascii="Arial Narrow" w:eastAsia="Calibri" w:hAnsi="Arial Narrow" w:cs="Arial"/>
          <w:b/>
          <w:sz w:val="20"/>
          <w:szCs w:val="20"/>
        </w:rPr>
        <w:t xml:space="preserve"> DE EVALUACIÓN </w:t>
      </w:r>
      <w:r w:rsidRPr="005222D3">
        <w:rPr>
          <w:rFonts w:ascii="Arial Narrow" w:eastAsia="Calibri" w:hAnsi="Arial Narrow" w:cs="Arial"/>
          <w:b/>
          <w:sz w:val="20"/>
          <w:szCs w:val="20"/>
        </w:rPr>
        <w:t>DEL ÁREA:</w:t>
      </w:r>
    </w:p>
    <w:tbl>
      <w:tblPr>
        <w:tblStyle w:val="Tablaconcuadrcula"/>
        <w:tblW w:w="14299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5387"/>
      </w:tblGrid>
      <w:tr w:rsidR="00E77877" w:rsidRPr="005222D3" w14:paraId="38CAE60A" w14:textId="77777777" w:rsidTr="003E1AF3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222D3" w:rsidRDefault="00E77877" w:rsidP="00325CFA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222D3" w:rsidRDefault="00E77877" w:rsidP="00325CFA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41161B4" w14:textId="49BD4FD4" w:rsidR="00E77877" w:rsidRPr="005222D3" w:rsidRDefault="00E77877" w:rsidP="00EE3D86">
            <w:pPr>
              <w:tabs>
                <w:tab w:val="left" w:pos="936"/>
                <w:tab w:val="center" w:pos="1805"/>
              </w:tabs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ab/>
            </w: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ab/>
              <w:t>TÉCNICAS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222D3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INSTRUMENTOS/RECURSOS TECNOLÓGICOS</w:t>
            </w:r>
          </w:p>
        </w:tc>
      </w:tr>
      <w:tr w:rsidR="00E77877" w:rsidRPr="005222D3" w14:paraId="3E6765A5" w14:textId="77777777" w:rsidTr="003E1AF3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6A99552C" w:rsidR="00E77877" w:rsidRPr="005222D3" w:rsidRDefault="00E77877" w:rsidP="00D311BD">
            <w:pPr>
              <w:ind w:left="113" w:right="113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DC4A9ED" w14:textId="77777777" w:rsidR="00D311BD" w:rsidRPr="005222D3" w:rsidRDefault="00D311BD" w:rsidP="006B198C">
            <w:pPr>
              <w:pStyle w:val="Prrafodelista"/>
              <w:numPr>
                <w:ilvl w:val="0"/>
                <w:numId w:val="6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Integración de saberes previos</w:t>
            </w:r>
          </w:p>
          <w:p w14:paraId="3BC0021A" w14:textId="77777777" w:rsidR="00D311BD" w:rsidRPr="005222D3" w:rsidRDefault="00D311BD" w:rsidP="006B198C">
            <w:pPr>
              <w:pStyle w:val="Prrafodelista"/>
              <w:numPr>
                <w:ilvl w:val="0"/>
                <w:numId w:val="6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Confrontación de saberes previos</w:t>
            </w:r>
          </w:p>
          <w:p w14:paraId="27DEEE1D" w14:textId="77777777" w:rsidR="00D311BD" w:rsidRPr="005222D3" w:rsidRDefault="00D311BD" w:rsidP="006B198C">
            <w:pPr>
              <w:pStyle w:val="Prrafodelista"/>
              <w:numPr>
                <w:ilvl w:val="0"/>
                <w:numId w:val="6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Trabajo individual</w:t>
            </w:r>
          </w:p>
          <w:p w14:paraId="261DA587" w14:textId="76FC9A00" w:rsidR="000847B5" w:rsidRPr="005222D3" w:rsidRDefault="00D311BD" w:rsidP="006B198C">
            <w:pPr>
              <w:pStyle w:val="Prrafodelista"/>
              <w:numPr>
                <w:ilvl w:val="0"/>
                <w:numId w:val="6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Trabajo grupal</w:t>
            </w:r>
          </w:p>
          <w:p w14:paraId="4CA39567" w14:textId="77777777" w:rsidR="00D311BD" w:rsidRPr="005222D3" w:rsidRDefault="00D311BD" w:rsidP="00D311BD">
            <w:pPr>
              <w:pStyle w:val="Prrafodelista"/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C501EAE" w14:textId="77777777" w:rsidR="00E77877" w:rsidRPr="005222D3" w:rsidRDefault="00E77877" w:rsidP="00D311BD">
            <w:pPr>
              <w:spacing w:line="360" w:lineRule="auto"/>
              <w:ind w:left="72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802" w:type="dxa"/>
            <w:vAlign w:val="center"/>
          </w:tcPr>
          <w:p w14:paraId="650ED21C" w14:textId="77777777" w:rsidR="0046521E" w:rsidRPr="005222D3" w:rsidRDefault="0046521E" w:rsidP="00367B29">
            <w:pPr>
              <w:spacing w:line="360" w:lineRule="auto"/>
              <w:ind w:left="306" w:hanging="284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792AB1A" w14:textId="069A35CE" w:rsidR="00C82315" w:rsidRPr="005222D3" w:rsidRDefault="00C82315" w:rsidP="00367B29">
            <w:pPr>
              <w:numPr>
                <w:ilvl w:val="0"/>
                <w:numId w:val="40"/>
              </w:numPr>
              <w:spacing w:line="360" w:lineRule="auto"/>
              <w:ind w:left="306" w:hanging="28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>Intervención oral.</w:t>
            </w:r>
          </w:p>
          <w:p w14:paraId="01B1B863" w14:textId="41384AED" w:rsidR="00C82315" w:rsidRPr="005222D3" w:rsidRDefault="00D311BD" w:rsidP="00367B29">
            <w:pPr>
              <w:numPr>
                <w:ilvl w:val="0"/>
                <w:numId w:val="40"/>
              </w:numPr>
              <w:spacing w:line="360" w:lineRule="auto"/>
              <w:ind w:left="306" w:hanging="28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>Observación directa e indirecta</w:t>
            </w:r>
          </w:p>
          <w:p w14:paraId="4E2218B1" w14:textId="276772FE" w:rsidR="00D311BD" w:rsidRPr="005222D3" w:rsidRDefault="00D311BD" w:rsidP="00367B29">
            <w:pPr>
              <w:numPr>
                <w:ilvl w:val="0"/>
                <w:numId w:val="40"/>
              </w:numPr>
              <w:spacing w:line="360" w:lineRule="auto"/>
              <w:ind w:left="306" w:hanging="28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juegos lúdicos, aplicaciones virtuales.</w:t>
            </w:r>
          </w:p>
          <w:p w14:paraId="46B33611" w14:textId="53ACF055" w:rsidR="00F42D5B" w:rsidRPr="005222D3" w:rsidRDefault="00F42D5B" w:rsidP="00367B29">
            <w:pPr>
              <w:numPr>
                <w:ilvl w:val="0"/>
                <w:numId w:val="40"/>
              </w:numPr>
              <w:spacing w:line="360" w:lineRule="auto"/>
              <w:ind w:left="306" w:hanging="28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Grupos de trabajo</w:t>
            </w:r>
          </w:p>
          <w:p w14:paraId="2C8CC0E0" w14:textId="5254821B" w:rsidR="00F42D5B" w:rsidRPr="005222D3" w:rsidRDefault="00F42D5B" w:rsidP="00367B29">
            <w:pPr>
              <w:numPr>
                <w:ilvl w:val="0"/>
                <w:numId w:val="40"/>
              </w:numPr>
              <w:spacing w:line="360" w:lineRule="auto"/>
              <w:ind w:left="306" w:hanging="28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 xml:space="preserve">Resolución de problemas </w:t>
            </w:r>
          </w:p>
          <w:p w14:paraId="42BEE7C6" w14:textId="77777777" w:rsidR="00E77877" w:rsidRPr="005222D3" w:rsidRDefault="00E77877" w:rsidP="00D311BD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0B9B145" w14:textId="77777777" w:rsidR="00662EA9" w:rsidRPr="005222D3" w:rsidRDefault="00662EA9" w:rsidP="00662E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 xml:space="preserve">Registro auxiliar </w:t>
            </w:r>
          </w:p>
          <w:p w14:paraId="0ED26003" w14:textId="77777777" w:rsidR="00662EA9" w:rsidRPr="005222D3" w:rsidRDefault="00662EA9" w:rsidP="00662E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>Cuestionarios</w:t>
            </w:r>
          </w:p>
          <w:p w14:paraId="37BA128E" w14:textId="77777777" w:rsidR="00662EA9" w:rsidRPr="005222D3" w:rsidRDefault="00662EA9" w:rsidP="00662E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>Portafolio</w:t>
            </w:r>
          </w:p>
          <w:p w14:paraId="7866A5A7" w14:textId="77777777" w:rsidR="00662EA9" w:rsidRPr="005222D3" w:rsidRDefault="00662EA9" w:rsidP="00662E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>Trabajos prácticos</w:t>
            </w:r>
          </w:p>
          <w:p w14:paraId="14EDF03B" w14:textId="77777777" w:rsidR="00662EA9" w:rsidRPr="005222D3" w:rsidRDefault="00662EA9" w:rsidP="00662E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>Formulario de Google.</w:t>
            </w:r>
          </w:p>
          <w:p w14:paraId="0725C4F4" w14:textId="77777777" w:rsidR="00662EA9" w:rsidRPr="005222D3" w:rsidRDefault="00662EA9" w:rsidP="00662E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>Jamboard</w:t>
            </w:r>
          </w:p>
          <w:p w14:paraId="7AAC4887" w14:textId="4F017CFC" w:rsidR="00973EB9" w:rsidRPr="005222D3" w:rsidRDefault="00662EA9" w:rsidP="00662E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>Genially</w:t>
            </w:r>
          </w:p>
        </w:tc>
      </w:tr>
    </w:tbl>
    <w:p w14:paraId="01BA38B2" w14:textId="4CE99E64" w:rsidR="008F14A0" w:rsidRPr="005222D3" w:rsidRDefault="008F14A0" w:rsidP="008F14A0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91818B6" w14:textId="455AB433" w:rsidR="00416A8A" w:rsidRPr="005222D3" w:rsidRDefault="00416A8A" w:rsidP="003E1AF3">
      <w:pPr>
        <w:pStyle w:val="Prrafodelista"/>
        <w:numPr>
          <w:ilvl w:val="0"/>
          <w:numId w:val="4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ORIENTACIONES PARA LA EVALUACIÓN</w:t>
      </w:r>
      <w:r w:rsidR="00B41A20" w:rsidRPr="005222D3">
        <w:rPr>
          <w:rFonts w:ascii="Arial Narrow" w:eastAsia="Calibri" w:hAnsi="Arial Narrow" w:cs="Arial"/>
          <w:b/>
          <w:sz w:val="20"/>
          <w:szCs w:val="20"/>
        </w:rPr>
        <w:t>:</w:t>
      </w:r>
    </w:p>
    <w:p w14:paraId="6C78D435" w14:textId="77777777" w:rsidR="00C27961" w:rsidRPr="005222D3" w:rsidRDefault="00C27961" w:rsidP="00C27961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3624C0D8" w14:textId="77777777" w:rsidR="00CB6713" w:rsidRPr="005222D3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Estará dirigida al desarrollo de las competencias, capacidades y actitudes.</w:t>
      </w:r>
    </w:p>
    <w:p w14:paraId="3B06FE01" w14:textId="5B2B4EE4" w:rsidR="00CB6713" w:rsidRPr="005222D3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La evaluación será permanente y flexible, de acuerdo con las diferentes características y ritmos de aprendizaje de los alumnos.</w:t>
      </w:r>
    </w:p>
    <w:p w14:paraId="164B368C" w14:textId="77777777" w:rsidR="00CB6713" w:rsidRPr="005222D3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promoverá la autoevaluación, coevaluación y heteroevaluación.</w:t>
      </w:r>
    </w:p>
    <w:p w14:paraId="5E784597" w14:textId="77777777" w:rsidR="00CB6713" w:rsidRPr="005222D3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desarrollarán actividades metacognitivas.</w:t>
      </w:r>
    </w:p>
    <w:p w14:paraId="7271EA24" w14:textId="1F98AF4B" w:rsidR="00E77877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utilizarán diversas técnicas e instrumentos.</w:t>
      </w:r>
    </w:p>
    <w:p w14:paraId="3F899AE0" w14:textId="64A9A0D4" w:rsidR="003E1AF3" w:rsidRDefault="00214285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Retroalimentación</w:t>
      </w:r>
    </w:p>
    <w:p w14:paraId="4FA72764" w14:textId="13F06B27" w:rsidR="002837AB" w:rsidRPr="005222D3" w:rsidRDefault="001B3DA9" w:rsidP="003E1AF3">
      <w:pPr>
        <w:pStyle w:val="Prrafodelista"/>
        <w:numPr>
          <w:ilvl w:val="0"/>
          <w:numId w:val="4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MEDIOS</w:t>
      </w:r>
      <w:r w:rsidR="00662EA9" w:rsidRPr="005222D3">
        <w:rPr>
          <w:rFonts w:ascii="Arial Narrow" w:eastAsia="Calibri" w:hAnsi="Arial Narrow" w:cs="Arial"/>
          <w:b/>
          <w:sz w:val="20"/>
          <w:szCs w:val="20"/>
        </w:rPr>
        <w:t xml:space="preserve"> Y MATERIALES</w:t>
      </w:r>
      <w:r w:rsidR="00B41A20" w:rsidRPr="005222D3">
        <w:rPr>
          <w:rFonts w:ascii="Arial Narrow" w:eastAsia="Calibri" w:hAnsi="Arial Narrow" w:cs="Arial"/>
          <w:b/>
          <w:sz w:val="20"/>
          <w:szCs w:val="20"/>
        </w:rPr>
        <w:t>:</w:t>
      </w:r>
    </w:p>
    <w:p w14:paraId="5A9EF7BA" w14:textId="77777777" w:rsidR="002837AB" w:rsidRPr="005222D3" w:rsidRDefault="002837AB" w:rsidP="002837AB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8"/>
      </w:tblGrid>
      <w:tr w:rsidR="00E77877" w:rsidRPr="005222D3" w14:paraId="4FF61869" w14:textId="77777777" w:rsidTr="00EE3D86">
        <w:trPr>
          <w:trHeight w:val="308"/>
        </w:trPr>
        <w:tc>
          <w:tcPr>
            <w:tcW w:w="7138" w:type="dxa"/>
            <w:shd w:val="clear" w:color="auto" w:fill="D9D9D9" w:themeFill="background1" w:themeFillShade="D9"/>
          </w:tcPr>
          <w:p w14:paraId="1F927097" w14:textId="73FAA243" w:rsidR="00E77877" w:rsidRPr="005222D3" w:rsidRDefault="00E77877" w:rsidP="00662EA9">
            <w:pPr>
              <w:tabs>
                <w:tab w:val="num" w:pos="87"/>
                <w:tab w:val="num" w:pos="360"/>
              </w:tabs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sz w:val="20"/>
                <w:szCs w:val="20"/>
              </w:rPr>
              <w:t xml:space="preserve">MEDIOS </w:t>
            </w:r>
            <w:r w:rsidR="00F01BBF" w:rsidRPr="005222D3">
              <w:rPr>
                <w:rFonts w:ascii="Arial Narrow" w:hAnsi="Arial Narrow" w:cs="Arial"/>
                <w:b/>
                <w:sz w:val="20"/>
                <w:szCs w:val="20"/>
              </w:rPr>
              <w:t>/ HERRAMIENTAS</w:t>
            </w:r>
          </w:p>
        </w:tc>
      </w:tr>
      <w:tr w:rsidR="00E77877" w:rsidRPr="005222D3" w14:paraId="1AF093EA" w14:textId="77777777" w:rsidTr="00EE3D86">
        <w:trPr>
          <w:trHeight w:val="1248"/>
        </w:trPr>
        <w:tc>
          <w:tcPr>
            <w:tcW w:w="7138" w:type="dxa"/>
            <w:shd w:val="clear" w:color="auto" w:fill="FFFFFF" w:themeFill="background1"/>
          </w:tcPr>
          <w:p w14:paraId="1D8E1B21" w14:textId="48ED5FC0" w:rsidR="00662EA9" w:rsidRPr="00EE3D86" w:rsidRDefault="00662EA9" w:rsidP="004E6415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EE3D86">
              <w:rPr>
                <w:rFonts w:ascii="Arial Narrow" w:hAnsi="Arial Narrow" w:cs="Arial"/>
                <w:sz w:val="20"/>
                <w:szCs w:val="20"/>
              </w:rPr>
              <w:t>Diapositivas</w:t>
            </w:r>
            <w:r w:rsidR="00EE3D86" w:rsidRPr="00EE3D86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</w:t>
            </w:r>
            <w:r w:rsidRPr="00EE3D86">
              <w:rPr>
                <w:rFonts w:ascii="Arial Narrow" w:hAnsi="Arial Narrow" w:cs="Arial"/>
                <w:sz w:val="20"/>
                <w:szCs w:val="20"/>
              </w:rPr>
              <w:t xml:space="preserve">Vídeo </w:t>
            </w:r>
          </w:p>
          <w:p w14:paraId="561701E8" w14:textId="27540807" w:rsidR="00662EA9" w:rsidRPr="00EE3D86" w:rsidRDefault="00662EA9" w:rsidP="00B30E0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EE3D86">
              <w:rPr>
                <w:rFonts w:ascii="Arial Narrow" w:hAnsi="Arial Narrow" w:cs="Arial"/>
                <w:sz w:val="20"/>
                <w:szCs w:val="20"/>
              </w:rPr>
              <w:t xml:space="preserve">Intranet </w:t>
            </w:r>
            <w:r w:rsidR="00EE3D86" w:rsidRPr="00EE3D86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</w:t>
            </w:r>
            <w:r w:rsidRPr="00EE3D86">
              <w:rPr>
                <w:rFonts w:ascii="Arial Narrow" w:hAnsi="Arial Narrow" w:cs="Arial"/>
                <w:sz w:val="20"/>
                <w:szCs w:val="20"/>
              </w:rPr>
              <w:t>Correo electrónico</w:t>
            </w:r>
          </w:p>
          <w:p w14:paraId="5F42AA12" w14:textId="69EA9B77" w:rsidR="00662EA9" w:rsidRPr="00EE3D86" w:rsidRDefault="00662EA9" w:rsidP="008A5A5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E3D86">
              <w:rPr>
                <w:rFonts w:ascii="Arial Narrow" w:hAnsi="Arial Narrow" w:cs="Arial"/>
                <w:sz w:val="20"/>
                <w:szCs w:val="20"/>
              </w:rPr>
              <w:t>TICs</w:t>
            </w:r>
            <w:proofErr w:type="spellEnd"/>
            <w:r w:rsidR="00EE3D86" w:rsidRPr="00EE3D86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</w:t>
            </w:r>
            <w:r w:rsidR="00EE3D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E3D86" w:rsidRPr="00EE3D86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EE3D86">
              <w:rPr>
                <w:rFonts w:ascii="Arial Narrow" w:hAnsi="Arial Narrow" w:cs="Arial"/>
                <w:sz w:val="20"/>
                <w:szCs w:val="20"/>
              </w:rPr>
              <w:t xml:space="preserve">Pizarra </w:t>
            </w:r>
          </w:p>
          <w:p w14:paraId="305DD63C" w14:textId="58AF7271" w:rsidR="00CB6713" w:rsidRPr="005222D3" w:rsidRDefault="00662EA9" w:rsidP="00EE3D86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 xml:space="preserve">Plumones </w:t>
            </w:r>
            <w:r w:rsidR="00EE3D86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</w:t>
            </w:r>
            <w:r w:rsidR="00592BAE">
              <w:rPr>
                <w:rFonts w:ascii="Arial Narrow" w:hAnsi="Arial Narrow" w:cs="Arial"/>
                <w:sz w:val="20"/>
                <w:szCs w:val="20"/>
              </w:rPr>
              <w:t>Fichas de trabajo</w:t>
            </w:r>
          </w:p>
        </w:tc>
      </w:tr>
    </w:tbl>
    <w:p w14:paraId="1A6742DD" w14:textId="641B15C2" w:rsidR="002837AB" w:rsidRPr="005222D3" w:rsidRDefault="002837AB" w:rsidP="002837AB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9B7D19C" w14:textId="77777777" w:rsidR="00AE0AB9" w:rsidRPr="005222D3" w:rsidRDefault="002837AB" w:rsidP="003E1AF3">
      <w:pPr>
        <w:pStyle w:val="Prrafodelista"/>
        <w:numPr>
          <w:ilvl w:val="0"/>
          <w:numId w:val="4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REFERENCIAS BIBLIOGRÁFICAS </w:t>
      </w:r>
    </w:p>
    <w:p w14:paraId="7BF1378B" w14:textId="77777777" w:rsidR="00AE0AB9" w:rsidRPr="005222D3" w:rsidRDefault="00AE0AB9" w:rsidP="00AE0AB9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6FECC295" w14:textId="75EC4DD6" w:rsidR="00416A8A" w:rsidRPr="003E1AF3" w:rsidRDefault="00416A8A" w:rsidP="003E1AF3">
      <w:pPr>
        <w:pStyle w:val="Prrafodelista"/>
        <w:numPr>
          <w:ilvl w:val="0"/>
          <w:numId w:val="47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3E1AF3">
        <w:rPr>
          <w:rFonts w:ascii="Arial Narrow" w:eastAsia="Calibri" w:hAnsi="Arial Narrow" w:cs="Arial"/>
          <w:b/>
          <w:sz w:val="20"/>
          <w:szCs w:val="20"/>
        </w:rPr>
        <w:t>PARA EL DOCENTE</w:t>
      </w:r>
    </w:p>
    <w:p w14:paraId="68F1CE54" w14:textId="77777777" w:rsidR="00732B79" w:rsidRPr="005222D3" w:rsidRDefault="00732B79" w:rsidP="00732B79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10EF784" w14:textId="2B06A4C6" w:rsidR="00662EA9" w:rsidRPr="0046109F" w:rsidRDefault="003E1AF3" w:rsidP="0046109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 Narrow" w:eastAsia="SimSun" w:hAnsi="Arial Narrow" w:cs="Arial"/>
          <w:sz w:val="20"/>
          <w:szCs w:val="20"/>
          <w:lang w:val="es-ES" w:eastAsia="zh-CN"/>
        </w:rPr>
      </w:pPr>
      <w:r>
        <w:rPr>
          <w:rFonts w:ascii="Arial Narrow" w:eastAsia="SimSun" w:hAnsi="Arial Narrow" w:cs="Arial"/>
          <w:sz w:val="20"/>
          <w:szCs w:val="20"/>
          <w:lang w:val="es-ES" w:eastAsia="zh-CN"/>
        </w:rPr>
        <w:t>MINISTERIO DE EDUCACIÓN. (2016</w:t>
      </w:r>
      <w:r w:rsidR="00662EA9" w:rsidRPr="005222D3">
        <w:rPr>
          <w:rFonts w:ascii="Arial Narrow" w:eastAsia="SimSun" w:hAnsi="Arial Narrow" w:cs="Arial"/>
          <w:sz w:val="20"/>
          <w:szCs w:val="20"/>
          <w:lang w:val="es-ES" w:eastAsia="zh-CN"/>
        </w:rPr>
        <w:t>) Currículo Nacional de la Educación Básica”. Lima</w:t>
      </w:r>
    </w:p>
    <w:p w14:paraId="05185C62" w14:textId="77777777" w:rsidR="00490F9C" w:rsidRDefault="005C2E3E" w:rsidP="00662EA9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 Narrow" w:eastAsia="SimSun" w:hAnsi="Arial Narrow" w:cs="Arial"/>
          <w:sz w:val="20"/>
          <w:szCs w:val="20"/>
          <w:lang w:val="es-ES" w:eastAsia="zh-CN"/>
        </w:rPr>
      </w:pPr>
      <w:bookmarkStart w:id="1" w:name="_Hlk160161271"/>
      <w:proofErr w:type="spellStart"/>
      <w:r>
        <w:rPr>
          <w:rFonts w:ascii="Arial Narrow" w:eastAsia="SimSun" w:hAnsi="Arial Narrow" w:cs="Arial"/>
          <w:sz w:val="20"/>
          <w:szCs w:val="20"/>
          <w:lang w:val="es-ES" w:eastAsia="zh-CN"/>
        </w:rPr>
        <w:t>Anguix</w:t>
      </w:r>
      <w:proofErr w:type="spellEnd"/>
      <w:r w:rsidR="00C5442F">
        <w:rPr>
          <w:rFonts w:ascii="Arial Narrow" w:eastAsia="SimSun" w:hAnsi="Arial Narrow" w:cs="Arial"/>
          <w:sz w:val="20"/>
          <w:szCs w:val="20"/>
          <w:lang w:val="es-ES" w:eastAsia="zh-CN"/>
        </w:rPr>
        <w:t xml:space="preserve">, J., Ballester, H., Bueno, P. y </w:t>
      </w:r>
      <w:proofErr w:type="spellStart"/>
      <w:r w:rsidR="00C5442F">
        <w:rPr>
          <w:rFonts w:ascii="Arial Narrow" w:eastAsia="SimSun" w:hAnsi="Arial Narrow" w:cs="Arial"/>
          <w:sz w:val="20"/>
          <w:szCs w:val="20"/>
          <w:lang w:val="es-ES" w:eastAsia="zh-CN"/>
        </w:rPr>
        <w:t>Gascó</w:t>
      </w:r>
      <w:proofErr w:type="spellEnd"/>
      <w:r w:rsidR="00C5442F">
        <w:rPr>
          <w:rFonts w:ascii="Arial Narrow" w:eastAsia="SimSun" w:hAnsi="Arial Narrow" w:cs="Arial"/>
          <w:sz w:val="20"/>
          <w:szCs w:val="20"/>
          <w:lang w:val="es-ES" w:eastAsia="zh-CN"/>
        </w:rPr>
        <w:t>, J. (2003). Ajedrez en el Aula 1, 2, 3. Ediciones Nuevo Jaque</w:t>
      </w:r>
      <w:r w:rsidR="00BD24E7">
        <w:rPr>
          <w:rFonts w:ascii="Arial Narrow" w:eastAsia="SimSun" w:hAnsi="Arial Narrow" w:cs="Arial"/>
          <w:sz w:val="20"/>
          <w:szCs w:val="20"/>
          <w:lang w:val="es-ES" w:eastAsia="zh-CN"/>
        </w:rPr>
        <w:t>, A.L.</w:t>
      </w:r>
    </w:p>
    <w:bookmarkEnd w:id="1"/>
    <w:p w14:paraId="2092FB24" w14:textId="7C455ED0" w:rsidR="003E1AF3" w:rsidRDefault="00490F9C" w:rsidP="00662EA9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 Narrow" w:eastAsia="SimSun" w:hAnsi="Arial Narrow" w:cs="Arial"/>
          <w:sz w:val="20"/>
          <w:szCs w:val="20"/>
          <w:lang w:val="es-ES" w:eastAsia="zh-CN"/>
        </w:rPr>
      </w:pPr>
      <w:r>
        <w:rPr>
          <w:rFonts w:ascii="Arial Narrow" w:eastAsia="SimSun" w:hAnsi="Arial Narrow" w:cs="Arial"/>
          <w:sz w:val="20"/>
          <w:szCs w:val="20"/>
          <w:lang w:val="es-ES" w:eastAsia="zh-CN"/>
        </w:rPr>
        <w:t>Díez, P., Paredes, F., Román, C., García, D. y Rey, M.</w:t>
      </w:r>
      <w:r w:rsidR="00C540E4">
        <w:rPr>
          <w:rFonts w:ascii="Arial Narrow" w:eastAsia="SimSun" w:hAnsi="Arial Narrow" w:cs="Arial"/>
          <w:sz w:val="20"/>
          <w:szCs w:val="20"/>
          <w:lang w:val="es-ES" w:eastAsia="zh-CN"/>
        </w:rPr>
        <w:t xml:space="preserve"> (1994). El Ajedrez, un juego didáctico para primaria. Editorial Escuela Española.</w:t>
      </w:r>
      <w:r w:rsidR="00C5442F">
        <w:rPr>
          <w:rFonts w:ascii="Arial Narrow" w:eastAsia="SimSun" w:hAnsi="Arial Narrow" w:cs="Arial"/>
          <w:sz w:val="20"/>
          <w:szCs w:val="20"/>
          <w:lang w:val="es-ES" w:eastAsia="zh-CN"/>
        </w:rPr>
        <w:t xml:space="preserve"> </w:t>
      </w:r>
    </w:p>
    <w:p w14:paraId="0C535909" w14:textId="6BC3723C" w:rsidR="005B5855" w:rsidRDefault="00475D97" w:rsidP="00662EA9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 Narrow" w:eastAsia="SimSun" w:hAnsi="Arial Narrow" w:cs="Arial"/>
          <w:sz w:val="20"/>
          <w:szCs w:val="20"/>
          <w:lang w:val="es-ES" w:eastAsia="zh-CN"/>
        </w:rPr>
      </w:pPr>
      <w:proofErr w:type="spellStart"/>
      <w:r>
        <w:rPr>
          <w:rFonts w:ascii="Arial Narrow" w:eastAsia="SimSun" w:hAnsi="Arial Narrow" w:cs="Arial"/>
          <w:sz w:val="20"/>
          <w:szCs w:val="20"/>
          <w:lang w:val="es-ES" w:eastAsia="zh-CN"/>
        </w:rPr>
        <w:t>Goneau</w:t>
      </w:r>
      <w:proofErr w:type="spellEnd"/>
      <w:r>
        <w:rPr>
          <w:rFonts w:ascii="Arial Narrow" w:eastAsia="SimSun" w:hAnsi="Arial Narrow" w:cs="Arial"/>
          <w:sz w:val="20"/>
          <w:szCs w:val="20"/>
          <w:lang w:val="es-ES" w:eastAsia="zh-CN"/>
        </w:rPr>
        <w:t>, P. (</w:t>
      </w:r>
      <w:r w:rsidRPr="00475D97">
        <w:rPr>
          <w:rFonts w:ascii="Arial Narrow" w:eastAsia="SimSun" w:hAnsi="Arial Narrow" w:cs="Arial"/>
          <w:sz w:val="20"/>
          <w:szCs w:val="20"/>
          <w:lang w:val="es-ES" w:eastAsia="zh-CN"/>
        </w:rPr>
        <w:t>1990</w:t>
      </w:r>
      <w:r>
        <w:rPr>
          <w:rFonts w:ascii="Arial Narrow" w:eastAsia="SimSun" w:hAnsi="Arial Narrow" w:cs="Arial"/>
          <w:sz w:val="20"/>
          <w:szCs w:val="20"/>
          <w:lang w:val="es-ES" w:eastAsia="zh-CN"/>
        </w:rPr>
        <w:t xml:space="preserve">). </w:t>
      </w:r>
      <w:proofErr w:type="gramStart"/>
      <w:r>
        <w:rPr>
          <w:rFonts w:ascii="Arial Narrow" w:eastAsia="SimSun" w:hAnsi="Arial Narrow" w:cs="Arial"/>
          <w:sz w:val="20"/>
          <w:szCs w:val="20"/>
          <w:lang w:val="es-ES" w:eastAsia="zh-CN"/>
        </w:rPr>
        <w:t>Juega,.</w:t>
      </w:r>
      <w:proofErr w:type="gramEnd"/>
      <w:r>
        <w:rPr>
          <w:rFonts w:ascii="Arial Narrow" w:eastAsia="SimSun" w:hAnsi="Arial Narrow" w:cs="Arial"/>
          <w:sz w:val="20"/>
          <w:szCs w:val="20"/>
          <w:lang w:val="es-ES" w:eastAsia="zh-CN"/>
        </w:rPr>
        <w:t xml:space="preserve"> </w:t>
      </w:r>
      <w:r w:rsidRPr="00475D97">
        <w:rPr>
          <w:rFonts w:ascii="Arial Narrow" w:eastAsia="SimSun" w:hAnsi="Arial Narrow" w:cs="Arial"/>
          <w:sz w:val="20"/>
          <w:szCs w:val="20"/>
          <w:lang w:val="es-ES" w:eastAsia="zh-CN"/>
        </w:rPr>
        <w:t>Ediciones Martínez Roca, S. A.</w:t>
      </w:r>
    </w:p>
    <w:p w14:paraId="59C39048" w14:textId="18076770" w:rsidR="00475D97" w:rsidRPr="00475D97" w:rsidRDefault="00475D97" w:rsidP="00475D97">
      <w:pPr>
        <w:pStyle w:val="Prrafodelista"/>
        <w:numPr>
          <w:ilvl w:val="0"/>
          <w:numId w:val="23"/>
        </w:numPr>
        <w:ind w:left="284" w:firstLine="414"/>
        <w:rPr>
          <w:rFonts w:ascii="Arial Narrow" w:eastAsia="SimSun" w:hAnsi="Arial Narrow" w:cs="Arial"/>
          <w:sz w:val="20"/>
          <w:szCs w:val="20"/>
          <w:lang w:val="es-ES" w:eastAsia="zh-CN"/>
        </w:rPr>
      </w:pPr>
      <w:proofErr w:type="spellStart"/>
      <w:r w:rsidRPr="00475D97">
        <w:rPr>
          <w:rFonts w:ascii="Arial Narrow" w:eastAsia="SimSun" w:hAnsi="Arial Narrow" w:cs="Arial"/>
          <w:sz w:val="20"/>
          <w:szCs w:val="20"/>
          <w:lang w:val="es-ES" w:eastAsia="zh-CN"/>
        </w:rPr>
        <w:t>Goneau</w:t>
      </w:r>
      <w:proofErr w:type="spellEnd"/>
      <w:r w:rsidRPr="00475D97">
        <w:rPr>
          <w:rFonts w:ascii="Arial Narrow" w:eastAsia="SimSun" w:hAnsi="Arial Narrow" w:cs="Arial"/>
          <w:sz w:val="20"/>
          <w:szCs w:val="20"/>
          <w:lang w:val="es-ES" w:eastAsia="zh-CN"/>
        </w:rPr>
        <w:t>, P. (1990)</w:t>
      </w:r>
      <w:r>
        <w:rPr>
          <w:rFonts w:ascii="Arial Narrow" w:eastAsia="SimSun" w:hAnsi="Arial Narrow" w:cs="Arial"/>
          <w:sz w:val="20"/>
          <w:szCs w:val="20"/>
          <w:lang w:val="es-ES" w:eastAsia="zh-CN"/>
        </w:rPr>
        <w:t>.</w:t>
      </w:r>
      <w:r w:rsidRPr="00475D97">
        <w:rPr>
          <w:rFonts w:ascii="Arial Narrow" w:eastAsia="SimSun" w:hAnsi="Arial Narrow" w:cs="Arial"/>
          <w:sz w:val="20"/>
          <w:szCs w:val="20"/>
          <w:lang w:val="es-ES" w:eastAsia="zh-CN"/>
        </w:rPr>
        <w:t xml:space="preserve"> Gana, Analiza. Ediciones Martínez Roca, S. A.</w:t>
      </w:r>
    </w:p>
    <w:p w14:paraId="47510FDA" w14:textId="69E68DF2" w:rsidR="00475D97" w:rsidRPr="00475D97" w:rsidRDefault="00475D97" w:rsidP="00475D97">
      <w:pPr>
        <w:pStyle w:val="Prrafodelista"/>
        <w:numPr>
          <w:ilvl w:val="0"/>
          <w:numId w:val="23"/>
        </w:numPr>
        <w:ind w:left="426" w:firstLine="272"/>
        <w:rPr>
          <w:rFonts w:ascii="Arial Narrow" w:eastAsia="SimSun" w:hAnsi="Arial Narrow" w:cs="Arial"/>
          <w:sz w:val="20"/>
          <w:szCs w:val="20"/>
          <w:lang w:val="es-ES" w:eastAsia="zh-CN"/>
        </w:rPr>
      </w:pPr>
      <w:proofErr w:type="spellStart"/>
      <w:r w:rsidRPr="00475D97">
        <w:rPr>
          <w:rFonts w:ascii="Arial Narrow" w:eastAsia="SimSun" w:hAnsi="Arial Narrow" w:cs="Arial"/>
          <w:sz w:val="20"/>
          <w:szCs w:val="20"/>
          <w:lang w:val="es-ES" w:eastAsia="zh-CN"/>
        </w:rPr>
        <w:t>Goneau</w:t>
      </w:r>
      <w:proofErr w:type="spellEnd"/>
      <w:r w:rsidRPr="00475D97">
        <w:rPr>
          <w:rFonts w:ascii="Arial Narrow" w:eastAsia="SimSun" w:hAnsi="Arial Narrow" w:cs="Arial"/>
          <w:sz w:val="20"/>
          <w:szCs w:val="20"/>
          <w:lang w:val="es-ES" w:eastAsia="zh-CN"/>
        </w:rPr>
        <w:t>, P. (1990)</w:t>
      </w:r>
      <w:r>
        <w:rPr>
          <w:rFonts w:ascii="Arial Narrow" w:eastAsia="SimSun" w:hAnsi="Arial Narrow" w:cs="Arial"/>
          <w:sz w:val="20"/>
          <w:szCs w:val="20"/>
          <w:lang w:val="es-ES" w:eastAsia="zh-CN"/>
        </w:rPr>
        <w:t xml:space="preserve">. </w:t>
      </w:r>
      <w:r w:rsidRPr="00475D97">
        <w:rPr>
          <w:rFonts w:ascii="Arial Narrow" w:eastAsia="SimSun" w:hAnsi="Arial Narrow" w:cs="Arial"/>
          <w:sz w:val="20"/>
          <w:szCs w:val="20"/>
          <w:lang w:val="es-ES" w:eastAsia="zh-CN"/>
        </w:rPr>
        <w:t>Analiza. Ediciones Martínez Roca, S. A.</w:t>
      </w:r>
    </w:p>
    <w:p w14:paraId="5EFB619F" w14:textId="164F25F2" w:rsidR="00466197" w:rsidRDefault="00466197" w:rsidP="00662EA9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 Narrow" w:eastAsia="SimSun" w:hAnsi="Arial Narrow" w:cs="Arial"/>
          <w:sz w:val="20"/>
          <w:szCs w:val="20"/>
          <w:lang w:val="es-ES" w:eastAsia="zh-CN"/>
        </w:rPr>
      </w:pPr>
      <w:proofErr w:type="spellStart"/>
      <w:r>
        <w:rPr>
          <w:rFonts w:ascii="Arial Narrow" w:eastAsia="SimSun" w:hAnsi="Arial Narrow" w:cs="Arial"/>
          <w:sz w:val="20"/>
          <w:szCs w:val="20"/>
          <w:lang w:val="es-ES" w:eastAsia="zh-CN"/>
        </w:rPr>
        <w:t>Kasparov</w:t>
      </w:r>
      <w:proofErr w:type="spellEnd"/>
      <w:r>
        <w:rPr>
          <w:rFonts w:ascii="Arial Narrow" w:eastAsia="SimSun" w:hAnsi="Arial Narrow" w:cs="Arial"/>
          <w:sz w:val="20"/>
          <w:szCs w:val="20"/>
          <w:lang w:val="es-ES" w:eastAsia="zh-CN"/>
        </w:rPr>
        <w:t>, G. (</w:t>
      </w:r>
      <w:proofErr w:type="gramStart"/>
      <w:r w:rsidR="00976041">
        <w:rPr>
          <w:rFonts w:ascii="Arial Narrow" w:eastAsia="SimSun" w:hAnsi="Arial Narrow" w:cs="Arial"/>
          <w:sz w:val="20"/>
          <w:szCs w:val="20"/>
          <w:lang w:val="es-ES" w:eastAsia="zh-CN"/>
        </w:rPr>
        <w:t>1990</w:t>
      </w:r>
      <w:r>
        <w:rPr>
          <w:rFonts w:ascii="Arial Narrow" w:eastAsia="SimSun" w:hAnsi="Arial Narrow" w:cs="Arial"/>
          <w:sz w:val="20"/>
          <w:szCs w:val="20"/>
          <w:lang w:val="es-ES" w:eastAsia="zh-CN"/>
        </w:rPr>
        <w:t xml:space="preserve">  )</w:t>
      </w:r>
      <w:proofErr w:type="gramEnd"/>
      <w:r>
        <w:rPr>
          <w:rFonts w:ascii="Arial Narrow" w:eastAsia="SimSun" w:hAnsi="Arial Narrow" w:cs="Arial"/>
          <w:sz w:val="20"/>
          <w:szCs w:val="20"/>
          <w:lang w:val="es-ES" w:eastAsia="zh-CN"/>
        </w:rPr>
        <w:t xml:space="preserve">. </w:t>
      </w:r>
      <w:r w:rsidR="00976041">
        <w:rPr>
          <w:rFonts w:ascii="Arial Narrow" w:eastAsia="SimSun" w:hAnsi="Arial Narrow" w:cs="Arial"/>
          <w:sz w:val="20"/>
          <w:szCs w:val="20"/>
          <w:lang w:val="es-ES" w:eastAsia="zh-CN"/>
        </w:rPr>
        <w:t xml:space="preserve">Ajedrez </w:t>
      </w:r>
      <w:r>
        <w:rPr>
          <w:rFonts w:ascii="Arial Narrow" w:eastAsia="SimSun" w:hAnsi="Arial Narrow" w:cs="Arial"/>
          <w:sz w:val="20"/>
          <w:szCs w:val="20"/>
          <w:lang w:val="es-ES" w:eastAsia="zh-CN"/>
        </w:rPr>
        <w:t xml:space="preserve">Curso Completo. </w:t>
      </w:r>
      <w:r w:rsidR="00976041">
        <w:rPr>
          <w:rFonts w:ascii="Arial Narrow" w:eastAsia="SimSun" w:hAnsi="Arial Narrow" w:cs="Arial"/>
          <w:sz w:val="20"/>
          <w:szCs w:val="20"/>
          <w:lang w:val="es-ES" w:eastAsia="zh-CN"/>
        </w:rPr>
        <w:t xml:space="preserve">Vol. 1-7. </w:t>
      </w:r>
      <w:r w:rsidR="00976041" w:rsidRPr="00976041">
        <w:rPr>
          <w:rFonts w:ascii="Arial Narrow" w:eastAsia="SimSun" w:hAnsi="Arial Narrow" w:cs="Arial"/>
          <w:sz w:val="20"/>
          <w:szCs w:val="20"/>
          <w:lang w:val="es-ES" w:eastAsia="zh-CN"/>
        </w:rPr>
        <w:t>Editorial Planeta-De Agostini, S.A., Barcelona</w:t>
      </w:r>
    </w:p>
    <w:p w14:paraId="4EBDCA27" w14:textId="7DAF566B" w:rsidR="00C540E4" w:rsidRPr="005222D3" w:rsidRDefault="00C540E4" w:rsidP="00662EA9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 Narrow" w:eastAsia="SimSun" w:hAnsi="Arial Narrow" w:cs="Arial"/>
          <w:sz w:val="20"/>
          <w:szCs w:val="20"/>
          <w:lang w:val="es-ES" w:eastAsia="zh-CN"/>
        </w:rPr>
      </w:pPr>
      <w:r>
        <w:rPr>
          <w:rFonts w:ascii="Arial Narrow" w:eastAsia="SimSun" w:hAnsi="Arial Narrow" w:cs="Arial"/>
          <w:sz w:val="20"/>
          <w:szCs w:val="20"/>
          <w:lang w:val="es-ES" w:eastAsia="zh-CN"/>
        </w:rPr>
        <w:t xml:space="preserve">Vicente, S. (2013). Ajedrez para la Enseñanza Primaria. </w:t>
      </w:r>
      <w:r w:rsidR="0046109F">
        <w:rPr>
          <w:rFonts w:ascii="Arial Narrow" w:eastAsia="SimSun" w:hAnsi="Arial Narrow" w:cs="Arial"/>
          <w:sz w:val="20"/>
          <w:szCs w:val="20"/>
          <w:lang w:val="es-ES" w:eastAsia="zh-CN"/>
        </w:rPr>
        <w:t>Edita Región de Murcia.</w:t>
      </w:r>
    </w:p>
    <w:p w14:paraId="7282A48B" w14:textId="4A93414E" w:rsidR="00A83869" w:rsidRDefault="00EE3D86" w:rsidP="00662EA9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5B259E" wp14:editId="3F492B87">
            <wp:simplePos x="0" y="0"/>
            <wp:positionH relativeFrom="column">
              <wp:posOffset>6793230</wp:posOffset>
            </wp:positionH>
            <wp:positionV relativeFrom="paragraph">
              <wp:posOffset>4445</wp:posOffset>
            </wp:positionV>
            <wp:extent cx="1417320" cy="574675"/>
            <wp:effectExtent l="0" t="0" r="0" b="0"/>
            <wp:wrapNone/>
            <wp:docPr id="1076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9BE13F19-B22D-49C2-914F-C6B6B372C5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Imagen 2">
                      <a:extLst>
                        <a:ext uri="{FF2B5EF4-FFF2-40B4-BE49-F238E27FC236}">
                          <a16:creationId xmlns:a16="http://schemas.microsoft.com/office/drawing/2014/main" id="{9BE13F19-B22D-49C2-914F-C6B6B372C5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</w:p>
    <w:p w14:paraId="570715AF" w14:textId="77777777" w:rsidR="00416A8A" w:rsidRPr="005222D3" w:rsidRDefault="00416A8A" w:rsidP="003E1AF3">
      <w:pPr>
        <w:pStyle w:val="Prrafodelista"/>
        <w:numPr>
          <w:ilvl w:val="0"/>
          <w:numId w:val="47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PARA EL ESTUDIANTE</w:t>
      </w:r>
    </w:p>
    <w:p w14:paraId="7808F660" w14:textId="23151A70" w:rsidR="004C1C82" w:rsidRDefault="004C1C82" w:rsidP="006124D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BA40B88" w14:textId="77777777" w:rsidR="00EE3D86" w:rsidRPr="005222D3" w:rsidRDefault="00EE3D86" w:rsidP="006124D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6BAC6A64" w14:textId="77777777" w:rsidR="004C1C82" w:rsidRPr="005222D3" w:rsidRDefault="005E7E5C" w:rsidP="005E7E5C">
      <w:pPr>
        <w:spacing w:after="0" w:line="240" w:lineRule="auto"/>
        <w:ind w:left="9926" w:firstLine="709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___________________________</w:t>
      </w:r>
    </w:p>
    <w:p w14:paraId="507A5E63" w14:textId="5FBD72A7" w:rsidR="004C1C82" w:rsidRPr="005222D3" w:rsidRDefault="005E7E5C" w:rsidP="005E7E5C">
      <w:pPr>
        <w:spacing w:after="0" w:line="240" w:lineRule="auto"/>
        <w:ind w:left="9926" w:firstLine="709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 xml:space="preserve">       </w:t>
      </w:r>
      <w:r w:rsidR="003E1AF3">
        <w:rPr>
          <w:rFonts w:ascii="Arial Narrow" w:hAnsi="Arial Narrow" w:cs="Arial"/>
          <w:sz w:val="20"/>
          <w:szCs w:val="20"/>
        </w:rPr>
        <w:t xml:space="preserve"> </w:t>
      </w:r>
      <w:r w:rsidR="004C1C82" w:rsidRPr="005222D3">
        <w:rPr>
          <w:rFonts w:ascii="Arial Narrow" w:hAnsi="Arial Narrow" w:cs="Arial"/>
          <w:sz w:val="20"/>
          <w:szCs w:val="20"/>
        </w:rPr>
        <w:t>FIRMA</w:t>
      </w:r>
      <w:r w:rsidRPr="005222D3">
        <w:rPr>
          <w:rFonts w:ascii="Arial Narrow" w:hAnsi="Arial Narrow" w:cs="Arial"/>
          <w:sz w:val="20"/>
          <w:szCs w:val="20"/>
        </w:rPr>
        <w:t xml:space="preserve"> DEL DOCENTE</w:t>
      </w:r>
    </w:p>
    <w:sectPr w:rsidR="004C1C82" w:rsidRPr="005222D3" w:rsidSect="005222D3">
      <w:headerReference w:type="default" r:id="rId10"/>
      <w:pgSz w:w="16838" w:h="11906" w:orient="landscape" w:code="9"/>
      <w:pgMar w:top="1134" w:right="1134" w:bottom="1134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2B9DD" w14:textId="77777777" w:rsidR="00FB3DE8" w:rsidRDefault="00FB3DE8" w:rsidP="00EE645E">
      <w:pPr>
        <w:spacing w:after="0" w:line="240" w:lineRule="auto"/>
      </w:pPr>
      <w:r>
        <w:separator/>
      </w:r>
    </w:p>
  </w:endnote>
  <w:endnote w:type="continuationSeparator" w:id="0">
    <w:p w14:paraId="7EA2E7B2" w14:textId="77777777" w:rsidR="00FB3DE8" w:rsidRDefault="00FB3DE8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484A4" w14:textId="77777777" w:rsidR="00FB3DE8" w:rsidRDefault="00FB3DE8" w:rsidP="00EE645E">
      <w:pPr>
        <w:spacing w:after="0" w:line="240" w:lineRule="auto"/>
      </w:pPr>
      <w:r>
        <w:separator/>
      </w:r>
    </w:p>
  </w:footnote>
  <w:footnote w:type="continuationSeparator" w:id="0">
    <w:p w14:paraId="1CF48248" w14:textId="77777777" w:rsidR="00FB3DE8" w:rsidRDefault="00FB3DE8" w:rsidP="00E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C0682" w14:textId="1D60366C" w:rsidR="00903C6C" w:rsidRDefault="00903C6C" w:rsidP="005222D3">
    <w:pPr>
      <w:pStyle w:val="Encabezado"/>
      <w:tabs>
        <w:tab w:val="clear" w:pos="4252"/>
        <w:tab w:val="clear" w:pos="8504"/>
      </w:tabs>
    </w:pPr>
    <w:r w:rsidRPr="00F11C11">
      <w:rPr>
        <w:rFonts w:ascii="Arial" w:hAnsi="Arial" w:cs="Arial"/>
        <w:b/>
        <w:i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0F148DD3" wp14:editId="749C1670">
          <wp:simplePos x="0" y="0"/>
          <wp:positionH relativeFrom="margin">
            <wp:posOffset>-3810</wp:posOffset>
          </wp:positionH>
          <wp:positionV relativeFrom="paragraph">
            <wp:posOffset>-3175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536" cy="62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75273"/>
    <w:multiLevelType w:val="hybridMultilevel"/>
    <w:tmpl w:val="9A6A6332"/>
    <w:lvl w:ilvl="0" w:tplc="271CCE08">
      <w:numFmt w:val="bullet"/>
      <w:lvlText w:val="-"/>
      <w:lvlJc w:val="left"/>
      <w:pPr>
        <w:ind w:left="1146" w:hanging="360"/>
      </w:pPr>
      <w:rPr>
        <w:rFonts w:ascii="Arial Narrow" w:eastAsiaTheme="minorHAnsi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5732A04"/>
    <w:multiLevelType w:val="hybridMultilevel"/>
    <w:tmpl w:val="874ACB80"/>
    <w:lvl w:ilvl="0" w:tplc="51604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23337"/>
    <w:multiLevelType w:val="hybridMultilevel"/>
    <w:tmpl w:val="2298A466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366C12AD"/>
    <w:multiLevelType w:val="multilevel"/>
    <w:tmpl w:val="67D4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4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6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5887717F"/>
    <w:multiLevelType w:val="multilevel"/>
    <w:tmpl w:val="CB64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94B0A"/>
    <w:multiLevelType w:val="multilevel"/>
    <w:tmpl w:val="14A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7" w15:restartNumberingAfterBreak="0">
    <w:nsid w:val="6B4A4285"/>
    <w:multiLevelType w:val="multilevel"/>
    <w:tmpl w:val="4DA4214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8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0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DA3828"/>
    <w:multiLevelType w:val="hybridMultilevel"/>
    <w:tmpl w:val="AFB2EE5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6"/>
  </w:num>
  <w:num w:numId="3">
    <w:abstractNumId w:val="6"/>
  </w:num>
  <w:num w:numId="4">
    <w:abstractNumId w:val="4"/>
  </w:num>
  <w:num w:numId="5">
    <w:abstractNumId w:val="14"/>
  </w:num>
  <w:num w:numId="6">
    <w:abstractNumId w:val="43"/>
  </w:num>
  <w:num w:numId="7">
    <w:abstractNumId w:val="13"/>
  </w:num>
  <w:num w:numId="8">
    <w:abstractNumId w:val="44"/>
  </w:num>
  <w:num w:numId="9">
    <w:abstractNumId w:val="15"/>
  </w:num>
  <w:num w:numId="10">
    <w:abstractNumId w:val="31"/>
  </w:num>
  <w:num w:numId="11">
    <w:abstractNumId w:val="28"/>
  </w:num>
  <w:num w:numId="12">
    <w:abstractNumId w:val="29"/>
  </w:num>
  <w:num w:numId="13">
    <w:abstractNumId w:val="45"/>
  </w:num>
  <w:num w:numId="14">
    <w:abstractNumId w:val="8"/>
  </w:num>
  <w:num w:numId="15">
    <w:abstractNumId w:val="38"/>
  </w:num>
  <w:num w:numId="16">
    <w:abstractNumId w:val="32"/>
  </w:num>
  <w:num w:numId="17">
    <w:abstractNumId w:val="17"/>
  </w:num>
  <w:num w:numId="18">
    <w:abstractNumId w:val="10"/>
  </w:num>
  <w:num w:numId="19">
    <w:abstractNumId w:val="27"/>
  </w:num>
  <w:num w:numId="20">
    <w:abstractNumId w:val="23"/>
  </w:num>
  <w:num w:numId="21">
    <w:abstractNumId w:val="11"/>
  </w:num>
  <w:num w:numId="22">
    <w:abstractNumId w:val="46"/>
  </w:num>
  <w:num w:numId="23">
    <w:abstractNumId w:val="24"/>
  </w:num>
  <w:num w:numId="24">
    <w:abstractNumId w:val="42"/>
  </w:num>
  <w:num w:numId="25">
    <w:abstractNumId w:val="22"/>
  </w:num>
  <w:num w:numId="26">
    <w:abstractNumId w:val="30"/>
  </w:num>
  <w:num w:numId="27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19"/>
  </w:num>
  <w:num w:numId="30">
    <w:abstractNumId w:val="36"/>
  </w:num>
  <w:num w:numId="31">
    <w:abstractNumId w:val="0"/>
  </w:num>
  <w:num w:numId="32">
    <w:abstractNumId w:val="33"/>
  </w:num>
  <w:num w:numId="33">
    <w:abstractNumId w:val="16"/>
  </w:num>
  <w:num w:numId="34">
    <w:abstractNumId w:val="25"/>
  </w:num>
  <w:num w:numId="35">
    <w:abstractNumId w:val="9"/>
  </w:num>
  <w:num w:numId="36">
    <w:abstractNumId w:val="40"/>
  </w:num>
  <w:num w:numId="37">
    <w:abstractNumId w:val="7"/>
  </w:num>
  <w:num w:numId="38">
    <w:abstractNumId w:val="18"/>
  </w:num>
  <w:num w:numId="39">
    <w:abstractNumId w:val="12"/>
  </w:num>
  <w:num w:numId="40">
    <w:abstractNumId w:val="43"/>
  </w:num>
  <w:num w:numId="41">
    <w:abstractNumId w:val="2"/>
  </w:num>
  <w:num w:numId="42">
    <w:abstractNumId w:val="1"/>
  </w:num>
  <w:num w:numId="43">
    <w:abstractNumId w:val="21"/>
  </w:num>
  <w:num w:numId="44">
    <w:abstractNumId w:val="34"/>
  </w:num>
  <w:num w:numId="45">
    <w:abstractNumId w:val="35"/>
  </w:num>
  <w:num w:numId="46">
    <w:abstractNumId w:val="37"/>
  </w:num>
  <w:num w:numId="47">
    <w:abstractNumId w:val="5"/>
  </w:num>
  <w:num w:numId="48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3565"/>
    <w:rsid w:val="00015FEE"/>
    <w:rsid w:val="000235D4"/>
    <w:rsid w:val="000252CA"/>
    <w:rsid w:val="00026799"/>
    <w:rsid w:val="00026AE7"/>
    <w:rsid w:val="000320C3"/>
    <w:rsid w:val="0003402C"/>
    <w:rsid w:val="00035609"/>
    <w:rsid w:val="00050BD2"/>
    <w:rsid w:val="000633AD"/>
    <w:rsid w:val="00067594"/>
    <w:rsid w:val="00070F95"/>
    <w:rsid w:val="00072D0F"/>
    <w:rsid w:val="00082090"/>
    <w:rsid w:val="000847B5"/>
    <w:rsid w:val="00090340"/>
    <w:rsid w:val="000A1A67"/>
    <w:rsid w:val="000B1598"/>
    <w:rsid w:val="000B4E41"/>
    <w:rsid w:val="000C1CE1"/>
    <w:rsid w:val="000C4B0D"/>
    <w:rsid w:val="000C5E69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1FEF"/>
    <w:rsid w:val="001144A8"/>
    <w:rsid w:val="00115FE0"/>
    <w:rsid w:val="00131067"/>
    <w:rsid w:val="0013494D"/>
    <w:rsid w:val="00135867"/>
    <w:rsid w:val="00137021"/>
    <w:rsid w:val="001371D5"/>
    <w:rsid w:val="00137263"/>
    <w:rsid w:val="001373A2"/>
    <w:rsid w:val="00150FA8"/>
    <w:rsid w:val="0015202B"/>
    <w:rsid w:val="00155D09"/>
    <w:rsid w:val="001704FE"/>
    <w:rsid w:val="001714C3"/>
    <w:rsid w:val="00181957"/>
    <w:rsid w:val="00182B08"/>
    <w:rsid w:val="00182C78"/>
    <w:rsid w:val="0019311D"/>
    <w:rsid w:val="001A1BA6"/>
    <w:rsid w:val="001A56CB"/>
    <w:rsid w:val="001B0519"/>
    <w:rsid w:val="001B3DA9"/>
    <w:rsid w:val="001C13C4"/>
    <w:rsid w:val="001C6219"/>
    <w:rsid w:val="001D495E"/>
    <w:rsid w:val="001E6820"/>
    <w:rsid w:val="002037B1"/>
    <w:rsid w:val="00214285"/>
    <w:rsid w:val="00221C81"/>
    <w:rsid w:val="00224BDE"/>
    <w:rsid w:val="00225EC9"/>
    <w:rsid w:val="00232869"/>
    <w:rsid w:val="00233A7E"/>
    <w:rsid w:val="00243504"/>
    <w:rsid w:val="002538CA"/>
    <w:rsid w:val="00253D74"/>
    <w:rsid w:val="002543D6"/>
    <w:rsid w:val="00254402"/>
    <w:rsid w:val="002566F7"/>
    <w:rsid w:val="0025701C"/>
    <w:rsid w:val="00260E0E"/>
    <w:rsid w:val="0026332A"/>
    <w:rsid w:val="0026465F"/>
    <w:rsid w:val="00265F53"/>
    <w:rsid w:val="00272B4D"/>
    <w:rsid w:val="00277FCF"/>
    <w:rsid w:val="002806EA"/>
    <w:rsid w:val="00282B21"/>
    <w:rsid w:val="002837AB"/>
    <w:rsid w:val="00285E2B"/>
    <w:rsid w:val="00291EB2"/>
    <w:rsid w:val="00294B5E"/>
    <w:rsid w:val="002A6848"/>
    <w:rsid w:val="002B0A9A"/>
    <w:rsid w:val="002B17FE"/>
    <w:rsid w:val="002B2D13"/>
    <w:rsid w:val="002B6827"/>
    <w:rsid w:val="002C0C71"/>
    <w:rsid w:val="002D57CE"/>
    <w:rsid w:val="002D6777"/>
    <w:rsid w:val="002E1EAD"/>
    <w:rsid w:val="002E4402"/>
    <w:rsid w:val="002F06EC"/>
    <w:rsid w:val="002F35DE"/>
    <w:rsid w:val="00306C8D"/>
    <w:rsid w:val="0032001B"/>
    <w:rsid w:val="00321285"/>
    <w:rsid w:val="00323142"/>
    <w:rsid w:val="00324C49"/>
    <w:rsid w:val="00325CFA"/>
    <w:rsid w:val="00331665"/>
    <w:rsid w:val="00337B36"/>
    <w:rsid w:val="00337E08"/>
    <w:rsid w:val="003402EF"/>
    <w:rsid w:val="00340FBD"/>
    <w:rsid w:val="00354ECA"/>
    <w:rsid w:val="003577D6"/>
    <w:rsid w:val="00363932"/>
    <w:rsid w:val="00365F51"/>
    <w:rsid w:val="003661E6"/>
    <w:rsid w:val="00367B29"/>
    <w:rsid w:val="00370F50"/>
    <w:rsid w:val="00371EB1"/>
    <w:rsid w:val="00382789"/>
    <w:rsid w:val="0039190C"/>
    <w:rsid w:val="00395A9B"/>
    <w:rsid w:val="003B36DF"/>
    <w:rsid w:val="003B7211"/>
    <w:rsid w:val="003C2322"/>
    <w:rsid w:val="003D17B1"/>
    <w:rsid w:val="003D4336"/>
    <w:rsid w:val="003E1AF3"/>
    <w:rsid w:val="003E71CE"/>
    <w:rsid w:val="003F59DA"/>
    <w:rsid w:val="003F6D39"/>
    <w:rsid w:val="004111ED"/>
    <w:rsid w:val="00412302"/>
    <w:rsid w:val="00416A8A"/>
    <w:rsid w:val="00417045"/>
    <w:rsid w:val="00426838"/>
    <w:rsid w:val="00427FF6"/>
    <w:rsid w:val="00437F9B"/>
    <w:rsid w:val="00444770"/>
    <w:rsid w:val="00451C11"/>
    <w:rsid w:val="0046109F"/>
    <w:rsid w:val="004616E8"/>
    <w:rsid w:val="0046259C"/>
    <w:rsid w:val="0046521E"/>
    <w:rsid w:val="00465C4F"/>
    <w:rsid w:val="0046600A"/>
    <w:rsid w:val="00466197"/>
    <w:rsid w:val="00466EA0"/>
    <w:rsid w:val="00475D97"/>
    <w:rsid w:val="00477F94"/>
    <w:rsid w:val="00481916"/>
    <w:rsid w:val="00490F9C"/>
    <w:rsid w:val="004A3045"/>
    <w:rsid w:val="004A3B5F"/>
    <w:rsid w:val="004A69CC"/>
    <w:rsid w:val="004A79B7"/>
    <w:rsid w:val="004B0E6A"/>
    <w:rsid w:val="004B2009"/>
    <w:rsid w:val="004B2F77"/>
    <w:rsid w:val="004B428C"/>
    <w:rsid w:val="004B561F"/>
    <w:rsid w:val="004B7F3D"/>
    <w:rsid w:val="004C027E"/>
    <w:rsid w:val="004C1049"/>
    <w:rsid w:val="004C1468"/>
    <w:rsid w:val="004C1C82"/>
    <w:rsid w:val="004D365C"/>
    <w:rsid w:val="004D62B2"/>
    <w:rsid w:val="004D74AD"/>
    <w:rsid w:val="004E0064"/>
    <w:rsid w:val="004E166A"/>
    <w:rsid w:val="004E6D36"/>
    <w:rsid w:val="004F0732"/>
    <w:rsid w:val="005136D0"/>
    <w:rsid w:val="005164F1"/>
    <w:rsid w:val="00517287"/>
    <w:rsid w:val="005209F7"/>
    <w:rsid w:val="00520EDF"/>
    <w:rsid w:val="005222D3"/>
    <w:rsid w:val="005238E7"/>
    <w:rsid w:val="0053007A"/>
    <w:rsid w:val="0053202F"/>
    <w:rsid w:val="005346C7"/>
    <w:rsid w:val="005363DA"/>
    <w:rsid w:val="00536B6A"/>
    <w:rsid w:val="005440C5"/>
    <w:rsid w:val="00557D73"/>
    <w:rsid w:val="00574A27"/>
    <w:rsid w:val="00580E57"/>
    <w:rsid w:val="00584EC3"/>
    <w:rsid w:val="00585D20"/>
    <w:rsid w:val="00591E60"/>
    <w:rsid w:val="00592BAE"/>
    <w:rsid w:val="00595418"/>
    <w:rsid w:val="005A13E7"/>
    <w:rsid w:val="005A29E8"/>
    <w:rsid w:val="005A54E4"/>
    <w:rsid w:val="005A5D27"/>
    <w:rsid w:val="005B5855"/>
    <w:rsid w:val="005C1035"/>
    <w:rsid w:val="005C13C4"/>
    <w:rsid w:val="005C2E3E"/>
    <w:rsid w:val="005D06A3"/>
    <w:rsid w:val="005D095E"/>
    <w:rsid w:val="005D15C9"/>
    <w:rsid w:val="005D4638"/>
    <w:rsid w:val="005D4D09"/>
    <w:rsid w:val="005E7E5C"/>
    <w:rsid w:val="005F3638"/>
    <w:rsid w:val="005F5764"/>
    <w:rsid w:val="00601430"/>
    <w:rsid w:val="00602086"/>
    <w:rsid w:val="00611500"/>
    <w:rsid w:val="006124DE"/>
    <w:rsid w:val="006140C7"/>
    <w:rsid w:val="006247B9"/>
    <w:rsid w:val="00643F7B"/>
    <w:rsid w:val="00650303"/>
    <w:rsid w:val="00650AD8"/>
    <w:rsid w:val="00650F9E"/>
    <w:rsid w:val="00654CEF"/>
    <w:rsid w:val="00654F6A"/>
    <w:rsid w:val="00655080"/>
    <w:rsid w:val="006613C2"/>
    <w:rsid w:val="00661DA2"/>
    <w:rsid w:val="00662EA9"/>
    <w:rsid w:val="00665E72"/>
    <w:rsid w:val="00671D38"/>
    <w:rsid w:val="00675D86"/>
    <w:rsid w:val="0069164E"/>
    <w:rsid w:val="006934AC"/>
    <w:rsid w:val="00693ACE"/>
    <w:rsid w:val="006A2CA9"/>
    <w:rsid w:val="006A48CA"/>
    <w:rsid w:val="006B08C6"/>
    <w:rsid w:val="006B198C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12BDF"/>
    <w:rsid w:val="0071604C"/>
    <w:rsid w:val="00732B79"/>
    <w:rsid w:val="00735E5C"/>
    <w:rsid w:val="00737B6F"/>
    <w:rsid w:val="007408BF"/>
    <w:rsid w:val="0074189D"/>
    <w:rsid w:val="00744F21"/>
    <w:rsid w:val="00756C0C"/>
    <w:rsid w:val="00757581"/>
    <w:rsid w:val="0076316D"/>
    <w:rsid w:val="00764760"/>
    <w:rsid w:val="00767757"/>
    <w:rsid w:val="00767BEC"/>
    <w:rsid w:val="0077019A"/>
    <w:rsid w:val="007706A1"/>
    <w:rsid w:val="00772A63"/>
    <w:rsid w:val="007824A7"/>
    <w:rsid w:val="00787951"/>
    <w:rsid w:val="0079216C"/>
    <w:rsid w:val="00796235"/>
    <w:rsid w:val="007B2D53"/>
    <w:rsid w:val="007C3D2F"/>
    <w:rsid w:val="007C5F5D"/>
    <w:rsid w:val="007D2DA2"/>
    <w:rsid w:val="007E0595"/>
    <w:rsid w:val="007E0D6A"/>
    <w:rsid w:val="007E2D59"/>
    <w:rsid w:val="007E3FFC"/>
    <w:rsid w:val="007E6873"/>
    <w:rsid w:val="007F5D42"/>
    <w:rsid w:val="00802E08"/>
    <w:rsid w:val="00804C53"/>
    <w:rsid w:val="00806F8C"/>
    <w:rsid w:val="00807C23"/>
    <w:rsid w:val="00811479"/>
    <w:rsid w:val="00812523"/>
    <w:rsid w:val="0081312F"/>
    <w:rsid w:val="00817A05"/>
    <w:rsid w:val="00826B8A"/>
    <w:rsid w:val="0083284A"/>
    <w:rsid w:val="00833515"/>
    <w:rsid w:val="00843EAD"/>
    <w:rsid w:val="00846ADB"/>
    <w:rsid w:val="00852EF4"/>
    <w:rsid w:val="008548A5"/>
    <w:rsid w:val="00855F87"/>
    <w:rsid w:val="00865FE6"/>
    <w:rsid w:val="00867098"/>
    <w:rsid w:val="00874527"/>
    <w:rsid w:val="00884810"/>
    <w:rsid w:val="008A166C"/>
    <w:rsid w:val="008B2F33"/>
    <w:rsid w:val="008B57AE"/>
    <w:rsid w:val="008B7092"/>
    <w:rsid w:val="008D0DE3"/>
    <w:rsid w:val="008D36C5"/>
    <w:rsid w:val="008E344A"/>
    <w:rsid w:val="008E382F"/>
    <w:rsid w:val="008E5559"/>
    <w:rsid w:val="008E7D39"/>
    <w:rsid w:val="008E7E2F"/>
    <w:rsid w:val="008E7FC1"/>
    <w:rsid w:val="008F14A0"/>
    <w:rsid w:val="008F77D6"/>
    <w:rsid w:val="00902298"/>
    <w:rsid w:val="00902665"/>
    <w:rsid w:val="00903C6C"/>
    <w:rsid w:val="00911FBA"/>
    <w:rsid w:val="00920694"/>
    <w:rsid w:val="009237C3"/>
    <w:rsid w:val="00923E22"/>
    <w:rsid w:val="00931120"/>
    <w:rsid w:val="009459BC"/>
    <w:rsid w:val="00951CAF"/>
    <w:rsid w:val="009617D5"/>
    <w:rsid w:val="00961AF1"/>
    <w:rsid w:val="009626C2"/>
    <w:rsid w:val="009633CE"/>
    <w:rsid w:val="0096525F"/>
    <w:rsid w:val="00966C77"/>
    <w:rsid w:val="00967450"/>
    <w:rsid w:val="00973EB9"/>
    <w:rsid w:val="00976041"/>
    <w:rsid w:val="00976464"/>
    <w:rsid w:val="00980290"/>
    <w:rsid w:val="0099520E"/>
    <w:rsid w:val="009965D4"/>
    <w:rsid w:val="009C0382"/>
    <w:rsid w:val="009C45FC"/>
    <w:rsid w:val="009C7BE4"/>
    <w:rsid w:val="009D2E6A"/>
    <w:rsid w:val="009E0717"/>
    <w:rsid w:val="009E6C95"/>
    <w:rsid w:val="009F7798"/>
    <w:rsid w:val="00A01817"/>
    <w:rsid w:val="00A0528A"/>
    <w:rsid w:val="00A06416"/>
    <w:rsid w:val="00A07185"/>
    <w:rsid w:val="00A116EF"/>
    <w:rsid w:val="00A1300A"/>
    <w:rsid w:val="00A14FC8"/>
    <w:rsid w:val="00A174CE"/>
    <w:rsid w:val="00A50BC2"/>
    <w:rsid w:val="00A51955"/>
    <w:rsid w:val="00A53337"/>
    <w:rsid w:val="00A61301"/>
    <w:rsid w:val="00A61C85"/>
    <w:rsid w:val="00A61CCB"/>
    <w:rsid w:val="00A63E89"/>
    <w:rsid w:val="00A7568B"/>
    <w:rsid w:val="00A8088D"/>
    <w:rsid w:val="00A83869"/>
    <w:rsid w:val="00A90B98"/>
    <w:rsid w:val="00A90E74"/>
    <w:rsid w:val="00A933D5"/>
    <w:rsid w:val="00A959FE"/>
    <w:rsid w:val="00AA36D1"/>
    <w:rsid w:val="00AA395A"/>
    <w:rsid w:val="00AB2AC6"/>
    <w:rsid w:val="00AC2B87"/>
    <w:rsid w:val="00AC7936"/>
    <w:rsid w:val="00AD5299"/>
    <w:rsid w:val="00AD7154"/>
    <w:rsid w:val="00AE0AB9"/>
    <w:rsid w:val="00AF2271"/>
    <w:rsid w:val="00AF7A84"/>
    <w:rsid w:val="00B00591"/>
    <w:rsid w:val="00B12912"/>
    <w:rsid w:val="00B21AB8"/>
    <w:rsid w:val="00B3443C"/>
    <w:rsid w:val="00B41A20"/>
    <w:rsid w:val="00B517E8"/>
    <w:rsid w:val="00B55F13"/>
    <w:rsid w:val="00B71D20"/>
    <w:rsid w:val="00B73B88"/>
    <w:rsid w:val="00B749B4"/>
    <w:rsid w:val="00B83342"/>
    <w:rsid w:val="00B8379A"/>
    <w:rsid w:val="00B86F35"/>
    <w:rsid w:val="00B90797"/>
    <w:rsid w:val="00BA213D"/>
    <w:rsid w:val="00BA39C5"/>
    <w:rsid w:val="00BA6B5E"/>
    <w:rsid w:val="00BB19B0"/>
    <w:rsid w:val="00BB48C0"/>
    <w:rsid w:val="00BB5424"/>
    <w:rsid w:val="00BC1C1D"/>
    <w:rsid w:val="00BC1D41"/>
    <w:rsid w:val="00BD24E7"/>
    <w:rsid w:val="00BE11B4"/>
    <w:rsid w:val="00BE651C"/>
    <w:rsid w:val="00BE65A7"/>
    <w:rsid w:val="00BF66D1"/>
    <w:rsid w:val="00C044CD"/>
    <w:rsid w:val="00C0480A"/>
    <w:rsid w:val="00C050BC"/>
    <w:rsid w:val="00C05498"/>
    <w:rsid w:val="00C136E9"/>
    <w:rsid w:val="00C177DE"/>
    <w:rsid w:val="00C2031F"/>
    <w:rsid w:val="00C21EDD"/>
    <w:rsid w:val="00C23070"/>
    <w:rsid w:val="00C27961"/>
    <w:rsid w:val="00C30BF4"/>
    <w:rsid w:val="00C35372"/>
    <w:rsid w:val="00C36134"/>
    <w:rsid w:val="00C3642D"/>
    <w:rsid w:val="00C44556"/>
    <w:rsid w:val="00C470E3"/>
    <w:rsid w:val="00C47328"/>
    <w:rsid w:val="00C5024A"/>
    <w:rsid w:val="00C540E4"/>
    <w:rsid w:val="00C5442F"/>
    <w:rsid w:val="00C60DE0"/>
    <w:rsid w:val="00C65F46"/>
    <w:rsid w:val="00C71625"/>
    <w:rsid w:val="00C76158"/>
    <w:rsid w:val="00C772EE"/>
    <w:rsid w:val="00C82315"/>
    <w:rsid w:val="00C86E44"/>
    <w:rsid w:val="00C86F99"/>
    <w:rsid w:val="00C9169F"/>
    <w:rsid w:val="00C939FC"/>
    <w:rsid w:val="00C95FF6"/>
    <w:rsid w:val="00C9635C"/>
    <w:rsid w:val="00C97783"/>
    <w:rsid w:val="00CA0B80"/>
    <w:rsid w:val="00CA61F0"/>
    <w:rsid w:val="00CB6713"/>
    <w:rsid w:val="00CF00AD"/>
    <w:rsid w:val="00CF18F3"/>
    <w:rsid w:val="00CF6039"/>
    <w:rsid w:val="00CF7011"/>
    <w:rsid w:val="00CF7807"/>
    <w:rsid w:val="00D00CC9"/>
    <w:rsid w:val="00D0193C"/>
    <w:rsid w:val="00D023A2"/>
    <w:rsid w:val="00D11F79"/>
    <w:rsid w:val="00D21E21"/>
    <w:rsid w:val="00D24393"/>
    <w:rsid w:val="00D24F37"/>
    <w:rsid w:val="00D311BD"/>
    <w:rsid w:val="00D44747"/>
    <w:rsid w:val="00D44EE3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9449C"/>
    <w:rsid w:val="00DA3722"/>
    <w:rsid w:val="00DA3EE7"/>
    <w:rsid w:val="00DB0900"/>
    <w:rsid w:val="00DB3C73"/>
    <w:rsid w:val="00DB469E"/>
    <w:rsid w:val="00DB6385"/>
    <w:rsid w:val="00DC1AEC"/>
    <w:rsid w:val="00DC2D87"/>
    <w:rsid w:val="00DC6C22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64E2F"/>
    <w:rsid w:val="00E65991"/>
    <w:rsid w:val="00E755D3"/>
    <w:rsid w:val="00E77877"/>
    <w:rsid w:val="00E93D80"/>
    <w:rsid w:val="00E96641"/>
    <w:rsid w:val="00E97B8C"/>
    <w:rsid w:val="00EA0E7A"/>
    <w:rsid w:val="00EA18CA"/>
    <w:rsid w:val="00EA2B94"/>
    <w:rsid w:val="00EA352C"/>
    <w:rsid w:val="00EA606D"/>
    <w:rsid w:val="00EA74A1"/>
    <w:rsid w:val="00EC04ED"/>
    <w:rsid w:val="00EC0942"/>
    <w:rsid w:val="00EC34C1"/>
    <w:rsid w:val="00EC700A"/>
    <w:rsid w:val="00EC7551"/>
    <w:rsid w:val="00ED7009"/>
    <w:rsid w:val="00EE1B5A"/>
    <w:rsid w:val="00EE3D86"/>
    <w:rsid w:val="00EE50EB"/>
    <w:rsid w:val="00EE645E"/>
    <w:rsid w:val="00EF3DB7"/>
    <w:rsid w:val="00F01BBF"/>
    <w:rsid w:val="00F0370B"/>
    <w:rsid w:val="00F0497F"/>
    <w:rsid w:val="00F06B38"/>
    <w:rsid w:val="00F10E5F"/>
    <w:rsid w:val="00F11C11"/>
    <w:rsid w:val="00F15405"/>
    <w:rsid w:val="00F34FC6"/>
    <w:rsid w:val="00F403CC"/>
    <w:rsid w:val="00F42D5B"/>
    <w:rsid w:val="00F45555"/>
    <w:rsid w:val="00F45BE6"/>
    <w:rsid w:val="00F5129E"/>
    <w:rsid w:val="00F55F75"/>
    <w:rsid w:val="00F5776B"/>
    <w:rsid w:val="00F61C68"/>
    <w:rsid w:val="00F7507D"/>
    <w:rsid w:val="00F77F28"/>
    <w:rsid w:val="00F8343D"/>
    <w:rsid w:val="00FB0C46"/>
    <w:rsid w:val="00FB0EBC"/>
    <w:rsid w:val="00FB3DE8"/>
    <w:rsid w:val="00FB5E74"/>
    <w:rsid w:val="00FC26CB"/>
    <w:rsid w:val="00FC68CB"/>
    <w:rsid w:val="00FC6D25"/>
    <w:rsid w:val="00FD7BEB"/>
    <w:rsid w:val="00FE2E1F"/>
    <w:rsid w:val="00FE68C0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locked/>
    <w:rsid w:val="00CB6713"/>
  </w:style>
  <w:style w:type="paragraph" w:styleId="NormalWeb">
    <w:name w:val="Normal (Web)"/>
    <w:basedOn w:val="Normal"/>
    <w:uiPriority w:val="99"/>
    <w:unhideWhenUsed/>
    <w:rsid w:val="0034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519B9-9251-4515-A9F3-F341929E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3355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3</cp:revision>
  <dcterms:created xsi:type="dcterms:W3CDTF">2024-03-11T12:56:00Z</dcterms:created>
  <dcterms:modified xsi:type="dcterms:W3CDTF">2024-03-11T13:01:00Z</dcterms:modified>
</cp:coreProperties>
</file>