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1"/>
      </w:tblGrid>
      <w:tr w:rsidR="00BC4616" w:rsidRPr="00AC09D1" w:rsidTr="00586E42">
        <w:trPr>
          <w:trHeight w:val="234"/>
        </w:trPr>
        <w:tc>
          <w:tcPr>
            <w:tcW w:w="14721" w:type="dxa"/>
            <w:shd w:val="clear" w:color="auto" w:fill="D9D9D9" w:themeFill="background1" w:themeFillShade="D9"/>
          </w:tcPr>
          <w:p w:rsidR="00586E42" w:rsidRDefault="00586E42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</w:p>
          <w:p w:rsidR="00BC4616" w:rsidRPr="00AC09D1" w:rsidRDefault="00BC4616" w:rsidP="005612D8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B63D3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1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–</w:t>
            </w:r>
            <w:r w:rsidR="00AB2E7F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Razonamiento matemátic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o – primero secundaria- virtual II</w:t>
            </w:r>
            <w:r w:rsidR="002445DE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I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trimestre.</w:t>
            </w:r>
          </w:p>
        </w:tc>
      </w:tr>
      <w:tr w:rsidR="00BC4616" w:rsidRPr="00791428" w:rsidTr="00586E42">
        <w:trPr>
          <w:trHeight w:val="478"/>
        </w:trPr>
        <w:tc>
          <w:tcPr>
            <w:tcW w:w="14721" w:type="dxa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Default="00BC4616" w:rsidP="00BD0ED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="00BD0ED2" w:rsidRPr="007E6DF0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  <w:r w:rsidR="00617A06" w:rsidRPr="00791428">
              <w:rPr>
                <w:rFonts w:ascii="Cambria" w:hAnsi="Cambria" w:cs="Arial"/>
                <w:sz w:val="18"/>
                <w:szCs w:val="18"/>
              </w:rPr>
              <w:t>”</w:t>
            </w:r>
          </w:p>
          <w:p w:rsidR="00BC4616" w:rsidRPr="00791428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307E9B" w:rsidRDefault="00BC4616" w:rsidP="00BD0ED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limitada practica de habilidades sociales, esto se evidencia durante el quehacer diario del colegio: clases almuerzo, recreo, talleres, etc.</w:t>
            </w: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 en los estudiantes, porque estas conductas suelen imitarse y repercute en el cumplimiento de las normas como maltrato infantil, maltrato verbal.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¿conocen los estudiantes normas de convivencia?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BB1DD2" w:rsidRPr="007E6DF0" w:rsidRDefault="00BB1DD2" w:rsidP="00BB1DD2">
            <w:pPr>
              <w:shd w:val="clear" w:color="auto" w:fill="FFFFFF"/>
              <w:tabs>
                <w:tab w:val="left" w:pos="-2905"/>
              </w:tabs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En la presente unidad se resolverán problemas.</w:t>
            </w:r>
          </w:p>
          <w:p w:rsidR="00BB1DD2" w:rsidRPr="000D77BD" w:rsidRDefault="00BB1DD2" w:rsidP="00BB1DD2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B1DD2" w:rsidRPr="000D77BD" w:rsidRDefault="00BB1DD2" w:rsidP="00BB1DD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CD2A8D" w:rsidRDefault="00170692" w:rsidP="002445DE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Calibri" w:hAnsi="Cambria" w:cs="Arial"/>
                <w:sz w:val="18"/>
                <w:szCs w:val="18"/>
              </w:rPr>
            </w:pPr>
            <w:r w:rsidRPr="00170692">
              <w:rPr>
                <w:rFonts w:ascii="Cambria" w:eastAsia="Calibri" w:hAnsi="Cambria" w:cs="Arial"/>
                <w:sz w:val="18"/>
                <w:szCs w:val="18"/>
              </w:rPr>
              <w:t>Trabajo individual y grupal de múltiples utilizando programas virtuales (PDF editable, Jamboard, formularios.)</w:t>
            </w:r>
          </w:p>
          <w:p w:rsidR="00170692" w:rsidRPr="00170692" w:rsidRDefault="00170692" w:rsidP="00170692">
            <w:pPr>
              <w:pStyle w:val="Prrafodelista"/>
              <w:ind w:left="1800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C4616" w:rsidRDefault="00AC09D1" w:rsidP="00CD2A8D">
            <w:pPr>
              <w:shd w:val="clear" w:color="auto" w:fill="FFFFFF"/>
              <w:tabs>
                <w:tab w:val="left" w:pos="497"/>
              </w:tabs>
              <w:ind w:left="72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6F4DF1" w:rsidRDefault="00EA2538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Del 21 de septiembre al 18 de diciembre.</w:t>
            </w:r>
            <w:bookmarkStart w:id="0" w:name="_GoBack"/>
            <w:bookmarkEnd w:id="0"/>
          </w:p>
          <w:p w:rsidR="00BD0ED2" w:rsidRPr="00791428" w:rsidRDefault="00BD0ED2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E561D4" w:rsidRPr="00E561D4" w:rsidRDefault="00AC09D1" w:rsidP="00CD2A8D">
            <w:pPr>
              <w:shd w:val="clear" w:color="auto" w:fill="FFFFFF"/>
              <w:tabs>
                <w:tab w:val="left" w:pos="497"/>
              </w:tabs>
              <w:ind w:left="7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2445DE" w:rsidRDefault="002445DE" w:rsidP="002445DE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2445D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nacional contra l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a trata de personas </w:t>
            </w:r>
          </w:p>
          <w:p w:rsidR="002445DE" w:rsidRDefault="002445DE" w:rsidP="002445DE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2445D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23 - Día de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la Primavera y de la Juventud </w:t>
            </w:r>
          </w:p>
          <w:p w:rsidR="002445DE" w:rsidRDefault="002445DE" w:rsidP="002445DE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2445D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23 al 29 - Semana nacional de los Derechos Humanos </w:t>
            </w:r>
          </w:p>
          <w:p w:rsidR="00F90359" w:rsidRDefault="002445DE" w:rsidP="00F90359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2445D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27 - Beatificación Monseñor Álvaro del Portillo.</w:t>
            </w:r>
          </w:p>
          <w:p w:rsidR="00F90359" w:rsidRDefault="00F90359" w:rsidP="00F90359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F90359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01 al 07 - Semana del Niño </w:t>
            </w:r>
          </w:p>
          <w:p w:rsidR="00F90359" w:rsidRDefault="00F90359" w:rsidP="00F90359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F90359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05 - Día de Daniel Alcides C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arrión</w:t>
            </w:r>
          </w:p>
          <w:p w:rsidR="00E043ED" w:rsidRDefault="00E043ED" w:rsidP="00F90359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06 - Día de Ricardo Palma </w:t>
            </w:r>
          </w:p>
          <w:p w:rsidR="00F90359" w:rsidRDefault="00F90359" w:rsidP="00F90359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F90359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06 - Canonización de san Josemaría Escrivá </w:t>
            </w:r>
          </w:p>
          <w:p w:rsidR="00F90359" w:rsidRDefault="00F90359" w:rsidP="00F90359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F90359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08 - Combate de Angamos</w:t>
            </w:r>
          </w:p>
          <w:p w:rsidR="00F90359" w:rsidRDefault="00F90359" w:rsidP="00F90359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F90359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08 - Día de la Educación Física y el Deporte</w:t>
            </w:r>
          </w:p>
          <w:p w:rsidR="00F90359" w:rsidRDefault="00F90359" w:rsidP="00F90359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F90359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12 - Descubrimiento de América</w:t>
            </w:r>
          </w:p>
          <w:p w:rsidR="00F90359" w:rsidRDefault="00F90359" w:rsidP="00F90359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F90359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14 al 18 – S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ema de la Educación Inclusiva </w:t>
            </w:r>
          </w:p>
          <w:p w:rsidR="00E043ED" w:rsidRDefault="00F90359" w:rsidP="00C47150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E043ED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15 – Día mundial del lavado de manos </w:t>
            </w:r>
          </w:p>
          <w:p w:rsidR="00F90359" w:rsidRPr="00E043ED" w:rsidRDefault="00F90359" w:rsidP="00C47150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E043ED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16 - Día de las Naciones Unidas </w:t>
            </w:r>
          </w:p>
          <w:p w:rsidR="00F90359" w:rsidRDefault="00F90359" w:rsidP="00F90359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F90359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31 - Día de la canción criolla</w:t>
            </w:r>
          </w:p>
          <w:p w:rsidR="00F90359" w:rsidRPr="00E043ED" w:rsidRDefault="00F90359" w:rsidP="00E043ED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01 - Día de todos los Santos</w:t>
            </w:r>
          </w:p>
          <w:p w:rsidR="00F90359" w:rsidRPr="00F90359" w:rsidRDefault="00F90359" w:rsidP="00F90359">
            <w:pPr>
              <w:pStyle w:val="Prrafodelista"/>
              <w:numPr>
                <w:ilvl w:val="0"/>
                <w:numId w:val="10"/>
              </w:numPr>
              <w:ind w:left="637" w:hanging="142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F90359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04 - Revolución de Túpac Amaru II</w:t>
            </w:r>
          </w:p>
        </w:tc>
      </w:tr>
    </w:tbl>
    <w:p w:rsidR="009535CE" w:rsidRDefault="009535CE" w:rsidP="009535CE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9535CE" w:rsidRDefault="009535CE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5"/>
        <w:gridCol w:w="6744"/>
        <w:gridCol w:w="2764"/>
        <w:gridCol w:w="2127"/>
      </w:tblGrid>
      <w:tr w:rsidR="009535CE" w:rsidRPr="003F15DE" w:rsidTr="009535CE">
        <w:trPr>
          <w:trHeight w:val="203"/>
        </w:trPr>
        <w:tc>
          <w:tcPr>
            <w:tcW w:w="14850" w:type="dxa"/>
            <w:gridSpan w:val="4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F15DE">
              <w:rPr>
                <w:b/>
                <w:sz w:val="32"/>
                <w:szCs w:val="32"/>
              </w:rPr>
              <w:t>COMPETENCIAS TRANSVERSALES</w:t>
            </w:r>
          </w:p>
        </w:tc>
      </w:tr>
      <w:tr w:rsidR="009535CE" w:rsidRPr="003F15DE" w:rsidTr="009535CE">
        <w:trPr>
          <w:trHeight w:val="203"/>
        </w:trPr>
        <w:tc>
          <w:tcPr>
            <w:tcW w:w="3215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COMPETENCIAS Y CAPACIDADES</w:t>
            </w:r>
          </w:p>
        </w:tc>
        <w:tc>
          <w:tcPr>
            <w:tcW w:w="6744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DESEMPEÑOS</w:t>
            </w:r>
          </w:p>
        </w:tc>
        <w:tc>
          <w:tcPr>
            <w:tcW w:w="2764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¿QUÉ NOS DARÁ EVIDENCIA DE APRENDIZAJE?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INSTRUMENTO DE EVALUACIÓN</w:t>
            </w:r>
          </w:p>
        </w:tc>
      </w:tr>
      <w:tr w:rsidR="009535CE" w:rsidRPr="003F15DE" w:rsidTr="009535CE">
        <w:trPr>
          <w:trHeight w:val="1110"/>
        </w:trPr>
        <w:tc>
          <w:tcPr>
            <w:tcW w:w="3215" w:type="dxa"/>
            <w:vAlign w:val="center"/>
          </w:tcPr>
          <w:p w:rsidR="009535CE" w:rsidRPr="003F15DE" w:rsidRDefault="009535CE" w:rsidP="00955469">
            <w:pPr>
              <w:spacing w:line="240" w:lineRule="auto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Se desenvuelve en los entornos virtuales generados por las TIC.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Crea objetos virtuales en diversos formatos.</w:t>
            </w:r>
          </w:p>
        </w:tc>
        <w:tc>
          <w:tcPr>
            <w:tcW w:w="6744" w:type="dxa"/>
            <w:vAlign w:val="center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 xml:space="preserve">Realiza diversas búsquedas de información y selecciona y utiliza lo más relevante según el propósito de aprendizaje. </w:t>
            </w:r>
          </w:p>
          <w:p w:rsidR="009535CE" w:rsidRPr="003F15DE" w:rsidRDefault="009535CE" w:rsidP="00FD705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 xml:space="preserve">Elabora un manual informativo sobre cómo hacer frente al </w:t>
            </w:r>
            <w:proofErr w:type="spellStart"/>
            <w:r w:rsidR="00FD7054">
              <w:rPr>
                <w:color w:val="000000"/>
                <w:sz w:val="18"/>
                <w:szCs w:val="18"/>
              </w:rPr>
              <w:t>Covid</w:t>
            </w:r>
            <w:proofErr w:type="spellEnd"/>
            <w:r w:rsidR="00FD7054">
              <w:rPr>
                <w:color w:val="000000"/>
                <w:sz w:val="18"/>
                <w:szCs w:val="18"/>
              </w:rPr>
              <w:t xml:space="preserve"> 19</w:t>
            </w:r>
            <w:r w:rsidRPr="003F15DE">
              <w:rPr>
                <w:color w:val="000000"/>
                <w:sz w:val="18"/>
                <w:szCs w:val="18"/>
              </w:rPr>
              <w:t xml:space="preserve"> combinando textos e imágenes cuando expresa experiencias y comunica sus ideas.</w:t>
            </w:r>
          </w:p>
        </w:tc>
        <w:tc>
          <w:tcPr>
            <w:tcW w:w="2764" w:type="dxa"/>
            <w:vAlign w:val="center"/>
          </w:tcPr>
          <w:p w:rsidR="009535CE" w:rsidRPr="003F15DE" w:rsidRDefault="009535CE" w:rsidP="00955469">
            <w:pPr>
              <w:rPr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Busca y analiza información sobre el CORONAVIRUS utilizando las TIC</w:t>
            </w:r>
            <w:r w:rsidRPr="003F15DE">
              <w:rPr>
                <w:sz w:val="18"/>
                <w:szCs w:val="18"/>
              </w:rPr>
              <w:t xml:space="preserve"> para darle cuerpo al manual.</w:t>
            </w:r>
          </w:p>
        </w:tc>
        <w:tc>
          <w:tcPr>
            <w:tcW w:w="2127" w:type="dxa"/>
            <w:vAlign w:val="center"/>
          </w:tcPr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Escala de valoración</w:t>
            </w:r>
          </w:p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Lista de cotejo</w:t>
            </w:r>
          </w:p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valoración</w:t>
            </w:r>
          </w:p>
        </w:tc>
      </w:tr>
      <w:tr w:rsidR="009535CE" w:rsidRPr="003F15DE" w:rsidTr="009535CE">
        <w:trPr>
          <w:trHeight w:val="1381"/>
        </w:trPr>
        <w:tc>
          <w:tcPr>
            <w:tcW w:w="3215" w:type="dxa"/>
          </w:tcPr>
          <w:p w:rsidR="009535CE" w:rsidRPr="003F15DE" w:rsidRDefault="009535CE" w:rsidP="009554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Gestiona su aprendizaje de manera autónoma.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Organiza acciones estratégicas para alcanzar sus metas de aprendizaje.</w:t>
            </w:r>
            <w:r w:rsidRPr="003F15DE">
              <w:rPr>
                <w:i/>
                <w:color w:val="000000"/>
              </w:rPr>
              <w:t xml:space="preserve"> 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6744" w:type="dxa"/>
            <w:vAlign w:val="center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>Propone por lo menos una estrategia y un procedimiento que le permitan alcanzar la meta, plantea alternativas de cómo se organizará y elige la más adecuada.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>Explica el proceso, los resultados obtenidos, las dificultades y los ajustes y cambios que realizó para alcanzar la meta.</w:t>
            </w:r>
          </w:p>
        </w:tc>
        <w:tc>
          <w:tcPr>
            <w:tcW w:w="2764" w:type="dxa"/>
            <w:vAlign w:val="center"/>
          </w:tcPr>
          <w:p w:rsidR="009535CE" w:rsidRPr="003F15DE" w:rsidRDefault="009535CE" w:rsidP="00955469">
            <w:pPr>
              <w:spacing w:after="0" w:line="240" w:lineRule="auto"/>
              <w:rPr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Participa en la evaluación de sus aprendizajes,</w:t>
            </w:r>
            <w:r w:rsidRPr="003F15DE">
              <w:rPr>
                <w:sz w:val="18"/>
                <w:szCs w:val="18"/>
              </w:rPr>
              <w:t xml:space="preserve"> identificando los aprendizajes que lograron desarrollar, así como las actitudes y los valores que lograron poner en práctica en la presente unidad.</w:t>
            </w:r>
          </w:p>
        </w:tc>
        <w:tc>
          <w:tcPr>
            <w:tcW w:w="2127" w:type="dxa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Escala de valoración</w:t>
            </w: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Lista de cotejo</w:t>
            </w: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valoración</w:t>
            </w:r>
          </w:p>
        </w:tc>
      </w:tr>
    </w:tbl>
    <w:p w:rsidR="009535CE" w:rsidRDefault="009535CE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W w:w="14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7"/>
        <w:gridCol w:w="12053"/>
      </w:tblGrid>
      <w:tr w:rsidR="009535CE" w:rsidRPr="003F15DE" w:rsidTr="00955469">
        <w:trPr>
          <w:trHeight w:val="519"/>
        </w:trPr>
        <w:tc>
          <w:tcPr>
            <w:tcW w:w="2777" w:type="dxa"/>
            <w:shd w:val="clear" w:color="auto" w:fill="F2F2F2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F15DE">
              <w:rPr>
                <w:b/>
                <w:sz w:val="24"/>
                <w:szCs w:val="24"/>
              </w:rPr>
              <w:t>Enfoques transversales</w:t>
            </w:r>
          </w:p>
        </w:tc>
        <w:tc>
          <w:tcPr>
            <w:tcW w:w="12053" w:type="dxa"/>
            <w:shd w:val="clear" w:color="auto" w:fill="F2F2F2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F15DE">
              <w:rPr>
                <w:b/>
                <w:sz w:val="24"/>
                <w:szCs w:val="24"/>
              </w:rPr>
              <w:t>Actitudes o acciones observables</w:t>
            </w:r>
          </w:p>
        </w:tc>
      </w:tr>
      <w:tr w:rsidR="009535CE" w:rsidRPr="003F15DE" w:rsidTr="00955469">
        <w:trPr>
          <w:trHeight w:val="477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de Derechos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9535CE" w:rsidRPr="003F15DE" w:rsidTr="00955469">
        <w:trPr>
          <w:trHeight w:val="838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Ambiental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3F15DE">
              <w:rPr>
                <w:sz w:val="18"/>
                <w:szCs w:val="18"/>
              </w:rPr>
              <w:t>, entre</w:t>
            </w:r>
            <w:r w:rsidRPr="003F15DE">
              <w:rPr>
                <w:color w:val="000000"/>
                <w:sz w:val="18"/>
                <w:szCs w:val="18"/>
              </w:rPr>
              <w:t xml:space="preserve"> otros), así como el desarrollo de capacidades de resiliencia para hacer frente a estas situaciones. 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3F15DE">
              <w:rPr>
                <w:sz w:val="18"/>
                <w:szCs w:val="18"/>
              </w:rPr>
              <w:t xml:space="preserve"> en</w:t>
            </w:r>
            <w:r w:rsidRPr="003F15DE">
              <w:rPr>
                <w:color w:val="000000"/>
                <w:sz w:val="18"/>
                <w:szCs w:val="18"/>
              </w:rPr>
              <w:t xml:space="preserve"> su comunidad, tales como el CO</w:t>
            </w:r>
            <w:r w:rsidRPr="003F15DE">
              <w:rPr>
                <w:sz w:val="18"/>
                <w:szCs w:val="18"/>
              </w:rPr>
              <w:t>VID-19</w:t>
            </w:r>
            <w:r w:rsidRPr="003F15DE">
              <w:rPr>
                <w:color w:val="000000"/>
                <w:sz w:val="18"/>
                <w:szCs w:val="18"/>
              </w:rPr>
              <w:t xml:space="preserve">, etc., al proponer actividades como medidas de prevención para una escuela segura. </w:t>
            </w:r>
          </w:p>
        </w:tc>
      </w:tr>
      <w:tr w:rsidR="009535CE" w:rsidRPr="003F15DE" w:rsidTr="00955469">
        <w:trPr>
          <w:trHeight w:val="487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 xml:space="preserve">Enfoque Orientación al bien común 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9535CE" w:rsidRPr="003F15DE" w:rsidTr="00955469">
        <w:trPr>
          <w:trHeight w:val="900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spacing w:after="0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3F15DE">
              <w:rPr>
                <w:sz w:val="18"/>
                <w:szCs w:val="18"/>
              </w:rPr>
              <w:t xml:space="preserve"> para</w:t>
            </w:r>
            <w:r w:rsidRPr="003F15DE">
              <w:rPr>
                <w:color w:val="000000"/>
                <w:sz w:val="18"/>
                <w:szCs w:val="18"/>
              </w:rPr>
              <w:t xml:space="preserve"> una escuela segura. 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  <w:rPr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 xml:space="preserve">Docentes y estudiantes utilizan sus cualidades y los recursos al máximo posible para cumplir con éxito las metas que se proponen a escala personal y colectiva (elaboración y difusión del manual de medidas de prevención frente a los efectos del COVID-19). </w:t>
            </w:r>
          </w:p>
        </w:tc>
      </w:tr>
    </w:tbl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Pr="00791428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205" w:type="dxa"/>
        <w:tblInd w:w="108" w:type="dxa"/>
        <w:tblLook w:val="04A0" w:firstRow="1" w:lastRow="0" w:firstColumn="1" w:lastColumn="0" w:noHBand="0" w:noVBand="1"/>
      </w:tblPr>
      <w:tblGrid>
        <w:gridCol w:w="1981"/>
        <w:gridCol w:w="1529"/>
        <w:gridCol w:w="3720"/>
        <w:gridCol w:w="6391"/>
        <w:gridCol w:w="1584"/>
      </w:tblGrid>
      <w:tr w:rsidR="00CB0A6E" w:rsidRPr="00791428" w:rsidTr="008F28F2">
        <w:trPr>
          <w:trHeight w:val="567"/>
        </w:trPr>
        <w:tc>
          <w:tcPr>
            <w:tcW w:w="1981" w:type="dxa"/>
            <w:shd w:val="clear" w:color="auto" w:fill="BFBFBF" w:themeFill="background1" w:themeFillShade="BF"/>
            <w:vAlign w:val="center"/>
          </w:tcPr>
          <w:p w:rsidR="00CB0A6E" w:rsidRPr="00791428" w:rsidRDefault="00CB0A6E" w:rsidP="00CB0A6E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APRENDIZAJES ESPERADOS</w:t>
            </w:r>
          </w:p>
        </w:tc>
        <w:tc>
          <w:tcPr>
            <w:tcW w:w="13224" w:type="dxa"/>
            <w:gridSpan w:val="4"/>
            <w:shd w:val="clear" w:color="auto" w:fill="auto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CB0A6E" w:rsidRPr="00791428" w:rsidTr="00586E42">
        <w:tc>
          <w:tcPr>
            <w:tcW w:w="1981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529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3720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6391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84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BA2B19" w:rsidRPr="00791428" w:rsidTr="00586E42">
        <w:tc>
          <w:tcPr>
            <w:tcW w:w="1981" w:type="dxa"/>
            <w:vMerge w:val="restart"/>
            <w:textDirection w:val="btLr"/>
            <w:vAlign w:val="center"/>
          </w:tcPr>
          <w:p w:rsidR="00BA2B19" w:rsidRPr="00791428" w:rsidRDefault="00BA2B19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extDirection w:val="btLr"/>
            <w:vAlign w:val="center"/>
          </w:tcPr>
          <w:p w:rsidR="00BA2B19" w:rsidRPr="00791428" w:rsidRDefault="00BA2B19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RESUELVE PROBLEMAS DE CANTIDAD</w:t>
            </w: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Traduce cantidades a expresiones numéricas.</w:t>
            </w:r>
          </w:p>
        </w:tc>
        <w:tc>
          <w:tcPr>
            <w:tcW w:w="6391" w:type="dxa"/>
            <w:vMerge w:val="restart"/>
            <w:vAlign w:val="center"/>
          </w:tcPr>
          <w:p w:rsidR="00C4509B" w:rsidRPr="000817D3" w:rsidRDefault="004D6C70" w:rsidP="00131B55">
            <w:pPr>
              <w:pStyle w:val="Default"/>
              <w:numPr>
                <w:ilvl w:val="0"/>
                <w:numId w:val="20"/>
              </w:numPr>
              <w:ind w:left="37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Utiliza estrategias para resolver problemas </w:t>
            </w:r>
            <w:r w:rsidR="00191358">
              <w:rPr>
                <w:rFonts w:ascii="Cambria" w:hAnsi="Cambria" w:cs="Arial"/>
                <w:sz w:val="18"/>
                <w:szCs w:val="18"/>
              </w:rPr>
              <w:t>sobre razones</w:t>
            </w:r>
            <w:r w:rsidR="00131B55">
              <w:rPr>
                <w:rFonts w:ascii="Cambria" w:hAnsi="Cambria" w:cs="Arial"/>
                <w:sz w:val="18"/>
                <w:szCs w:val="18"/>
              </w:rPr>
              <w:t xml:space="preserve"> y pro</w:t>
            </w:r>
            <w:r w:rsidR="00191358">
              <w:rPr>
                <w:rFonts w:ascii="Cambria" w:hAnsi="Cambria" w:cs="Arial"/>
                <w:sz w:val="18"/>
                <w:szCs w:val="18"/>
              </w:rPr>
              <w:t>porciones, orden de información, sucesiones.</w:t>
            </w:r>
          </w:p>
          <w:p w:rsidR="004D6C70" w:rsidRDefault="00131B55" w:rsidP="00131B55">
            <w:pPr>
              <w:pStyle w:val="Default"/>
              <w:numPr>
                <w:ilvl w:val="0"/>
                <w:numId w:val="20"/>
              </w:numPr>
              <w:spacing w:line="276" w:lineRule="auto"/>
              <w:ind w:left="378" w:right="173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Interpretas la información dada para solucionar </w:t>
            </w:r>
            <w:r w:rsidR="00191358">
              <w:rPr>
                <w:rFonts w:ascii="Cambria" w:hAnsi="Cambria" w:cs="Arial"/>
                <w:sz w:val="18"/>
                <w:szCs w:val="18"/>
                <w:lang w:val="es-MX"/>
              </w:rPr>
              <w:t xml:space="preserve">problemas de 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>orden de información.</w:t>
            </w:r>
          </w:p>
          <w:p w:rsidR="00131B55" w:rsidRPr="000817D3" w:rsidRDefault="00131B55" w:rsidP="00131B55">
            <w:pPr>
              <w:pStyle w:val="Default"/>
              <w:numPr>
                <w:ilvl w:val="0"/>
                <w:numId w:val="20"/>
              </w:numPr>
              <w:spacing w:line="276" w:lineRule="auto"/>
              <w:ind w:left="378" w:right="173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Utiliza las definiciones y propiedades para resolver prob</w:t>
            </w:r>
            <w:r w:rsidR="00191358">
              <w:rPr>
                <w:rFonts w:ascii="Cambria" w:hAnsi="Cambria" w:cs="Arial"/>
                <w:sz w:val="18"/>
                <w:szCs w:val="18"/>
                <w:lang w:val="es-MX"/>
              </w:rPr>
              <w:t>lemas de razones y proporciones, sucesiones.</w:t>
            </w:r>
          </w:p>
        </w:tc>
        <w:tc>
          <w:tcPr>
            <w:tcW w:w="1584" w:type="dxa"/>
            <w:vMerge w:val="restart"/>
            <w:vAlign w:val="center"/>
          </w:tcPr>
          <w:p w:rsidR="00586E42" w:rsidRDefault="00131B55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Razones y proporciones.</w:t>
            </w:r>
          </w:p>
          <w:p w:rsidR="00131B55" w:rsidRDefault="00131B55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Orden de información.</w:t>
            </w:r>
          </w:p>
          <w:p w:rsidR="00191358" w:rsidRPr="00140937" w:rsidRDefault="00191358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Sucesiones.</w:t>
            </w: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Comunica su comprensión sobre los números y las operaciones</w:t>
            </w: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Comunica su comprensión sobre </w:t>
            </w:r>
            <w:r>
              <w:rPr>
                <w:rFonts w:ascii="Cambria" w:hAnsi="Cambria" w:cs="Arial"/>
                <w:sz w:val="18"/>
                <w:szCs w:val="18"/>
              </w:rPr>
              <w:t>las relaciones algebraicas</w:t>
            </w: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Usa estrategias y procedimientos </w:t>
            </w:r>
            <w:r>
              <w:rPr>
                <w:rFonts w:ascii="Cambria" w:hAnsi="Cambria" w:cs="Arial"/>
                <w:sz w:val="18"/>
                <w:szCs w:val="18"/>
              </w:rPr>
              <w:t>para encontrar reglas generales</w:t>
            </w: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Argumenta afirmaciones sobre relaciones </w:t>
            </w:r>
            <w:r>
              <w:rPr>
                <w:rFonts w:ascii="Cambria" w:hAnsi="Cambria" w:cs="Arial"/>
                <w:sz w:val="18"/>
                <w:szCs w:val="18"/>
              </w:rPr>
              <w:t>de cambio y equivalencias</w:t>
            </w:r>
          </w:p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917F5A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267" w:type="dxa"/>
        <w:tblInd w:w="108" w:type="dxa"/>
        <w:tblLook w:val="04A0" w:firstRow="1" w:lastRow="0" w:firstColumn="1" w:lastColumn="0" w:noHBand="0" w:noVBand="1"/>
      </w:tblPr>
      <w:tblGrid>
        <w:gridCol w:w="4130"/>
        <w:gridCol w:w="11137"/>
      </w:tblGrid>
      <w:tr w:rsidR="00917F5A" w:rsidTr="00586E42">
        <w:trPr>
          <w:trHeight w:val="497"/>
        </w:trPr>
        <w:tc>
          <w:tcPr>
            <w:tcW w:w="15267" w:type="dxa"/>
            <w:gridSpan w:val="2"/>
            <w:shd w:val="clear" w:color="auto" w:fill="A6A6A6" w:themeFill="background1" w:themeFillShade="A6"/>
            <w:vAlign w:val="center"/>
          </w:tcPr>
          <w:p w:rsidR="00917F5A" w:rsidRDefault="00917F5A" w:rsidP="00917F5A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917F5A" w:rsidTr="00586E42">
        <w:trPr>
          <w:trHeight w:val="197"/>
        </w:trPr>
        <w:tc>
          <w:tcPr>
            <w:tcW w:w="4130" w:type="dxa"/>
          </w:tcPr>
          <w:p w:rsidR="00917F5A" w:rsidRPr="00791428" w:rsidRDefault="00FB4590" w:rsidP="00C5397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1</w:t>
            </w:r>
          </w:p>
        </w:tc>
        <w:tc>
          <w:tcPr>
            <w:tcW w:w="11137" w:type="dxa"/>
          </w:tcPr>
          <w:p w:rsidR="00917F5A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Razones y proporciones.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Pr="00791428" w:rsidRDefault="00FB4590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2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Pr="00791428" w:rsidRDefault="00C53976" w:rsidP="00FB4590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SESSIÓN N </w:t>
            </w:r>
            <w:r w:rsidR="00FB4590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Orden de información.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Default="00FB4590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4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  <w:tr w:rsidR="000B6C81" w:rsidTr="00586E42">
        <w:trPr>
          <w:trHeight w:val="197"/>
        </w:trPr>
        <w:tc>
          <w:tcPr>
            <w:tcW w:w="4130" w:type="dxa"/>
          </w:tcPr>
          <w:p w:rsidR="000B6C81" w:rsidRDefault="000B6C81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N5</w:t>
            </w:r>
          </w:p>
        </w:tc>
        <w:tc>
          <w:tcPr>
            <w:tcW w:w="11137" w:type="dxa"/>
          </w:tcPr>
          <w:p w:rsidR="000B6C81" w:rsidRDefault="000B6C81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Sucesiones.</w:t>
            </w:r>
          </w:p>
        </w:tc>
      </w:tr>
      <w:tr w:rsidR="000B6C81" w:rsidTr="00586E42">
        <w:trPr>
          <w:trHeight w:val="197"/>
        </w:trPr>
        <w:tc>
          <w:tcPr>
            <w:tcW w:w="4130" w:type="dxa"/>
          </w:tcPr>
          <w:p w:rsidR="000B6C81" w:rsidRDefault="000B6C81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N6</w:t>
            </w:r>
          </w:p>
        </w:tc>
        <w:tc>
          <w:tcPr>
            <w:tcW w:w="11137" w:type="dxa"/>
          </w:tcPr>
          <w:p w:rsidR="000B6C81" w:rsidRDefault="000B6C81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Aplicaciones de las sucesiones.</w:t>
            </w:r>
          </w:p>
        </w:tc>
      </w:tr>
      <w:tr w:rsidR="009E3EB6" w:rsidTr="00586E42">
        <w:trPr>
          <w:trHeight w:val="197"/>
        </w:trPr>
        <w:tc>
          <w:tcPr>
            <w:tcW w:w="4130" w:type="dxa"/>
          </w:tcPr>
          <w:p w:rsidR="009E3EB6" w:rsidRDefault="009E3EB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N7</w:t>
            </w:r>
          </w:p>
        </w:tc>
        <w:tc>
          <w:tcPr>
            <w:tcW w:w="11137" w:type="dxa"/>
          </w:tcPr>
          <w:p w:rsidR="009E3EB6" w:rsidRDefault="009E3EB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Exposiciones </w:t>
            </w:r>
          </w:p>
        </w:tc>
      </w:tr>
    </w:tbl>
    <w:p w:rsidR="00917F5A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586E42" w:rsidRDefault="00586E4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484360" w:rsidRDefault="00484360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484360" w:rsidRDefault="00484360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2918D5" w:rsidRDefault="002918D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F72ADF" w:rsidRDefault="00F72ADF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917F5A" w:rsidRPr="00791428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085" w:type="dxa"/>
        <w:tblInd w:w="108" w:type="dxa"/>
        <w:tblLook w:val="04A0" w:firstRow="1" w:lastRow="0" w:firstColumn="1" w:lastColumn="0" w:noHBand="0" w:noVBand="1"/>
      </w:tblPr>
      <w:tblGrid>
        <w:gridCol w:w="15085"/>
      </w:tblGrid>
      <w:tr w:rsidR="00670EFD" w:rsidRPr="00791428" w:rsidTr="00484360">
        <w:trPr>
          <w:trHeight w:val="295"/>
        </w:trPr>
        <w:tc>
          <w:tcPr>
            <w:tcW w:w="15085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lastRenderedPageBreak/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484360">
        <w:trPr>
          <w:trHeight w:val="1465"/>
        </w:trPr>
        <w:tc>
          <w:tcPr>
            <w:tcW w:w="15085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2538A3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Libro de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 xml:space="preserve"> razonamiento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matemátic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: 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Intelectum</w:t>
            </w:r>
            <w:r w:rsidR="00E52BDC">
              <w:rPr>
                <w:rFonts w:ascii="Cambria" w:eastAsia="Arial Unicode MS" w:hAnsi="Cambria" w:cs="Arial"/>
                <w:sz w:val="18"/>
                <w:szCs w:val="18"/>
              </w:rPr>
              <w:t xml:space="preserve"> para primero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de 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secun</w:t>
            </w:r>
            <w:r w:rsidR="002538A3" w:rsidRPr="000817D3">
              <w:rPr>
                <w:rFonts w:ascii="Cambria" w:hAnsi="Cambria" w:cs="Arial"/>
                <w:sz w:val="18"/>
                <w:szCs w:val="18"/>
                <w:lang w:val="es-MX"/>
              </w:rPr>
              <w:t>d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aria.</w:t>
            </w:r>
          </w:p>
        </w:tc>
      </w:tr>
    </w:tbl>
    <w:p w:rsidR="004B33A1" w:rsidRPr="00791428" w:rsidRDefault="004B33A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Pr="00791428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670EFD" w:rsidRPr="00791428" w:rsidTr="00484360">
        <w:trPr>
          <w:trHeight w:val="567"/>
        </w:trPr>
        <w:tc>
          <w:tcPr>
            <w:tcW w:w="15168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484360">
        <w:trPr>
          <w:trHeight w:val="4378"/>
        </w:trPr>
        <w:tc>
          <w:tcPr>
            <w:tcW w:w="15168" w:type="dxa"/>
            <w:shd w:val="clear" w:color="auto" w:fill="FFFFFF" w:themeFill="background1"/>
          </w:tcPr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Heteroevaluación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E52BDC" w:rsidRDefault="00E52BD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E52BDC" w:rsidRDefault="00E52BDC" w:rsidP="00E52BDC">
            <w:pPr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1036" w:tblpY="-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1"/>
              <w:gridCol w:w="2127"/>
              <w:gridCol w:w="3402"/>
              <w:gridCol w:w="1842"/>
            </w:tblGrid>
            <w:tr w:rsidR="00E52BDC" w:rsidRPr="003F15DE" w:rsidTr="00E52BDC">
              <w:trPr>
                <w:trHeight w:val="462"/>
              </w:trPr>
              <w:tc>
                <w:tcPr>
                  <w:tcW w:w="2321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7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2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2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Inicio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Oral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Observación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Proceso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Escrito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Pruebas objetivas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Resolución de problemas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Salida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Escrito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Escala de calificación:</w:t>
                  </w:r>
                </w:p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74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 (C, B, A, AD)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sz w:val="18"/>
                      <w:szCs w:val="18"/>
                      <w:lang w:val="es-ES" w:eastAsia="zh-CN"/>
                    </w:rPr>
                    <w:t>Directa</w:t>
                  </w:r>
                </w:p>
              </w:tc>
            </w:tr>
          </w:tbl>
          <w:p w:rsidR="00E52BDC" w:rsidRDefault="00E52BDC" w:rsidP="00E52BDC">
            <w:pPr>
              <w:rPr>
                <w:rFonts w:ascii="Cambria" w:hAnsi="Cambria"/>
                <w:sz w:val="18"/>
                <w:szCs w:val="18"/>
              </w:rPr>
            </w:pPr>
          </w:p>
          <w:p w:rsidR="00E52BDC" w:rsidRPr="00E52BDC" w:rsidRDefault="00E52BDC" w:rsidP="00E52BDC">
            <w:pPr>
              <w:tabs>
                <w:tab w:val="left" w:pos="249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670EFD" w:rsidRPr="00E52BDC" w:rsidRDefault="00670EFD" w:rsidP="00E52BDC">
            <w:pPr>
              <w:tabs>
                <w:tab w:val="left" w:pos="2490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E3DA7" w:rsidRPr="00791428" w:rsidRDefault="005E3DA7" w:rsidP="00B961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791428" w:rsidSect="0086344A">
      <w:headerReference w:type="default" r:id="rId7"/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41" w:rsidRDefault="00206841" w:rsidP="00BC4616">
      <w:pPr>
        <w:spacing w:after="0" w:line="240" w:lineRule="auto"/>
      </w:pPr>
      <w:r>
        <w:separator/>
      </w:r>
    </w:p>
  </w:endnote>
  <w:endnote w:type="continuationSeparator" w:id="0">
    <w:p w:rsidR="00206841" w:rsidRDefault="00206841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41" w:rsidRDefault="00206841" w:rsidP="00BC4616">
      <w:pPr>
        <w:spacing w:after="0" w:line="240" w:lineRule="auto"/>
      </w:pPr>
      <w:r>
        <w:separator/>
      </w:r>
    </w:p>
  </w:footnote>
  <w:footnote w:type="continuationSeparator" w:id="0">
    <w:p w:rsidR="00206841" w:rsidRDefault="00206841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BF1"/>
    <w:multiLevelType w:val="hybridMultilevel"/>
    <w:tmpl w:val="2382AB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6B2F"/>
    <w:multiLevelType w:val="hybridMultilevel"/>
    <w:tmpl w:val="A538CD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AF700F"/>
    <w:multiLevelType w:val="multilevel"/>
    <w:tmpl w:val="6D665A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1" w15:restartNumberingAfterBreak="0">
    <w:nsid w:val="77D735A2"/>
    <w:multiLevelType w:val="hybridMultilevel"/>
    <w:tmpl w:val="9850DC2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7A637704"/>
    <w:multiLevelType w:val="hybridMultilevel"/>
    <w:tmpl w:val="673E4EEC"/>
    <w:lvl w:ilvl="0" w:tplc="059ED7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20"/>
  </w:num>
  <w:num w:numId="8">
    <w:abstractNumId w:val="19"/>
  </w:num>
  <w:num w:numId="9">
    <w:abstractNumId w:val="15"/>
  </w:num>
  <w:num w:numId="10">
    <w:abstractNumId w:val="3"/>
  </w:num>
  <w:num w:numId="11">
    <w:abstractNumId w:val="1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  <w:num w:numId="16">
    <w:abstractNumId w:val="23"/>
  </w:num>
  <w:num w:numId="17">
    <w:abstractNumId w:val="5"/>
  </w:num>
  <w:num w:numId="18">
    <w:abstractNumId w:val="2"/>
  </w:num>
  <w:num w:numId="19">
    <w:abstractNumId w:val="17"/>
  </w:num>
  <w:num w:numId="20">
    <w:abstractNumId w:val="0"/>
  </w:num>
  <w:num w:numId="21">
    <w:abstractNumId w:val="21"/>
  </w:num>
  <w:num w:numId="22">
    <w:abstractNumId w:val="6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66C6E"/>
    <w:rsid w:val="000817D3"/>
    <w:rsid w:val="00086402"/>
    <w:rsid w:val="000B6C81"/>
    <w:rsid w:val="000B70B7"/>
    <w:rsid w:val="00120F8F"/>
    <w:rsid w:val="00122DAF"/>
    <w:rsid w:val="00131B55"/>
    <w:rsid w:val="00140937"/>
    <w:rsid w:val="00151EC6"/>
    <w:rsid w:val="00170692"/>
    <w:rsid w:val="00190ABF"/>
    <w:rsid w:val="00191358"/>
    <w:rsid w:val="001D1898"/>
    <w:rsid w:val="001E3B6F"/>
    <w:rsid w:val="00206841"/>
    <w:rsid w:val="002272F1"/>
    <w:rsid w:val="002445DE"/>
    <w:rsid w:val="002538A3"/>
    <w:rsid w:val="00264E5C"/>
    <w:rsid w:val="00291255"/>
    <w:rsid w:val="002918D5"/>
    <w:rsid w:val="00307E9B"/>
    <w:rsid w:val="003D0ECA"/>
    <w:rsid w:val="003F6B32"/>
    <w:rsid w:val="004150D6"/>
    <w:rsid w:val="00422A9C"/>
    <w:rsid w:val="00484360"/>
    <w:rsid w:val="004B33A1"/>
    <w:rsid w:val="004D6C70"/>
    <w:rsid w:val="00525452"/>
    <w:rsid w:val="00546DF4"/>
    <w:rsid w:val="005612D8"/>
    <w:rsid w:val="00586E42"/>
    <w:rsid w:val="005B0631"/>
    <w:rsid w:val="005E3DA7"/>
    <w:rsid w:val="00617A06"/>
    <w:rsid w:val="006570F7"/>
    <w:rsid w:val="00670EFD"/>
    <w:rsid w:val="006941C2"/>
    <w:rsid w:val="006B6926"/>
    <w:rsid w:val="006E7832"/>
    <w:rsid w:val="006F1B3C"/>
    <w:rsid w:val="006F4DBB"/>
    <w:rsid w:val="006F4DF1"/>
    <w:rsid w:val="00722231"/>
    <w:rsid w:val="007332B0"/>
    <w:rsid w:val="00766C8A"/>
    <w:rsid w:val="007723C3"/>
    <w:rsid w:val="0078383E"/>
    <w:rsid w:val="00791428"/>
    <w:rsid w:val="007B3F1A"/>
    <w:rsid w:val="007E31B7"/>
    <w:rsid w:val="008247CF"/>
    <w:rsid w:val="00825C2B"/>
    <w:rsid w:val="0086344A"/>
    <w:rsid w:val="0088409F"/>
    <w:rsid w:val="008B49B6"/>
    <w:rsid w:val="008B7503"/>
    <w:rsid w:val="008F28F2"/>
    <w:rsid w:val="00917F5A"/>
    <w:rsid w:val="00930D1B"/>
    <w:rsid w:val="009535CE"/>
    <w:rsid w:val="009C1158"/>
    <w:rsid w:val="009E3EB6"/>
    <w:rsid w:val="009F16A3"/>
    <w:rsid w:val="00A477DF"/>
    <w:rsid w:val="00AB2E7F"/>
    <w:rsid w:val="00AC09D1"/>
    <w:rsid w:val="00AD415F"/>
    <w:rsid w:val="00AE4B50"/>
    <w:rsid w:val="00AE575F"/>
    <w:rsid w:val="00B53900"/>
    <w:rsid w:val="00B62D13"/>
    <w:rsid w:val="00B63D36"/>
    <w:rsid w:val="00B9020E"/>
    <w:rsid w:val="00B9106C"/>
    <w:rsid w:val="00B961D1"/>
    <w:rsid w:val="00BA2B19"/>
    <w:rsid w:val="00BB1DD2"/>
    <w:rsid w:val="00BC4616"/>
    <w:rsid w:val="00BD0ED2"/>
    <w:rsid w:val="00BF5F93"/>
    <w:rsid w:val="00C104A5"/>
    <w:rsid w:val="00C13078"/>
    <w:rsid w:val="00C13A24"/>
    <w:rsid w:val="00C23601"/>
    <w:rsid w:val="00C4509B"/>
    <w:rsid w:val="00C53976"/>
    <w:rsid w:val="00C70CA2"/>
    <w:rsid w:val="00CB0A6E"/>
    <w:rsid w:val="00CD2A8D"/>
    <w:rsid w:val="00CE2028"/>
    <w:rsid w:val="00D07C31"/>
    <w:rsid w:val="00D21D59"/>
    <w:rsid w:val="00D5564B"/>
    <w:rsid w:val="00D93732"/>
    <w:rsid w:val="00E043ED"/>
    <w:rsid w:val="00E52BDC"/>
    <w:rsid w:val="00E561D4"/>
    <w:rsid w:val="00E61A24"/>
    <w:rsid w:val="00EA2538"/>
    <w:rsid w:val="00EB5FCA"/>
    <w:rsid w:val="00EF2B8B"/>
    <w:rsid w:val="00F41256"/>
    <w:rsid w:val="00F72ADF"/>
    <w:rsid w:val="00F90359"/>
    <w:rsid w:val="00FB0310"/>
    <w:rsid w:val="00FB4590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71F1A"/>
  <w15:docId w15:val="{735BB3C8-97F6-45B2-9E10-A09276C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FRANCES01</cp:lastModifiedBy>
  <cp:revision>40</cp:revision>
  <dcterms:created xsi:type="dcterms:W3CDTF">2017-06-08T16:37:00Z</dcterms:created>
  <dcterms:modified xsi:type="dcterms:W3CDTF">2020-09-20T02:20:00Z</dcterms:modified>
</cp:coreProperties>
</file>