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2650B543" w:rsidR="00FF733B" w:rsidRPr="00A84053" w:rsidRDefault="001F16B5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A84053">
        <w:rPr>
          <w:rFonts w:ascii="Arial Narrow" w:hAnsi="Arial Narrow" w:cs="Arial"/>
          <w:b/>
          <w:szCs w:val="20"/>
          <w:lang w:val="en-US"/>
        </w:rPr>
        <w:t>¡PROGRAMACI</w:t>
      </w:r>
      <w:r w:rsidR="00B85CE9">
        <w:rPr>
          <w:rFonts w:ascii="Arial Narrow" w:hAnsi="Arial Narrow" w:cs="Arial"/>
          <w:b/>
          <w:szCs w:val="20"/>
          <w:lang w:val="en-US"/>
        </w:rPr>
        <w:t>ÓN DE UNIDAD DE APRENDIZAJE N° 4</w:t>
      </w:r>
      <w:r w:rsidRPr="00A84053">
        <w:rPr>
          <w:rFonts w:ascii="Arial Narrow" w:hAnsi="Arial Narrow" w:cs="Arial"/>
          <w:b/>
          <w:szCs w:val="20"/>
          <w:lang w:val="en-US"/>
        </w:rPr>
        <w:t xml:space="preserve"> </w:t>
      </w:r>
      <w:r w:rsidR="00A243AF" w:rsidRPr="00A84053">
        <w:rPr>
          <w:rFonts w:ascii="Arial Narrow" w:hAnsi="Arial Narrow" w:cs="Arial"/>
          <w:b/>
          <w:szCs w:val="20"/>
          <w:lang w:val="en-US"/>
        </w:rPr>
        <w:t>–</w:t>
      </w:r>
      <w:r w:rsidRPr="00A84053">
        <w:rPr>
          <w:rFonts w:ascii="Arial Narrow" w:hAnsi="Arial Narrow" w:cs="Arial"/>
          <w:b/>
          <w:szCs w:val="20"/>
          <w:lang w:val="en-US"/>
        </w:rPr>
        <w:t xml:space="preserve"> </w:t>
      </w:r>
      <w:r w:rsidR="003464D0" w:rsidRPr="003464D0">
        <w:rPr>
          <w:rFonts w:ascii="Arial Narrow" w:hAnsi="Arial Narrow" w:cs="Arial"/>
          <w:b/>
          <w:szCs w:val="20"/>
          <w:lang w:val="en-US"/>
        </w:rPr>
        <w:t xml:space="preserve">OLD IS THE NEW BLACK (SECOND HALF) / I, YOU, WE, THEY </w:t>
      </w:r>
      <w:r w:rsidR="00B75CD0" w:rsidRPr="00A84053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A84053">
        <w:rPr>
          <w:rFonts w:ascii="Arial Narrow" w:hAnsi="Arial Narrow" w:cs="Arial"/>
          <w:b/>
          <w:szCs w:val="20"/>
          <w:lang w:val="en-US"/>
        </w:rPr>
        <w:t xml:space="preserve"> AÑO ESCOLAR 202</w:t>
      </w:r>
      <w:r w:rsidR="00872061" w:rsidRPr="00A84053">
        <w:rPr>
          <w:rFonts w:ascii="Arial Narrow" w:hAnsi="Arial Narrow" w:cs="Arial"/>
          <w:b/>
          <w:szCs w:val="20"/>
          <w:lang w:val="en-US"/>
        </w:rPr>
        <w:t xml:space="preserve">3 </w:t>
      </w:r>
    </w:p>
    <w:p w14:paraId="56E72099" w14:textId="7BDA708F" w:rsidR="00872061" w:rsidRPr="00A84053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4D3F342C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235DA">
        <w:rPr>
          <w:rFonts w:ascii="Arial Narrow" w:eastAsia="Calibri" w:hAnsi="Arial Narrow" w:cs="Arial"/>
          <w:sz w:val="20"/>
          <w:szCs w:val="20"/>
        </w:rPr>
        <w:t>4to/5to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año</w:t>
      </w:r>
    </w:p>
    <w:p w14:paraId="72CA3775" w14:textId="04623DC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B235DA">
        <w:rPr>
          <w:rFonts w:ascii="Arial Narrow" w:eastAsia="Calibri" w:hAnsi="Arial Narrow" w:cs="Arial"/>
          <w:sz w:val="20"/>
          <w:szCs w:val="20"/>
        </w:rPr>
        <w:t>C</w:t>
      </w:r>
      <w:r w:rsidR="00334059">
        <w:rPr>
          <w:rFonts w:ascii="Arial Narrow" w:eastAsia="Calibri" w:hAnsi="Arial Narrow" w:cs="Arial"/>
          <w:sz w:val="20"/>
          <w:szCs w:val="20"/>
        </w:rPr>
        <w:t>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21EE8B51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3464D0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30488755" w14:textId="77777777" w:rsidR="00442B35" w:rsidRPr="00442B35" w:rsidRDefault="00442B35" w:rsidP="00442B35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442B35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 la I.E. Algarrobos, tienen dificultades en realizar una lectura continúa y profunda que les permita realizar una investigación para luego redactarlas conclusiones adecuadas. Les falta saber buscar y discriminar las verdaderas fuentes de información.</w:t>
            </w:r>
          </w:p>
          <w:p w14:paraId="697C89AA" w14:textId="77777777" w:rsidR="00442B35" w:rsidRPr="00442B35" w:rsidRDefault="00442B35" w:rsidP="00442B35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442B35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 ¿Las conclusiones que redactan los estudiantes serán fruto de una buena investigación? ¿Cómo puedo lograr que los estudiantes redacten conclusiones acordes a una verdadera y buena investigación?</w:t>
            </w:r>
          </w:p>
          <w:p w14:paraId="33686776" w14:textId="69BA2B07" w:rsidR="002B3618" w:rsidRDefault="00442B35" w:rsidP="00442B3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42B35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se desarrollarán prácticas dirigidas de investigación descriptiva, elaboración de notas, fichas bibliográficas, informes y redacción de conclusiones coherentes con su investigación. Además, desarrollarán actividades relacionadas al uso de técnicas de estudio,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</w:t>
            </w:r>
            <w:proofErr w:type="spellStart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paraverbales</w:t>
            </w:r>
            <w:proofErr w:type="spellEnd"/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 xml:space="preserve">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0BEB931C" w14:textId="77777777" w:rsidR="00636521" w:rsidRDefault="00636521" w:rsidP="00636521">
            <w:pPr>
              <w:pStyle w:val="Prrafodelista"/>
              <w:ind w:left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</w:t>
            </w:r>
            <w:proofErr w:type="spellStart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temporales, condicionales, disyuntivos y causales) con vocabulario variado y pertinente a la temática tratada y construcciones 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  <w:p w14:paraId="6756E761" w14:textId="77777777" w:rsidR="00442B35" w:rsidRDefault="00442B35" w:rsidP="00636521">
            <w:pPr>
              <w:pStyle w:val="Prrafodelista"/>
              <w:ind w:left="0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</w:p>
          <w:p w14:paraId="6C404B62" w14:textId="67775078" w:rsidR="00442B35" w:rsidRDefault="00442B35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C9B5DB4" w14:textId="2838CD26" w:rsidR="00CF650F" w:rsidRPr="00401857" w:rsidRDefault="00442B35" w:rsidP="00442B35">
      <w:pPr>
        <w:pStyle w:val="Prrafodelista"/>
        <w:numPr>
          <w:ilvl w:val="0"/>
          <w:numId w:val="18"/>
        </w:numPr>
        <w:rPr>
          <w:rFonts w:ascii="Arial Narrow" w:hAnsi="Arial Narrow" w:cs="Arial"/>
          <w:b/>
          <w:sz w:val="20"/>
          <w:szCs w:val="20"/>
        </w:rPr>
      </w:pPr>
      <w:r w:rsidRPr="00442B35">
        <w:rPr>
          <w:rFonts w:ascii="Arial Narrow" w:eastAsia="Calibri" w:hAnsi="Arial Narrow" w:cs="Arial"/>
          <w:bCs/>
          <w:sz w:val="20"/>
          <w:szCs w:val="20"/>
        </w:rPr>
        <w:t>Enfoque de igualdad de género</w:t>
      </w:r>
      <w:r w:rsidR="00401857">
        <w:rPr>
          <w:rFonts w:ascii="Arial Narrow" w:eastAsia="Calibri" w:hAnsi="Arial Narrow" w:cs="Arial"/>
          <w:bCs/>
          <w:sz w:val="20"/>
          <w:szCs w:val="20"/>
        </w:rPr>
        <w:br/>
      </w: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17"/>
        <w:gridCol w:w="1470"/>
        <w:gridCol w:w="5097"/>
        <w:gridCol w:w="1201"/>
        <w:gridCol w:w="2658"/>
        <w:gridCol w:w="1796"/>
      </w:tblGrid>
      <w:tr w:rsidR="00336833" w14:paraId="492F6096" w14:textId="77777777" w:rsidTr="00442B35">
        <w:tc>
          <w:tcPr>
            <w:tcW w:w="1917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58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442B35" w:rsidRPr="00B85924" w14:paraId="2AA08D84" w14:textId="77777777" w:rsidTr="00442B35">
        <w:tc>
          <w:tcPr>
            <w:tcW w:w="1917" w:type="dxa"/>
            <w:shd w:val="clear" w:color="auto" w:fill="B8CCE4" w:themeFill="accent1" w:themeFillTint="66"/>
            <w:vAlign w:val="center"/>
          </w:tcPr>
          <w:p w14:paraId="3EC49AB1" w14:textId="2BF9973D" w:rsidR="00442B35" w:rsidRPr="00240604" w:rsidRDefault="00442B35" w:rsidP="00442B35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0" w:type="dxa"/>
            <w:shd w:val="clear" w:color="auto" w:fill="B8CCE4" w:themeFill="accent1" w:themeFillTint="66"/>
            <w:vAlign w:val="center"/>
          </w:tcPr>
          <w:p w14:paraId="176F4F98" w14:textId="5DC758AE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Utiliza recursos no verbales y </w:t>
            </w:r>
            <w:proofErr w:type="spellStart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paraverbales</w:t>
            </w:r>
            <w:proofErr w:type="spellEnd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de forma estratégica.</w:t>
            </w:r>
          </w:p>
        </w:tc>
        <w:tc>
          <w:tcPr>
            <w:tcW w:w="5097" w:type="dxa"/>
            <w:shd w:val="clear" w:color="auto" w:fill="B8CCE4" w:themeFill="accent1" w:themeFillTint="66"/>
            <w:vAlign w:val="center"/>
          </w:tcPr>
          <w:p w14:paraId="244D4526" w14:textId="43A1E580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cuando compara objetos o situaciones, reporta lo que otros comentan, persuade a otros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1201" w:type="dxa"/>
            <w:shd w:val="clear" w:color="auto" w:fill="B8CCE4" w:themeFill="accent1" w:themeFillTint="66"/>
            <w:vAlign w:val="center"/>
          </w:tcPr>
          <w:p w14:paraId="43628EDB" w14:textId="376EBE64" w:rsidR="00442B35" w:rsidRPr="00240604" w:rsidRDefault="00442B35" w:rsidP="00442B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Technology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Relationships</w:t>
            </w:r>
            <w:proofErr w:type="spellEnd"/>
          </w:p>
        </w:tc>
        <w:tc>
          <w:tcPr>
            <w:tcW w:w="2658" w:type="dxa"/>
            <w:shd w:val="clear" w:color="auto" w:fill="B8CCE4" w:themeFill="accent1" w:themeFillTint="66"/>
            <w:vAlign w:val="center"/>
          </w:tcPr>
          <w:p w14:paraId="370F4F69" w14:textId="10035C79" w:rsidR="00442B35" w:rsidRPr="00473A07" w:rsidRDefault="00473A07" w:rsidP="00442B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73A07">
              <w:rPr>
                <w:rFonts w:ascii="Arial Narrow" w:hAnsi="Arial Narrow"/>
                <w:sz w:val="20"/>
                <w:szCs w:val="20"/>
                <w:lang w:val="es-MX"/>
              </w:rPr>
              <w:t>1. Comparé objetos y situaciones, report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é lo que comenta mi compañero usando gestos y lenguaje verbal y no verbal.</w:t>
            </w:r>
          </w:p>
        </w:tc>
        <w:tc>
          <w:tcPr>
            <w:tcW w:w="1796" w:type="dxa"/>
            <w:shd w:val="clear" w:color="auto" w:fill="B8CCE4" w:themeFill="accent1" w:themeFillTint="66"/>
            <w:vAlign w:val="center"/>
          </w:tcPr>
          <w:p w14:paraId="51D7E9F5" w14:textId="77777777" w:rsidR="00442B35" w:rsidRPr="00442B35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 xml:space="preserve">A. Compare </w:t>
            </w:r>
            <w:proofErr w:type="spellStart"/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ítems</w:t>
            </w:r>
            <w:proofErr w:type="spellEnd"/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 xml:space="preserve"> or situations</w:t>
            </w:r>
          </w:p>
          <w:p w14:paraId="63374B1F" w14:textId="77777777" w:rsidR="00442B35" w:rsidRPr="00442B35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Report what others said</w:t>
            </w:r>
          </w:p>
          <w:p w14:paraId="61663F8A" w14:textId="5B49CC69" w:rsidR="00442B35" w:rsidRPr="00442B35" w:rsidRDefault="00442B35" w:rsidP="00442B35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Persuade in formal or informal settings</w:t>
            </w:r>
          </w:p>
        </w:tc>
      </w:tr>
      <w:tr w:rsidR="00442B35" w:rsidRPr="00B85924" w14:paraId="4A6C1790" w14:textId="77777777" w:rsidTr="00442B35">
        <w:tc>
          <w:tcPr>
            <w:tcW w:w="1917" w:type="dxa"/>
            <w:shd w:val="clear" w:color="auto" w:fill="D6E3BC" w:themeFill="accent3" w:themeFillTint="66"/>
            <w:vAlign w:val="center"/>
          </w:tcPr>
          <w:p w14:paraId="04092A3B" w14:textId="20475DCB" w:rsidR="00442B35" w:rsidRPr="00855BAC" w:rsidRDefault="00442B35" w:rsidP="00442B35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5924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B85924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B85924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B85924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B85924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Lee diversos tipos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 xml:space="preserve">de </w:t>
            </w:r>
            <w:proofErr w:type="spellStart"/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text</w:t>
            </w:r>
            <w:proofErr w:type="spellEnd"/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0" w:type="dxa"/>
            <w:shd w:val="clear" w:color="auto" w:fill="D6E3BC" w:themeFill="accent3" w:themeFillTint="66"/>
            <w:vAlign w:val="center"/>
          </w:tcPr>
          <w:p w14:paraId="6EA5CCFB" w14:textId="34EE349F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5097" w:type="dxa"/>
            <w:shd w:val="clear" w:color="auto" w:fill="D6E3BC" w:themeFill="accent3" w:themeFillTint="66"/>
            <w:vAlign w:val="center"/>
          </w:tcPr>
          <w:p w14:paraId="69B5B82F" w14:textId="3165786D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Diálogos, Textos que contienen opiniones, expresiones de sentimientos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1201" w:type="dxa"/>
            <w:shd w:val="clear" w:color="auto" w:fill="D6E3BC" w:themeFill="accent3" w:themeFillTint="66"/>
            <w:vAlign w:val="center"/>
          </w:tcPr>
          <w:p w14:paraId="7B67DEC7" w14:textId="2E8AC2B1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Technology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Relationships</w:t>
            </w:r>
            <w:proofErr w:type="spellEnd"/>
          </w:p>
        </w:tc>
        <w:tc>
          <w:tcPr>
            <w:tcW w:w="2658" w:type="dxa"/>
            <w:shd w:val="clear" w:color="auto" w:fill="D6E3BC" w:themeFill="accent3" w:themeFillTint="66"/>
            <w:vAlign w:val="center"/>
          </w:tcPr>
          <w:p w14:paraId="5ADA7439" w14:textId="587597E9" w:rsidR="00442B35" w:rsidRPr="00473A07" w:rsidRDefault="00473A07" w:rsidP="00442B35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473A07">
              <w:rPr>
                <w:rFonts w:ascii="Arial Narrow" w:hAnsi="Arial Narrow"/>
                <w:sz w:val="20"/>
                <w:szCs w:val="20"/>
                <w:lang w:val="es-MX"/>
              </w:rPr>
              <w:t xml:space="preserve">1. Identifiqué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la información más relevante de la conversación y lo resumí correctamente.</w:t>
            </w:r>
          </w:p>
        </w:tc>
        <w:tc>
          <w:tcPr>
            <w:tcW w:w="1796" w:type="dxa"/>
            <w:shd w:val="clear" w:color="auto" w:fill="D6E3BC" w:themeFill="accent3" w:themeFillTint="66"/>
            <w:vAlign w:val="center"/>
          </w:tcPr>
          <w:p w14:paraId="3933C46B" w14:textId="77777777" w:rsidR="00442B35" w:rsidRPr="00442B35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Resume a conversation</w:t>
            </w:r>
          </w:p>
          <w:p w14:paraId="12030268" w14:textId="77777777" w:rsidR="00442B35" w:rsidRPr="00BE5960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Summarize or agree with what has been said</w:t>
            </w:r>
          </w:p>
          <w:p w14:paraId="09A99955" w14:textId="188018D7" w:rsidR="00442B35" w:rsidRP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Infer what a person is feeling</w:t>
            </w:r>
          </w:p>
        </w:tc>
      </w:tr>
      <w:tr w:rsidR="00442B35" w:rsidRPr="00B85924" w14:paraId="6F7F7C93" w14:textId="77777777" w:rsidTr="00442B35">
        <w:tc>
          <w:tcPr>
            <w:tcW w:w="1917" w:type="dxa"/>
            <w:shd w:val="clear" w:color="auto" w:fill="FBD4B4" w:themeFill="accent6" w:themeFillTint="66"/>
            <w:vAlign w:val="center"/>
          </w:tcPr>
          <w:p w14:paraId="2B7980B3" w14:textId="275AB7F8" w:rsidR="00442B35" w:rsidRPr="00855BAC" w:rsidRDefault="00442B35" w:rsidP="00442B3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</w:t>
            </w: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  <w:lang w:val="es-MX"/>
              </w:rPr>
              <w:t>3</w:t>
            </w: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: Escribe diverso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s tipos de textos en inglés como lengua extranjera.</w:t>
            </w:r>
          </w:p>
        </w:tc>
        <w:tc>
          <w:tcPr>
            <w:tcW w:w="1470" w:type="dxa"/>
            <w:shd w:val="clear" w:color="auto" w:fill="FBD4B4" w:themeFill="accent6" w:themeFillTint="66"/>
            <w:vAlign w:val="center"/>
          </w:tcPr>
          <w:p w14:paraId="6F4B2C30" w14:textId="1CC9BE13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5097" w:type="dxa"/>
            <w:shd w:val="clear" w:color="auto" w:fill="FBD4B4" w:themeFill="accent6" w:themeFillTint="66"/>
            <w:vAlign w:val="center"/>
          </w:tcPr>
          <w:p w14:paraId="31EB337C" w14:textId="1F8E2FE3" w:rsidR="00442B35" w:rsidRDefault="007E7DEB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="00442B35"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 w:rsidR="00442B35"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="00442B35"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 w:rsidR="00442B35">
              <w:rPr>
                <w:rFonts w:ascii="Arial Narrow" w:eastAsia="Calibri" w:hAnsi="Arial Narrow" w:cs="Arial"/>
                <w:b/>
                <w:sz w:val="20"/>
                <w:szCs w:val="20"/>
              </w:rPr>
              <w:t>Articulo de revista, mensajes de chat, historias ficcionales</w:t>
            </w:r>
            <w:r w:rsidR="00442B35"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) </w:t>
            </w:r>
            <w:r w:rsidR="00442B35"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="00442B35"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 w:rsidR="00442B35"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="00442B35"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1201" w:type="dxa"/>
            <w:shd w:val="clear" w:color="auto" w:fill="FBD4B4" w:themeFill="accent6" w:themeFillTint="66"/>
            <w:vAlign w:val="center"/>
          </w:tcPr>
          <w:p w14:paraId="2722F43D" w14:textId="1C5BDB44" w:rsidR="00442B35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Technology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/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Relationships</w:t>
            </w:r>
            <w:proofErr w:type="spellEnd"/>
          </w:p>
        </w:tc>
        <w:tc>
          <w:tcPr>
            <w:tcW w:w="2658" w:type="dxa"/>
            <w:shd w:val="clear" w:color="auto" w:fill="FBD4B4" w:themeFill="accent6" w:themeFillTint="66"/>
            <w:vAlign w:val="center"/>
          </w:tcPr>
          <w:p w14:paraId="030099FC" w14:textId="0687669D" w:rsidR="00442B35" w:rsidRPr="008924A4" w:rsidRDefault="000460E4" w:rsidP="00442B3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artículo, mensaje e historia ficcional.</w:t>
            </w:r>
          </w:p>
        </w:tc>
        <w:tc>
          <w:tcPr>
            <w:tcW w:w="1796" w:type="dxa"/>
            <w:shd w:val="clear" w:color="auto" w:fill="FBD4B4" w:themeFill="accent6" w:themeFillTint="66"/>
            <w:vAlign w:val="center"/>
          </w:tcPr>
          <w:p w14:paraId="0545A768" w14:textId="77777777" w:rsidR="00442B35" w:rsidRPr="00B85924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magazine article</w:t>
            </w:r>
          </w:p>
          <w:p w14:paraId="5C33F634" w14:textId="77777777" w:rsidR="00442B35" w:rsidRPr="00B85924" w:rsidRDefault="00442B35" w:rsidP="00442B3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messages in a chat</w:t>
            </w:r>
          </w:p>
          <w:p w14:paraId="49201982" w14:textId="50791649" w:rsidR="00442B35" w:rsidRPr="00B85924" w:rsidRDefault="00442B35" w:rsidP="00442B3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85924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fictional story</w:t>
            </w:r>
          </w:p>
        </w:tc>
      </w:tr>
    </w:tbl>
    <w:p w14:paraId="771FA512" w14:textId="04E6F085" w:rsidR="009223CA" w:rsidRPr="00B85924" w:rsidRDefault="009223CA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EB0ECB" w:rsidRPr="00B85924" w14:paraId="2A882379" w14:textId="77777777" w:rsidTr="00494BEE">
        <w:tc>
          <w:tcPr>
            <w:tcW w:w="1559" w:type="dxa"/>
            <w:vAlign w:val="center"/>
          </w:tcPr>
          <w:p w14:paraId="3AEDC0D7" w14:textId="51A521DA" w:rsidR="00EB0ECB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 de agosto – 11 de agosto</w:t>
            </w:r>
          </w:p>
        </w:tc>
        <w:tc>
          <w:tcPr>
            <w:tcW w:w="3544" w:type="dxa"/>
            <w:vAlign w:val="center"/>
          </w:tcPr>
          <w:p w14:paraId="4E0BD0F8" w14:textId="412BC012" w:rsidR="00EB0ECB" w:rsidRPr="0017704A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EB0ECB" w:rsidRPr="0017704A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EB0ECB" w:rsidRPr="0017704A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6A0FECBF" w14:textId="77777777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7FFA50CC" w:rsidR="00EB0ECB" w:rsidRPr="00A243A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EB0ECB" w:rsidRPr="00B85924" w14:paraId="3FD99804" w14:textId="77777777" w:rsidTr="00494BEE">
        <w:tc>
          <w:tcPr>
            <w:tcW w:w="1559" w:type="dxa"/>
            <w:vAlign w:val="center"/>
          </w:tcPr>
          <w:p w14:paraId="43C5A443" w14:textId="47107B71" w:rsidR="00EB0ECB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 de agosto – 18 de agosto</w:t>
            </w:r>
          </w:p>
        </w:tc>
        <w:tc>
          <w:tcPr>
            <w:tcW w:w="3544" w:type="dxa"/>
            <w:vAlign w:val="center"/>
          </w:tcPr>
          <w:p w14:paraId="103B66E0" w14:textId="27CA31AD" w:rsidR="00EB0ECB" w:rsidRPr="0017704A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23F68F11" w:rsidR="00EB0ECB" w:rsidRPr="0017704A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analizaran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 xml:space="preserve"> audios y textos relacionados al tema de la unidad</w:t>
            </w:r>
          </w:p>
        </w:tc>
        <w:tc>
          <w:tcPr>
            <w:tcW w:w="2392" w:type="dxa"/>
            <w:vAlign w:val="center"/>
          </w:tcPr>
          <w:p w14:paraId="0B085240" w14:textId="3FBCE15F" w:rsidR="00EB0ECB" w:rsidRPr="000822F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40FA9427" w14:textId="77777777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68126153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EB0ECB" w:rsidRPr="00B85924" w14:paraId="0C590126" w14:textId="77777777" w:rsidTr="00DD52B7">
        <w:tc>
          <w:tcPr>
            <w:tcW w:w="1559" w:type="dxa"/>
            <w:vAlign w:val="center"/>
          </w:tcPr>
          <w:p w14:paraId="7C947AE0" w14:textId="5E5C7052" w:rsidR="00EB0ECB" w:rsidRPr="00C65CD7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 de agosto – 25 de agosto</w:t>
            </w:r>
          </w:p>
        </w:tc>
        <w:tc>
          <w:tcPr>
            <w:tcW w:w="3544" w:type="dxa"/>
            <w:vAlign w:val="center"/>
          </w:tcPr>
          <w:p w14:paraId="673AD603" w14:textId="14CDA175" w:rsidR="00EB0ECB" w:rsidRPr="000822F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581B9FDD" w:rsidR="00EB0ECB" w:rsidRPr="000822F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aplican las expresiones gramaticales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EB0ECB" w:rsidRPr="00714927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62FA786" w14:textId="77777777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3D3A89A2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EB0ECB" w:rsidRPr="00B85924" w14:paraId="38E104D4" w14:textId="77777777" w:rsidTr="00DD52B7">
        <w:tc>
          <w:tcPr>
            <w:tcW w:w="1559" w:type="dxa"/>
            <w:vAlign w:val="center"/>
          </w:tcPr>
          <w:p w14:paraId="09CE54BD" w14:textId="1B4DE490" w:rsidR="00EB0ECB" w:rsidRPr="00C65CD7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 de agosto – 1 de septiembre</w:t>
            </w:r>
          </w:p>
        </w:tc>
        <w:tc>
          <w:tcPr>
            <w:tcW w:w="3544" w:type="dxa"/>
            <w:vAlign w:val="center"/>
          </w:tcPr>
          <w:p w14:paraId="4B9581D2" w14:textId="773914ED" w:rsidR="00EB0ECB" w:rsidRPr="000822F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577C56D2" w:rsidR="00EB0ECB" w:rsidRPr="000822F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Estudiantes se informaran mediante la lectura de un texto y aplicaran lo aprendido, desarrollando un texto escrito </w:t>
            </w:r>
          </w:p>
        </w:tc>
        <w:tc>
          <w:tcPr>
            <w:tcW w:w="2392" w:type="dxa"/>
            <w:vAlign w:val="center"/>
          </w:tcPr>
          <w:p w14:paraId="07410BC8" w14:textId="0A15EF58" w:rsidR="00EB0ECB" w:rsidRPr="000822F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un </w:t>
            </w:r>
            <w:r>
              <w:rPr>
                <w:rFonts w:ascii="Arial Narrow" w:hAnsi="Arial Narrow"/>
                <w:sz w:val="20"/>
                <w:szCs w:val="20"/>
              </w:rPr>
              <w:t>reporte, blog y anuncio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09BEF069" w14:textId="77777777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7D19967A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EB0ECB" w:rsidRPr="00B85924" w14:paraId="75977F4C" w14:textId="77777777" w:rsidTr="00DD52B7">
        <w:tc>
          <w:tcPr>
            <w:tcW w:w="1559" w:type="dxa"/>
            <w:vAlign w:val="center"/>
          </w:tcPr>
          <w:p w14:paraId="61DAAD20" w14:textId="16463BEF" w:rsidR="00EB0ECB" w:rsidRPr="00C65CD7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de septiembre – 8 de septiembre</w:t>
            </w:r>
          </w:p>
        </w:tc>
        <w:tc>
          <w:tcPr>
            <w:tcW w:w="3544" w:type="dxa"/>
            <w:vAlign w:val="center"/>
          </w:tcPr>
          <w:p w14:paraId="1D308236" w14:textId="70DCC45C" w:rsidR="00EB0ECB" w:rsidRPr="000822F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EB0ECB" w:rsidRPr="00B77C7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producen oralmente e interactúan con sus pares. 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EB0ECB" w:rsidRPr="000822F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59AEB836" w14:textId="77777777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EDDCD0E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EB0ECB" w:rsidRPr="00B85924" w14:paraId="60534070" w14:textId="77777777" w:rsidTr="00DD52B7">
        <w:tc>
          <w:tcPr>
            <w:tcW w:w="1559" w:type="dxa"/>
            <w:vAlign w:val="center"/>
          </w:tcPr>
          <w:p w14:paraId="51E2252F" w14:textId="6C10D324" w:rsidR="00EB0ECB" w:rsidRPr="00B85924" w:rsidRDefault="00B85924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11 de septiembre – 15 de septiembre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6BB96652" w14:textId="43AE75A6" w:rsidR="00EB0ECB" w:rsidRPr="005B0CC1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EB0ECB" w:rsidRPr="005B0CC1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EB0ECB" w:rsidRPr="000822F5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5BA39C9E" w14:textId="77777777" w:rsidR="00EB0ECB" w:rsidRPr="00C757F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7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2EBC3BEE" w:rsidR="00EB0ECB" w:rsidRPr="00A243AF" w:rsidRDefault="00EB0ECB" w:rsidP="00EB0ECB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9A2995" w14:paraId="24AE4EC9" w14:textId="77777777" w:rsidTr="009A2995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9A2995" w:rsidRPr="004105F0" w:rsidRDefault="009A2995" w:rsidP="009A2995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7ABEF519" w:rsidR="009A2995" w:rsidRPr="004105F0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Utiliza recursos no verbales y </w:t>
            </w:r>
            <w:proofErr w:type="spellStart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paraverbales</w:t>
            </w:r>
            <w:proofErr w:type="spellEnd"/>
            <w:r w:rsidRPr="005168E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de forma estratégica.</w:t>
            </w:r>
          </w:p>
        </w:tc>
        <w:tc>
          <w:tcPr>
            <w:tcW w:w="3544" w:type="dxa"/>
            <w:vAlign w:val="center"/>
          </w:tcPr>
          <w:p w14:paraId="06E49229" w14:textId="0ACDB726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mple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estratégicamente gestos, movi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mientos cor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porales y contacto visual para 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enfatizar lo q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ue dice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cuando compara objetos o situaciones, reporta lo que otros comentan, persuade a otros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 Ajusta el volumen y en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tonación con pronunciación ad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ecuada apo</w:t>
            </w:r>
            <w:r w:rsidRPr="00BC446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yándose en material concreto y audiovisual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BC446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de la unidad.</w:t>
            </w:r>
          </w:p>
        </w:tc>
        <w:tc>
          <w:tcPr>
            <w:tcW w:w="2410" w:type="dxa"/>
            <w:vAlign w:val="center"/>
          </w:tcPr>
          <w:p w14:paraId="09C7DBC8" w14:textId="5033DE02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3A07">
              <w:rPr>
                <w:rFonts w:ascii="Arial Narrow" w:hAnsi="Arial Narrow"/>
                <w:sz w:val="20"/>
                <w:szCs w:val="20"/>
                <w:lang w:val="es-MX"/>
              </w:rPr>
              <w:t>1. Comparé objetos y situaciones, report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é lo que comenta mi compañero usando gestos y lenguaje verbal y no verbal.</w:t>
            </w:r>
          </w:p>
        </w:tc>
        <w:tc>
          <w:tcPr>
            <w:tcW w:w="1701" w:type="dxa"/>
            <w:vAlign w:val="center"/>
          </w:tcPr>
          <w:p w14:paraId="70D8D8C7" w14:textId="77777777" w:rsidR="009A2995" w:rsidRPr="00442B3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 xml:space="preserve">A. Compare </w:t>
            </w:r>
            <w:proofErr w:type="spellStart"/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ítems</w:t>
            </w:r>
            <w:proofErr w:type="spellEnd"/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 xml:space="preserve"> or situations</w:t>
            </w:r>
          </w:p>
          <w:p w14:paraId="4A013344" w14:textId="77777777" w:rsidR="009A2995" w:rsidRPr="00442B3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Report what others said</w:t>
            </w:r>
          </w:p>
          <w:p w14:paraId="53473390" w14:textId="2B18A3FA" w:rsidR="009A2995" w:rsidRP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Persuade in formal or informal settings</w:t>
            </w:r>
          </w:p>
        </w:tc>
        <w:tc>
          <w:tcPr>
            <w:tcW w:w="1560" w:type="dxa"/>
            <w:vAlign w:val="center"/>
          </w:tcPr>
          <w:p w14:paraId="7C5265E5" w14:textId="4E4C2622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9A2995" w:rsidRPr="00CA7255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9A2995" w:rsidRPr="00CA7255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9A2995" w:rsidRPr="00CA7255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A2995" w14:paraId="5D6D5C98" w14:textId="77777777" w:rsidTr="009A2995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9A2995" w:rsidRPr="004105F0" w:rsidRDefault="009A2995" w:rsidP="009A2995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10F7D20C" w:rsidR="009A2995" w:rsidRPr="004105F0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Obtiene información del texto escrito.</w:t>
            </w:r>
          </w:p>
        </w:tc>
        <w:tc>
          <w:tcPr>
            <w:tcW w:w="3544" w:type="dxa"/>
            <w:vAlign w:val="center"/>
          </w:tcPr>
          <w:p w14:paraId="453DE95B" w14:textId="0E41D467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I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dentifica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información explícita, relevan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te y complementaria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integrando datos q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 xml:space="preserve">ue se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encuentran en distintas partes 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del te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xto 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Diálogos, Textos que contienen opiniones, expresiones de sentimientos</w:t>
            </w:r>
            <w:r w:rsidRPr="00C245FD">
              <w:rPr>
                <w:rFonts w:ascii="Arial Narrow" w:eastAsia="Calibri" w:hAnsi="Arial Narrow" w:cs="Arial"/>
                <w:b/>
                <w:sz w:val="20"/>
                <w:szCs w:val="20"/>
              </w:rPr>
              <w:t>)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que contienen varios elemen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tos comp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lejos en su estructura y vocabu</w:t>
            </w:r>
            <w:r w:rsidRPr="00BB77C2">
              <w:rPr>
                <w:rFonts w:ascii="Arial Narrow" w:eastAsia="Calibri" w:hAnsi="Arial Narrow" w:cs="Arial"/>
                <w:sz w:val="20"/>
                <w:szCs w:val="20"/>
              </w:rPr>
              <w:t>lario variad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o.</w:t>
            </w:r>
          </w:p>
        </w:tc>
        <w:tc>
          <w:tcPr>
            <w:tcW w:w="2410" w:type="dxa"/>
            <w:vAlign w:val="center"/>
          </w:tcPr>
          <w:p w14:paraId="732E1D40" w14:textId="6B57735A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3A07">
              <w:rPr>
                <w:rFonts w:ascii="Arial Narrow" w:hAnsi="Arial Narrow"/>
                <w:sz w:val="20"/>
                <w:szCs w:val="20"/>
                <w:lang w:val="es-MX"/>
              </w:rPr>
              <w:t xml:space="preserve">1. Identifiqué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la información más relevante de la conversación y lo resumí correctamente.</w:t>
            </w:r>
          </w:p>
        </w:tc>
        <w:tc>
          <w:tcPr>
            <w:tcW w:w="1701" w:type="dxa"/>
            <w:vAlign w:val="center"/>
          </w:tcPr>
          <w:p w14:paraId="14F1331E" w14:textId="77777777" w:rsidR="009A2995" w:rsidRPr="00442B3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442B35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A. Resume a conversation</w:t>
            </w:r>
          </w:p>
          <w:p w14:paraId="0442BD46" w14:textId="77777777" w:rsidR="009A2995" w:rsidRPr="00BE5960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</w:pPr>
            <w:r w:rsidRPr="00BE5960"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B. Summarize or agree with what has been said</w:t>
            </w:r>
          </w:p>
          <w:p w14:paraId="4B250E3F" w14:textId="0F63E2D3" w:rsidR="009A2995" w:rsidRP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val="en-US" w:eastAsia="en-US"/>
              </w:rPr>
              <w:t>C. Infer what a person is feeling</w:t>
            </w:r>
          </w:p>
        </w:tc>
        <w:tc>
          <w:tcPr>
            <w:tcW w:w="1560" w:type="dxa"/>
            <w:vAlign w:val="center"/>
          </w:tcPr>
          <w:p w14:paraId="0D9BD641" w14:textId="77777777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9A2995" w14:paraId="1B783436" w14:textId="77777777" w:rsidTr="009A2995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9A2995" w:rsidRPr="004105F0" w:rsidRDefault="009A2995" w:rsidP="009A2995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0E7E362F" w:rsidR="009A2995" w:rsidRPr="004105F0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</w:t>
            </w:r>
          </w:p>
        </w:tc>
        <w:tc>
          <w:tcPr>
            <w:tcW w:w="3544" w:type="dxa"/>
            <w:vAlign w:val="center"/>
          </w:tcPr>
          <w:p w14:paraId="7AD29EC1" w14:textId="1AF1567C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valúa su texto en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inglés 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</w:rPr>
              <w:t>Articulo de revista, mensajes de chat, historias ficcionales</w:t>
            </w:r>
            <w:r w:rsidRPr="00C14E33">
              <w:rPr>
                <w:rFonts w:ascii="Arial Narrow" w:eastAsia="Calibri" w:hAnsi="Arial Narrow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para mejorarlo consi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derando aspectos gramaticales y ortográficos, y las caracterís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ticas de tipos textuales y géne</w:t>
            </w:r>
            <w:r w:rsidRPr="00C14E33">
              <w:rPr>
                <w:rFonts w:ascii="Arial Narrow" w:eastAsia="Calibri" w:hAnsi="Arial Narrow" w:cs="Arial"/>
                <w:sz w:val="20"/>
                <w:szCs w:val="20"/>
              </w:rPr>
              <w:t>ros discursivos, así como otras convenciones vinculadas con el lenguaje escrito usadas con pertinencia para dar sentido al texto.</w:t>
            </w:r>
          </w:p>
        </w:tc>
        <w:tc>
          <w:tcPr>
            <w:tcW w:w="2410" w:type="dxa"/>
            <w:vAlign w:val="center"/>
          </w:tcPr>
          <w:p w14:paraId="7D215502" w14:textId="06017B91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Desarrollé un artículo, mensaje e historia ficcional.</w:t>
            </w:r>
          </w:p>
        </w:tc>
        <w:tc>
          <w:tcPr>
            <w:tcW w:w="1701" w:type="dxa"/>
            <w:vAlign w:val="center"/>
          </w:tcPr>
          <w:p w14:paraId="01EE2506" w14:textId="77777777" w:rsidR="009A2995" w:rsidRPr="009A299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A299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Write a magazine article</w:t>
            </w:r>
          </w:p>
          <w:p w14:paraId="280F0543" w14:textId="77777777" w:rsidR="009A2995" w:rsidRPr="009A2995" w:rsidRDefault="009A2995" w:rsidP="009A2995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9A299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messages in a chat</w:t>
            </w:r>
          </w:p>
          <w:p w14:paraId="02C73A85" w14:textId="6349AA04" w:rsidR="009A2995" w:rsidRP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9A2995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 fictional story</w:t>
            </w:r>
          </w:p>
        </w:tc>
        <w:tc>
          <w:tcPr>
            <w:tcW w:w="1560" w:type="dxa"/>
            <w:vAlign w:val="center"/>
          </w:tcPr>
          <w:p w14:paraId="0996A905" w14:textId="17E56896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9A2995" w:rsidRPr="001D309E" w:rsidRDefault="009A2995" w:rsidP="009A2995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9A2995" w:rsidRPr="0082716A" w:rsidRDefault="009A2995" w:rsidP="009A2995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9A2995" w:rsidRDefault="009A2995" w:rsidP="009A29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77777777" w:rsidR="00336833" w:rsidRPr="00B235DA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EEAB8D3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BD58C5">
        <w:rPr>
          <w:rFonts w:ascii="Arial Narrow" w:eastAsia="SimSun" w:hAnsi="Arial Narrow" w:cs="Arial"/>
          <w:sz w:val="20"/>
          <w:szCs w:val="20"/>
          <w:lang w:val="en-US" w:eastAsia="zh-CN"/>
        </w:rPr>
        <w:t>Course 7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2B20" w14:textId="77777777" w:rsidR="004E6AA4" w:rsidRDefault="004E6AA4" w:rsidP="00723003">
      <w:r>
        <w:separator/>
      </w:r>
    </w:p>
  </w:endnote>
  <w:endnote w:type="continuationSeparator" w:id="0">
    <w:p w14:paraId="336F38C3" w14:textId="77777777" w:rsidR="004E6AA4" w:rsidRDefault="004E6AA4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133F" w14:textId="77777777" w:rsidR="004E6AA4" w:rsidRDefault="004E6AA4" w:rsidP="00723003">
      <w:r>
        <w:separator/>
      </w:r>
    </w:p>
  </w:footnote>
  <w:footnote w:type="continuationSeparator" w:id="0">
    <w:p w14:paraId="2B1C39D9" w14:textId="77777777" w:rsidR="004E6AA4" w:rsidRDefault="004E6AA4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E0F06"/>
    <w:multiLevelType w:val="hybridMultilevel"/>
    <w:tmpl w:val="1524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6"/>
  </w:num>
  <w:num w:numId="12">
    <w:abstractNumId w:val="16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55F1"/>
    <w:rsid w:val="00006B00"/>
    <w:rsid w:val="00011B32"/>
    <w:rsid w:val="00014ACF"/>
    <w:rsid w:val="00015D77"/>
    <w:rsid w:val="000165CB"/>
    <w:rsid w:val="00017728"/>
    <w:rsid w:val="000217D6"/>
    <w:rsid w:val="00023F4E"/>
    <w:rsid w:val="00027392"/>
    <w:rsid w:val="00027B1D"/>
    <w:rsid w:val="00033D97"/>
    <w:rsid w:val="00034D1C"/>
    <w:rsid w:val="00042DFC"/>
    <w:rsid w:val="00045559"/>
    <w:rsid w:val="000460E4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A44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B4796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64D0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292E"/>
    <w:rsid w:val="003B4775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1857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2B35"/>
    <w:rsid w:val="004434E1"/>
    <w:rsid w:val="004437F0"/>
    <w:rsid w:val="00444E10"/>
    <w:rsid w:val="00447E04"/>
    <w:rsid w:val="00450470"/>
    <w:rsid w:val="00450A0E"/>
    <w:rsid w:val="00451466"/>
    <w:rsid w:val="00461259"/>
    <w:rsid w:val="004637E1"/>
    <w:rsid w:val="0047061D"/>
    <w:rsid w:val="00471DBF"/>
    <w:rsid w:val="004725D1"/>
    <w:rsid w:val="004739AF"/>
    <w:rsid w:val="00473A07"/>
    <w:rsid w:val="004744FE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AA4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1CC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3585"/>
    <w:rsid w:val="005A5462"/>
    <w:rsid w:val="005A5935"/>
    <w:rsid w:val="005A6173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1AC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09AE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15064"/>
    <w:rsid w:val="007216C1"/>
    <w:rsid w:val="0072176E"/>
    <w:rsid w:val="00723003"/>
    <w:rsid w:val="007235DE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76E61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DEB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4A4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223CA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422"/>
    <w:rsid w:val="009868C3"/>
    <w:rsid w:val="00987827"/>
    <w:rsid w:val="00993CC9"/>
    <w:rsid w:val="00993F3E"/>
    <w:rsid w:val="00996355"/>
    <w:rsid w:val="00997FE1"/>
    <w:rsid w:val="009A299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49B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053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5DA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85924"/>
    <w:rsid w:val="00B85CE9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D58C5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68C6"/>
    <w:rsid w:val="00BF7D1E"/>
    <w:rsid w:val="00C0085D"/>
    <w:rsid w:val="00C01FFC"/>
    <w:rsid w:val="00C06D12"/>
    <w:rsid w:val="00C079FF"/>
    <w:rsid w:val="00C10E5C"/>
    <w:rsid w:val="00C14414"/>
    <w:rsid w:val="00C1705A"/>
    <w:rsid w:val="00C20873"/>
    <w:rsid w:val="00C20D77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56D3"/>
    <w:rsid w:val="00CE61C5"/>
    <w:rsid w:val="00CE6C9C"/>
    <w:rsid w:val="00CE7DB6"/>
    <w:rsid w:val="00CF2B72"/>
    <w:rsid w:val="00CF650F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77B17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CC8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0ECB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00D5"/>
    <w:rsid w:val="00F616C6"/>
    <w:rsid w:val="00F67B51"/>
    <w:rsid w:val="00F7093C"/>
    <w:rsid w:val="00F7099D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30E7"/>
    <w:rsid w:val="00FC50DD"/>
    <w:rsid w:val="00FC5CF0"/>
    <w:rsid w:val="00FC5E2A"/>
    <w:rsid w:val="00FD04E2"/>
    <w:rsid w:val="00FD373C"/>
    <w:rsid w:val="00FE2B1A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2D70-0CF4-467B-B9DF-02831BE4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4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122</cp:revision>
  <dcterms:created xsi:type="dcterms:W3CDTF">2023-02-28T16:53:00Z</dcterms:created>
  <dcterms:modified xsi:type="dcterms:W3CDTF">2023-06-06T13:18:00Z</dcterms:modified>
</cp:coreProperties>
</file>