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942" w14:textId="17BA3C32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FEC15" wp14:editId="6B808E0F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Coordinación </w:t>
      </w:r>
      <w:r w:rsidR="001C27DE">
        <w:rPr>
          <w:rFonts w:ascii="Cambria" w:hAnsi="Cambria"/>
          <w:sz w:val="18"/>
          <w:szCs w:val="18"/>
        </w:rPr>
        <w:t xml:space="preserve">II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2D22A17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3A58846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069D00E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65F6ED8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762C326D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897774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5C6FBF7" w14:textId="3B0043A5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I</w:t>
      </w:r>
      <w:r w:rsidR="00962B27">
        <w:rPr>
          <w:rFonts w:ascii="Cambria" w:hAnsi="Cambria" w:cs="Arial"/>
          <w:sz w:val="18"/>
          <w:szCs w:val="18"/>
        </w:rPr>
        <w:t>I</w:t>
      </w:r>
      <w:r w:rsidR="008E2F84">
        <w:rPr>
          <w:rFonts w:ascii="Cambria" w:hAnsi="Cambria" w:cs="Arial"/>
          <w:sz w:val="18"/>
          <w:szCs w:val="18"/>
        </w:rPr>
        <w:t>I</w:t>
      </w:r>
    </w:p>
    <w:p w14:paraId="3DBCF62B" w14:textId="33258EE1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825B0F">
        <w:rPr>
          <w:rFonts w:ascii="Cambria" w:hAnsi="Cambria" w:cs="Arial"/>
          <w:sz w:val="18"/>
          <w:szCs w:val="18"/>
        </w:rPr>
        <w:t>Desarrollo Personal, Ciudadanía y Cívica.</w:t>
      </w:r>
    </w:p>
    <w:p w14:paraId="153C9562" w14:textId="587C3DC0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825B0F">
        <w:rPr>
          <w:rFonts w:ascii="Cambria" w:hAnsi="Cambria" w:cs="Arial"/>
          <w:sz w:val="18"/>
          <w:szCs w:val="18"/>
        </w:rPr>
        <w:t>1</w:t>
      </w:r>
      <w:r w:rsidR="001C27DE">
        <w:rPr>
          <w:rFonts w:ascii="Cambria" w:hAnsi="Cambria" w:cs="Arial"/>
          <w:sz w:val="18"/>
          <w:szCs w:val="18"/>
        </w:rPr>
        <w:t>° de secundaria</w:t>
      </w:r>
    </w:p>
    <w:p w14:paraId="503B8833" w14:textId="511ED8B9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José Luis Flores Gallegos </w:t>
      </w:r>
    </w:p>
    <w:p w14:paraId="16E4DDD4" w14:textId="607ECBD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1C27DE">
        <w:rPr>
          <w:rFonts w:ascii="Cambria" w:hAnsi="Cambria" w:cs="Arial"/>
          <w:sz w:val="18"/>
          <w:szCs w:val="18"/>
        </w:rPr>
        <w:t xml:space="preserve">       0</w:t>
      </w:r>
      <w:r w:rsidR="00825B0F">
        <w:rPr>
          <w:rFonts w:ascii="Cambria" w:hAnsi="Cambria" w:cs="Arial"/>
          <w:sz w:val="18"/>
          <w:szCs w:val="18"/>
        </w:rPr>
        <w:t>2</w:t>
      </w:r>
      <w:r w:rsidR="001C27DE">
        <w:rPr>
          <w:rFonts w:ascii="Cambria" w:hAnsi="Cambria" w:cs="Arial"/>
          <w:sz w:val="18"/>
          <w:szCs w:val="18"/>
        </w:rPr>
        <w:t xml:space="preserve"> horas </w:t>
      </w:r>
    </w:p>
    <w:p w14:paraId="651EC490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C1D7451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2AF535B0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044B60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CCC76C4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6DF469BE" w14:textId="77777777" w:rsidTr="00962B27">
        <w:trPr>
          <w:trHeight w:val="225"/>
        </w:trPr>
        <w:tc>
          <w:tcPr>
            <w:tcW w:w="1191" w:type="dxa"/>
            <w:vAlign w:val="center"/>
          </w:tcPr>
          <w:p w14:paraId="1C197DC7" w14:textId="37B14EAC" w:rsidR="0059612B" w:rsidRPr="00D50264" w:rsidRDefault="001C27DE" w:rsidP="00962B27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962B2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8E2F8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8FAF0CB" w14:textId="4B91936E" w:rsidR="0059612B" w:rsidRPr="00CB7BE1" w:rsidRDefault="008E2F84" w:rsidP="00C97F38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8E2F84">
              <w:rPr>
                <w:rFonts w:ascii="Cambria" w:hAnsi="Cambria" w:cs="Arial"/>
                <w:b/>
                <w:sz w:val="18"/>
                <w:szCs w:val="18"/>
              </w:rPr>
              <w:t>Estado</w:t>
            </w:r>
            <w:r w:rsidR="00FA32F7">
              <w:rPr>
                <w:rFonts w:ascii="Cambria" w:hAnsi="Cambria" w:cs="Arial"/>
                <w:b/>
                <w:sz w:val="18"/>
                <w:szCs w:val="18"/>
              </w:rPr>
              <w:t>,</w:t>
            </w:r>
            <w:r w:rsidRPr="008E2F84">
              <w:rPr>
                <w:rFonts w:ascii="Cambria" w:hAnsi="Cambria" w:cs="Arial"/>
                <w:b/>
                <w:sz w:val="18"/>
                <w:szCs w:val="18"/>
              </w:rPr>
              <w:t xml:space="preserve"> gobierno y democracia.</w:t>
            </w:r>
          </w:p>
        </w:tc>
      </w:tr>
    </w:tbl>
    <w:p w14:paraId="6159377E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36B2BBDC" w14:textId="142FF114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</w:t>
      </w:r>
      <w:r w:rsidR="00784EE4" w:rsidRPr="0082320A">
        <w:rPr>
          <w:rFonts w:ascii="Cambria" w:hAnsi="Cambria" w:cs="Arial"/>
          <w:b/>
          <w:i/>
          <w:sz w:val="18"/>
          <w:szCs w:val="18"/>
        </w:rPr>
        <w:t xml:space="preserve">FUNDAMENTALES </w:t>
      </w:r>
      <w:r w:rsidR="00784EE4">
        <w:rPr>
          <w:rFonts w:ascii="Cambria" w:hAnsi="Cambria" w:cs="Arial"/>
          <w:b/>
          <w:i/>
          <w:sz w:val="18"/>
          <w:szCs w:val="18"/>
        </w:rPr>
        <w:t>DEL</w:t>
      </w:r>
      <w:r>
        <w:rPr>
          <w:rFonts w:ascii="Cambria" w:hAnsi="Cambria" w:cs="Arial"/>
          <w:b/>
          <w:i/>
          <w:sz w:val="18"/>
          <w:szCs w:val="18"/>
        </w:rPr>
        <w:t xml:space="preserve"> I</w:t>
      </w:r>
      <w:r w:rsidR="008E2F84">
        <w:rPr>
          <w:rFonts w:ascii="Cambria" w:hAnsi="Cambria" w:cs="Arial"/>
          <w:b/>
          <w:i/>
          <w:sz w:val="18"/>
          <w:szCs w:val="18"/>
        </w:rPr>
        <w:t>I</w:t>
      </w:r>
      <w:r w:rsidR="00491A14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01DDADA9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05BCB7E" w14:textId="4E0DB612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C27DE">
        <w:rPr>
          <w:rFonts w:ascii="Cambria" w:hAnsi="Cambria" w:cs="Arial"/>
          <w:sz w:val="18"/>
          <w:szCs w:val="18"/>
          <w:lang w:val="es-MX"/>
        </w:rPr>
        <w:t xml:space="preserve"> </w:t>
      </w:r>
      <w:r w:rsidR="008E2F84">
        <w:rPr>
          <w:rFonts w:ascii="Cambria" w:hAnsi="Cambria" w:cs="Arial"/>
          <w:sz w:val="18"/>
          <w:szCs w:val="18"/>
          <w:lang w:val="es-MX"/>
        </w:rPr>
        <w:t>2</w:t>
      </w:r>
      <w:r w:rsidR="00FA32F7">
        <w:rPr>
          <w:rFonts w:ascii="Cambria" w:hAnsi="Cambria" w:cs="Arial"/>
          <w:sz w:val="18"/>
          <w:szCs w:val="18"/>
          <w:lang w:val="es-MX"/>
        </w:rPr>
        <w:t>1</w:t>
      </w:r>
      <w:r w:rsidR="008E2F84">
        <w:rPr>
          <w:rFonts w:ascii="Cambria" w:hAnsi="Cambria" w:cs="Arial"/>
          <w:sz w:val="18"/>
          <w:szCs w:val="18"/>
          <w:lang w:val="es-MX"/>
        </w:rPr>
        <w:t xml:space="preserve"> </w:t>
      </w:r>
      <w:r w:rsidR="008E2F84" w:rsidRPr="00962B27">
        <w:rPr>
          <w:rFonts w:ascii="Cambria" w:hAnsi="Cambria" w:cs="Arial"/>
          <w:sz w:val="18"/>
          <w:szCs w:val="18"/>
          <w:lang w:val="es-MX"/>
        </w:rPr>
        <w:t>de</w:t>
      </w:r>
      <w:r w:rsidR="00962B27" w:rsidRPr="00962B27">
        <w:rPr>
          <w:rFonts w:ascii="Cambria" w:hAnsi="Cambria" w:cs="Arial"/>
          <w:sz w:val="18"/>
          <w:szCs w:val="18"/>
          <w:lang w:val="es-MX"/>
        </w:rPr>
        <w:t xml:space="preserve"> </w:t>
      </w:r>
      <w:r w:rsidR="008E2F84">
        <w:rPr>
          <w:rFonts w:ascii="Cambria" w:hAnsi="Cambria" w:cs="Arial"/>
          <w:sz w:val="18"/>
          <w:szCs w:val="18"/>
          <w:lang w:val="es-MX"/>
        </w:rPr>
        <w:t xml:space="preserve">setiembre </w:t>
      </w:r>
      <w:r w:rsidR="008E2F84" w:rsidRPr="00962B27">
        <w:rPr>
          <w:rFonts w:ascii="Cambria" w:hAnsi="Cambria" w:cs="Arial"/>
          <w:sz w:val="18"/>
          <w:szCs w:val="18"/>
          <w:lang w:val="es-MX"/>
        </w:rPr>
        <w:t>al</w:t>
      </w:r>
      <w:r w:rsidR="00962B27" w:rsidRPr="00962B27">
        <w:rPr>
          <w:rFonts w:ascii="Cambria" w:hAnsi="Cambria" w:cs="Arial"/>
          <w:sz w:val="18"/>
          <w:szCs w:val="18"/>
          <w:lang w:val="es-MX"/>
        </w:rPr>
        <w:t xml:space="preserve"> 1</w:t>
      </w:r>
      <w:r w:rsidR="008E2F84">
        <w:rPr>
          <w:rFonts w:ascii="Cambria" w:hAnsi="Cambria" w:cs="Arial"/>
          <w:sz w:val="18"/>
          <w:szCs w:val="18"/>
          <w:lang w:val="es-MX"/>
        </w:rPr>
        <w:t>7</w:t>
      </w:r>
      <w:r w:rsidR="00962B27" w:rsidRPr="00962B27">
        <w:rPr>
          <w:rFonts w:ascii="Cambria" w:hAnsi="Cambria" w:cs="Arial"/>
          <w:sz w:val="18"/>
          <w:szCs w:val="18"/>
          <w:lang w:val="es-MX"/>
        </w:rPr>
        <w:t xml:space="preserve"> de </w:t>
      </w:r>
      <w:r w:rsidR="008E2F84">
        <w:rPr>
          <w:rFonts w:ascii="Cambria" w:hAnsi="Cambria" w:cs="Arial"/>
          <w:sz w:val="18"/>
          <w:szCs w:val="18"/>
          <w:lang w:val="es-MX"/>
        </w:rPr>
        <w:t>diciembre</w:t>
      </w:r>
      <w:r w:rsidR="00962B27">
        <w:rPr>
          <w:rFonts w:ascii="Cambria" w:hAnsi="Cambria" w:cs="Arial"/>
          <w:sz w:val="18"/>
          <w:szCs w:val="18"/>
          <w:lang w:val="es-MX"/>
        </w:rPr>
        <w:t xml:space="preserve"> (1</w:t>
      </w:r>
      <w:r w:rsidR="008E2F84">
        <w:rPr>
          <w:rFonts w:ascii="Cambria" w:hAnsi="Cambria" w:cs="Arial"/>
          <w:sz w:val="18"/>
          <w:szCs w:val="18"/>
          <w:lang w:val="es-MX"/>
        </w:rPr>
        <w:t>3</w:t>
      </w:r>
      <w:r w:rsidR="00962B27">
        <w:rPr>
          <w:rFonts w:ascii="Cambria" w:hAnsi="Cambria" w:cs="Arial"/>
          <w:sz w:val="18"/>
          <w:szCs w:val="18"/>
          <w:lang w:val="es-MX"/>
        </w:rPr>
        <w:t xml:space="preserve"> semanas)</w:t>
      </w:r>
    </w:p>
    <w:p w14:paraId="4C9A62DD" w14:textId="77777777" w:rsidR="0059612B" w:rsidRDefault="0059612B" w:rsidP="0059612B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59CF8AB4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A09141B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3337B431" w14:textId="7761BB4B" w:rsidR="00825B0F" w:rsidRPr="008E2F84" w:rsidRDefault="008E2F84" w:rsidP="008E2F84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8E2F84">
        <w:rPr>
          <w:rFonts w:ascii="Cambria" w:hAnsi="Cambria" w:cs="Arial"/>
          <w:b/>
          <w:bCs/>
          <w:i/>
          <w:sz w:val="18"/>
          <w:szCs w:val="18"/>
        </w:rPr>
        <w:t>Estado: definición y evolución histórica.</w:t>
      </w:r>
    </w:p>
    <w:p w14:paraId="7B5B15D1" w14:textId="4574736E" w:rsidR="008E2F84" w:rsidRPr="008E2F84" w:rsidRDefault="008E2F84" w:rsidP="008E2F84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8E2F84">
        <w:rPr>
          <w:rFonts w:ascii="Cambria" w:hAnsi="Cambria" w:cs="Arial"/>
          <w:b/>
          <w:bCs/>
          <w:i/>
          <w:sz w:val="18"/>
          <w:szCs w:val="18"/>
        </w:rPr>
        <w:t>El gobierno: definición y funciones</w:t>
      </w:r>
    </w:p>
    <w:p w14:paraId="1F7D0F8A" w14:textId="07E5BCA1" w:rsidR="008E2F84" w:rsidRPr="008E2F84" w:rsidRDefault="008E2F84" w:rsidP="008E2F84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8E2F84">
        <w:rPr>
          <w:rFonts w:ascii="Cambria" w:hAnsi="Cambria" w:cs="Arial"/>
          <w:b/>
          <w:bCs/>
          <w:i/>
          <w:sz w:val="18"/>
          <w:szCs w:val="18"/>
        </w:rPr>
        <w:t>La democracia: definición, historia, tipos e importancia.</w:t>
      </w:r>
    </w:p>
    <w:p w14:paraId="138227D6" w14:textId="28D5229A" w:rsidR="008E2F84" w:rsidRPr="00F255A5" w:rsidRDefault="008E2F84" w:rsidP="008E2F84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8E2F84">
        <w:rPr>
          <w:rFonts w:ascii="Cambria" w:hAnsi="Cambria" w:cs="Arial"/>
          <w:b/>
          <w:bCs/>
          <w:i/>
          <w:sz w:val="18"/>
          <w:szCs w:val="18"/>
        </w:rPr>
        <w:t>El Estado y gobierno peruano.</w:t>
      </w:r>
    </w:p>
    <w:p w14:paraId="139D3AFA" w14:textId="11EC31CF" w:rsidR="00F255A5" w:rsidRDefault="00F255A5" w:rsidP="00F255A5">
      <w:pPr>
        <w:pStyle w:val="Prrafodelista"/>
        <w:ind w:left="1068" w:right="71"/>
        <w:jc w:val="both"/>
        <w:rPr>
          <w:rFonts w:ascii="Cambria" w:hAnsi="Cambria" w:cs="Arial"/>
          <w:b/>
          <w:bCs/>
          <w:i/>
          <w:sz w:val="18"/>
          <w:szCs w:val="18"/>
        </w:rPr>
      </w:pPr>
    </w:p>
    <w:p w14:paraId="2D3F9363" w14:textId="77777777" w:rsidR="00F255A5" w:rsidRPr="00962B27" w:rsidRDefault="00F255A5" w:rsidP="00F255A5">
      <w:pPr>
        <w:pStyle w:val="Prrafodelista"/>
        <w:ind w:left="1068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2D9A934C" w14:textId="72EB136D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1E1186C7" w14:textId="026F90E1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16C54AA" w14:textId="49328C9F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3F8C577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9BC398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14F8AF77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23702885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0CF4A50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381FB211" w14:textId="15187F71" w:rsidR="008643E2" w:rsidRPr="008E2F84" w:rsidRDefault="0059612B" w:rsidP="008643E2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7CEE2871" w14:textId="77777777" w:rsidR="008643E2" w:rsidRDefault="008643E2" w:rsidP="008643E2">
      <w:pPr>
        <w:jc w:val="both"/>
        <w:rPr>
          <w:rFonts w:ascii="Cambria" w:hAnsi="Cambria" w:cs="Arial"/>
          <w:sz w:val="18"/>
          <w:szCs w:val="18"/>
        </w:rPr>
      </w:pPr>
    </w:p>
    <w:p w14:paraId="60909C90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26D33893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102E2756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A7D01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21E768B0" w14:textId="77777777" w:rsidR="0059612B" w:rsidRDefault="0059612B" w:rsidP="0059612B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45A7E95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5AFEB20" w14:textId="49719655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  <w:r w:rsidR="00091FD2">
        <w:rPr>
          <w:rFonts w:asciiTheme="majorHAnsi" w:hAnsiTheme="majorHAnsi" w:cs="Arial"/>
          <w:sz w:val="18"/>
          <w:szCs w:val="18"/>
        </w:rPr>
        <w:t xml:space="preserve"> (</w:t>
      </w:r>
      <w:bookmarkStart w:id="0" w:name="_Hlk65353351"/>
      <w:proofErr w:type="spellStart"/>
      <w:r w:rsidR="00091FD2" w:rsidRPr="00091FD2">
        <w:rPr>
          <w:rFonts w:asciiTheme="majorHAnsi" w:hAnsiTheme="majorHAnsi" w:cs="Arial"/>
          <w:sz w:val="18"/>
          <w:szCs w:val="18"/>
        </w:rPr>
        <w:t>liveworksheets</w:t>
      </w:r>
      <w:bookmarkEnd w:id="0"/>
      <w:proofErr w:type="spellEnd"/>
      <w:r w:rsidR="00091FD2">
        <w:rPr>
          <w:rFonts w:asciiTheme="majorHAnsi" w:hAnsiTheme="majorHAnsi" w:cs="Arial"/>
          <w:sz w:val="18"/>
          <w:szCs w:val="18"/>
        </w:rPr>
        <w:t>)</w:t>
      </w:r>
    </w:p>
    <w:p w14:paraId="58DC04C3" w14:textId="14CE21CA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  <w:r w:rsidR="00091FD2">
        <w:rPr>
          <w:rFonts w:asciiTheme="majorHAnsi" w:hAnsiTheme="majorHAnsi" w:cs="Arial"/>
          <w:sz w:val="18"/>
          <w:szCs w:val="18"/>
        </w:rPr>
        <w:t>Virtuales en PDF</w:t>
      </w:r>
      <w:r w:rsidR="00825B0F">
        <w:rPr>
          <w:rFonts w:asciiTheme="majorHAnsi" w:hAnsiTheme="majorHAnsi" w:cs="Arial"/>
          <w:sz w:val="18"/>
          <w:szCs w:val="18"/>
        </w:rPr>
        <w:t xml:space="preserve"> </w:t>
      </w:r>
    </w:p>
    <w:p w14:paraId="0BAF9A63" w14:textId="756C8FE1" w:rsidR="0059612B" w:rsidRPr="00317F1E" w:rsidRDefault="00091FD2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Herramientas digitales: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nearpod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>,</w:t>
      </w:r>
      <w:r w:rsidR="00317F1E" w:rsidRPr="00317F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Genially.</w:t>
      </w:r>
      <w:r w:rsidR="00317F1E">
        <w:rPr>
          <w:rFonts w:asciiTheme="majorHAnsi" w:hAnsiTheme="majorHAnsi" w:cs="Arial"/>
          <w:bCs/>
          <w:sz w:val="18"/>
          <w:szCs w:val="18"/>
        </w:rPr>
        <w:t>y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825B0F" w:rsidRPr="00825B0F">
        <w:rPr>
          <w:rFonts w:asciiTheme="majorHAnsi" w:hAnsiTheme="majorHAnsi" w:cs="Arial"/>
          <w:bCs/>
          <w:sz w:val="18"/>
          <w:szCs w:val="18"/>
        </w:rPr>
        <w:t>padlet</w:t>
      </w:r>
      <w:proofErr w:type="spellEnd"/>
    </w:p>
    <w:p w14:paraId="453C8ABC" w14:textId="00F7BC52" w:rsidR="0059612B" w:rsidRPr="008643E2" w:rsidRDefault="008E2F84" w:rsidP="008643E2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Páginas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3692F">
        <w:rPr>
          <w:rFonts w:asciiTheme="majorHAnsi" w:hAnsiTheme="majorHAnsi" w:cs="Arial"/>
          <w:bCs/>
          <w:sz w:val="18"/>
          <w:szCs w:val="18"/>
        </w:rPr>
        <w:t>web</w:t>
      </w:r>
      <w:r w:rsidR="00825B0F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3EA33254" w14:textId="67DDBCFC" w:rsidR="0059612B" w:rsidRDefault="0059612B" w:rsidP="0059612B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0A7EC75" w14:textId="05272757" w:rsidR="008E2F84" w:rsidRDefault="008E2F84" w:rsidP="0059612B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A1CD81F" w14:textId="4F9BFAD9" w:rsidR="008E2F84" w:rsidRDefault="008E2F84" w:rsidP="0059612B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2DF32BA7" w14:textId="77777777" w:rsidR="008E2F84" w:rsidRPr="0082320A" w:rsidRDefault="008E2F84" w:rsidP="0059612B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5CE86C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F16287C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01BF7DD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4C009274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CFF5CAF" w14:textId="45C5082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proofErr w:type="spellStart"/>
      <w:proofErr w:type="gramStart"/>
      <w:r w:rsidR="00317F1E" w:rsidRPr="00317F1E">
        <w:rPr>
          <w:rFonts w:ascii="Cambria" w:hAnsi="Cambria"/>
          <w:bCs/>
          <w:i/>
          <w:sz w:val="18"/>
          <w:szCs w:val="18"/>
        </w:rPr>
        <w:t>kahoot</w:t>
      </w:r>
      <w:proofErr w:type="spell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,</w:t>
      </w:r>
      <w:proofErr w:type="gram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formularios y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liveworksheets</w:t>
      </w:r>
      <w:proofErr w:type="spellEnd"/>
    </w:p>
    <w:p w14:paraId="7B93870D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5B109FD" w14:textId="77777777" w:rsidR="0059612B" w:rsidRPr="00A877EA" w:rsidRDefault="0059612B" w:rsidP="0059612B">
      <w:pPr>
        <w:rPr>
          <w:rFonts w:ascii="Cambria" w:hAnsi="Cambria" w:cs="Arial"/>
          <w:b/>
          <w:i/>
          <w:sz w:val="4"/>
          <w:szCs w:val="18"/>
        </w:rPr>
      </w:pPr>
    </w:p>
    <w:p w14:paraId="61F4A4C0" w14:textId="448828A3" w:rsidR="0059612B" w:rsidRDefault="008E3436" w:rsidP="0059612B"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0EEBE764" wp14:editId="2D573D8D">
            <wp:simplePos x="0" y="0"/>
            <wp:positionH relativeFrom="column">
              <wp:posOffset>256540</wp:posOffset>
            </wp:positionH>
            <wp:positionV relativeFrom="paragraph">
              <wp:posOffset>230505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12B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91FD2"/>
    <w:rsid w:val="000E7A0F"/>
    <w:rsid w:val="001C27DE"/>
    <w:rsid w:val="00317F1E"/>
    <w:rsid w:val="00450233"/>
    <w:rsid w:val="00491A14"/>
    <w:rsid w:val="0059612B"/>
    <w:rsid w:val="00666806"/>
    <w:rsid w:val="00784EE4"/>
    <w:rsid w:val="00825B0F"/>
    <w:rsid w:val="008643E2"/>
    <w:rsid w:val="008E2F84"/>
    <w:rsid w:val="008E3436"/>
    <w:rsid w:val="00962B27"/>
    <w:rsid w:val="00A3692F"/>
    <w:rsid w:val="00B516FB"/>
    <w:rsid w:val="00B92A36"/>
    <w:rsid w:val="00BC3AD5"/>
    <w:rsid w:val="00C97F38"/>
    <w:rsid w:val="00D063AF"/>
    <w:rsid w:val="00F255A5"/>
    <w:rsid w:val="00F748C1"/>
    <w:rsid w:val="00F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1E889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1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Hp</cp:lastModifiedBy>
  <cp:revision>8</cp:revision>
  <cp:lastPrinted>2021-03-15T02:02:00Z</cp:lastPrinted>
  <dcterms:created xsi:type="dcterms:W3CDTF">2021-06-06T12:23:00Z</dcterms:created>
  <dcterms:modified xsi:type="dcterms:W3CDTF">2021-09-21T16:24:00Z</dcterms:modified>
</cp:coreProperties>
</file>