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D1" w:rsidRPr="00AC09D1" w:rsidRDefault="00AC09D1" w:rsidP="0093798A">
      <w:pPr>
        <w:tabs>
          <w:tab w:val="left" w:pos="11199"/>
        </w:tabs>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7435B2" w:rsidRDefault="00255D80" w:rsidP="00E546B3">
            <w:pPr>
              <w:pStyle w:val="Prrafodelista"/>
              <w:tabs>
                <w:tab w:val="left" w:pos="284"/>
              </w:tabs>
              <w:ind w:left="663"/>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7E531F">
              <w:rPr>
                <w:rFonts w:ascii="Cambria" w:eastAsia="Arial Unicode MS" w:hAnsi="Cambria" w:cs="Arial"/>
                <w:b/>
                <w:sz w:val="28"/>
                <w:szCs w:val="18"/>
                <w:lang w:val="es-ES" w:eastAsia="es-ES"/>
              </w:rPr>
              <w:t xml:space="preserve">Historia ,Geografía y Economía </w:t>
            </w:r>
            <w:r w:rsidR="000B10B4">
              <w:rPr>
                <w:rFonts w:ascii="Cambria" w:eastAsia="Arial Unicode MS" w:hAnsi="Cambria" w:cs="Arial"/>
                <w:b/>
                <w:sz w:val="28"/>
                <w:szCs w:val="18"/>
                <w:lang w:val="es-ES" w:eastAsia="es-ES"/>
              </w:rPr>
              <w:t xml:space="preserve"> – Unidad  N°1</w:t>
            </w:r>
            <w:r>
              <w:rPr>
                <w:rFonts w:ascii="Cambria" w:eastAsia="Arial Unicode MS" w:hAnsi="Cambria" w:cs="Arial"/>
                <w:b/>
                <w:sz w:val="28"/>
                <w:szCs w:val="18"/>
                <w:lang w:val="es-ES" w:eastAsia="es-ES"/>
              </w:rPr>
              <w:t xml:space="preserve">                                                                </w:t>
            </w:r>
            <w:r w:rsidR="000549EF">
              <w:rPr>
                <w:rFonts w:ascii="Cambria" w:eastAsia="Arial Unicode MS" w:hAnsi="Cambria" w:cs="Arial"/>
                <w:b/>
                <w:sz w:val="28"/>
                <w:szCs w:val="18"/>
                <w:lang w:val="es-ES" w:eastAsia="es-ES"/>
              </w:rPr>
              <w:t xml:space="preserve">                               4</w:t>
            </w:r>
            <w:r>
              <w:rPr>
                <w:rFonts w:ascii="Cambria" w:eastAsia="Arial Unicode MS" w:hAnsi="Cambria" w:cs="Arial"/>
                <w:b/>
                <w:sz w:val="28"/>
                <w:szCs w:val="18"/>
                <w:lang w:val="es-ES" w:eastAsia="es-ES"/>
              </w:rPr>
              <w:t>°</w:t>
            </w:r>
            <w:r w:rsidR="000B10B4">
              <w:rPr>
                <w:rFonts w:ascii="Cambria" w:eastAsia="Arial Unicode MS" w:hAnsi="Cambria" w:cs="Arial"/>
                <w:b/>
                <w:sz w:val="28"/>
                <w:szCs w:val="18"/>
                <w:lang w:val="es-ES" w:eastAsia="es-ES"/>
              </w:rPr>
              <w:t>Secundaria</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891D80" w:rsidRPr="00891D80" w:rsidRDefault="00BC4616" w:rsidP="00FA7C7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3006D4" w:rsidRPr="002A53FB">
              <w:rPr>
                <w:rFonts w:ascii="Cambria" w:hAnsi="Cambria"/>
                <w:sz w:val="18"/>
                <w:szCs w:val="18"/>
              </w:rPr>
              <w:t xml:space="preserve"> </w:t>
            </w:r>
          </w:p>
          <w:p w:rsidR="00BC4616" w:rsidRPr="00FA7C71" w:rsidRDefault="00891D80" w:rsidP="00891D80">
            <w:pPr>
              <w:shd w:val="clear" w:color="auto" w:fill="FFFFFF"/>
              <w:tabs>
                <w:tab w:val="left" w:pos="497"/>
              </w:tabs>
              <w:ind w:left="72"/>
              <w:contextualSpacing/>
              <w:rPr>
                <w:rFonts w:ascii="Cambria" w:eastAsia="Arial Unicode MS" w:hAnsi="Cambria" w:cs="Arial"/>
                <w:b/>
                <w:color w:val="000000"/>
                <w:sz w:val="18"/>
                <w:szCs w:val="18"/>
              </w:rPr>
            </w:pPr>
            <w:r>
              <w:rPr>
                <w:rFonts w:ascii="Cambria" w:hAnsi="Cambria"/>
                <w:sz w:val="18"/>
                <w:szCs w:val="18"/>
              </w:rPr>
              <w:t xml:space="preserve">          </w:t>
            </w:r>
            <w:r w:rsidR="0040423F" w:rsidRPr="0040423F">
              <w:rPr>
                <w:rFonts w:ascii="Cambria" w:eastAsia="Arial Unicode MS" w:hAnsi="Cambria" w:cs="Arial"/>
                <w:b/>
                <w:sz w:val="18"/>
                <w:szCs w:val="18"/>
                <w:lang w:val="es-ES" w:eastAsia="es-ES"/>
              </w:rPr>
              <w:t>“Evitemos la contaminación para preservar el ambiente</w:t>
            </w:r>
            <w:r>
              <w:rPr>
                <w:rFonts w:ascii="Cambria" w:hAnsi="Cambria"/>
                <w:sz w:val="18"/>
                <w:szCs w:val="18"/>
              </w:rPr>
              <w:t xml:space="preserve"> </w:t>
            </w:r>
            <w:r w:rsidR="003006D4">
              <w:rPr>
                <w:rFonts w:ascii="Cambria" w:hAnsi="Cambria"/>
                <w:sz w:val="18"/>
                <w:szCs w:val="18"/>
              </w:rPr>
              <w:t>“”</w:t>
            </w:r>
            <w:r w:rsidR="003006D4">
              <w:rPr>
                <w:rFonts w:ascii="Cambria" w:hAnsi="Cambria" w:cs="Arial"/>
                <w:sz w:val="18"/>
                <w:szCs w:val="18"/>
              </w:rPr>
              <w:t xml:space="preserve">  </w:t>
            </w:r>
          </w:p>
          <w:p w:rsidR="00BC4616" w:rsidRPr="00AC09D1"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891D80" w:rsidRPr="00891D80" w:rsidRDefault="00BC4616" w:rsidP="00947838">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r w:rsidR="00947838">
              <w:rPr>
                <w:rFonts w:ascii="Cambria" w:eastAsia="Arial Unicode MS" w:hAnsi="Cambria" w:cs="Arial"/>
                <w:b/>
                <w:sz w:val="18"/>
                <w:szCs w:val="18"/>
                <w:lang w:val="es-ES" w:eastAsia="es-ES"/>
              </w:rPr>
              <w:t xml:space="preserve">   </w:t>
            </w:r>
          </w:p>
          <w:p w:rsidR="00947838" w:rsidRPr="00947838" w:rsidRDefault="00891D80" w:rsidP="00440E4B">
            <w:pPr>
              <w:shd w:val="clear" w:color="auto" w:fill="FFFFFF"/>
              <w:tabs>
                <w:tab w:val="left" w:pos="497"/>
              </w:tabs>
              <w:ind w:left="497"/>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w:t>
            </w:r>
            <w:r>
              <w:rPr>
                <w:rFonts w:ascii="Cambria" w:hAnsi="Cambria" w:cs="Arial"/>
                <w:sz w:val="18"/>
                <w:szCs w:val="18"/>
              </w:rPr>
              <w:t>Los estudiantes del colegio A</w:t>
            </w:r>
            <w:r w:rsidR="00947838" w:rsidRPr="00947838">
              <w:rPr>
                <w:rFonts w:ascii="Cambria" w:hAnsi="Cambria" w:cs="Arial"/>
                <w:sz w:val="18"/>
                <w:szCs w:val="18"/>
              </w:rPr>
              <w:t>lgarrobos presentan carencias de cultura en el cuidado del agua, presentando las siguientes acciones: mala utilización del agua</w:t>
            </w:r>
            <w:r w:rsidR="0054530D">
              <w:rPr>
                <w:rFonts w:ascii="Cambria" w:hAnsi="Cambria" w:cs="Arial"/>
                <w:sz w:val="18"/>
                <w:szCs w:val="18"/>
              </w:rPr>
              <w:t>,</w:t>
            </w:r>
            <w:r w:rsidR="00947838" w:rsidRPr="00947838">
              <w:rPr>
                <w:rFonts w:ascii="Cambria" w:hAnsi="Cambria" w:cs="Arial"/>
                <w:sz w:val="18"/>
                <w:szCs w:val="18"/>
              </w:rPr>
              <w:t xml:space="preserve"> desperdiciándola, no la </w:t>
            </w:r>
            <w:r w:rsidR="0054530D">
              <w:rPr>
                <w:rFonts w:ascii="Cambria" w:hAnsi="Cambria" w:cs="Arial"/>
                <w:sz w:val="18"/>
                <w:szCs w:val="18"/>
              </w:rPr>
              <w:t>reutilizan</w:t>
            </w:r>
            <w:r w:rsidR="00947838" w:rsidRPr="00947838">
              <w:rPr>
                <w:rFonts w:ascii="Cambria" w:hAnsi="Cambria" w:cs="Arial"/>
                <w:sz w:val="18"/>
                <w:szCs w:val="18"/>
              </w:rPr>
              <w:t>, etc.</w:t>
            </w:r>
          </w:p>
          <w:p w:rsidR="00947838" w:rsidRPr="00110249" w:rsidRDefault="00947838" w:rsidP="00440E4B">
            <w:pPr>
              <w:ind w:left="497"/>
              <w:jc w:val="both"/>
              <w:rPr>
                <w:rFonts w:ascii="Cambria" w:hAnsi="Cambria" w:cs="Arial"/>
                <w:sz w:val="18"/>
                <w:szCs w:val="18"/>
              </w:rPr>
            </w:pPr>
            <w:r>
              <w:rPr>
                <w:rFonts w:ascii="Cambria" w:hAnsi="Cambria" w:cs="Arial"/>
                <w:sz w:val="18"/>
                <w:szCs w:val="18"/>
              </w:rPr>
              <w:t xml:space="preserve"> </w:t>
            </w:r>
            <w:r w:rsidRPr="00110249">
              <w:rPr>
                <w:rFonts w:ascii="Cambria" w:hAnsi="Cambria" w:cs="Arial"/>
                <w:sz w:val="18"/>
                <w:szCs w:val="18"/>
              </w:rPr>
              <w:t>Frente a esta acción nos formulamos las siguientes preguntas.</w:t>
            </w:r>
          </w:p>
          <w:p w:rsidR="00947838" w:rsidRPr="00891D80" w:rsidRDefault="00947838" w:rsidP="00440E4B">
            <w:pPr>
              <w:ind w:left="497"/>
              <w:jc w:val="both"/>
              <w:rPr>
                <w:rFonts w:ascii="Cambria" w:hAnsi="Cambria" w:cs="Arial"/>
                <w:sz w:val="18"/>
                <w:szCs w:val="18"/>
              </w:rPr>
            </w:pPr>
            <w:r w:rsidRPr="00891D80">
              <w:rPr>
                <w:rFonts w:ascii="Cambria" w:hAnsi="Cambria" w:cs="Arial"/>
                <w:sz w:val="18"/>
                <w:szCs w:val="18"/>
              </w:rPr>
              <w:t xml:space="preserve">¿Estamos cuidando el </w:t>
            </w:r>
            <w:r w:rsidR="0054530D">
              <w:rPr>
                <w:rFonts w:ascii="Cambria" w:hAnsi="Cambria" w:cs="Arial"/>
                <w:sz w:val="18"/>
                <w:szCs w:val="18"/>
              </w:rPr>
              <w:t xml:space="preserve">buen uso del </w:t>
            </w:r>
            <w:r w:rsidRPr="00891D80">
              <w:rPr>
                <w:rFonts w:ascii="Cambria" w:hAnsi="Cambria" w:cs="Arial"/>
                <w:sz w:val="18"/>
                <w:szCs w:val="18"/>
              </w:rPr>
              <w:t>agua en nuestra I.E?</w:t>
            </w:r>
          </w:p>
          <w:p w:rsidR="00947838" w:rsidRPr="00891D80" w:rsidRDefault="00947838" w:rsidP="00440E4B">
            <w:pPr>
              <w:ind w:left="497"/>
              <w:jc w:val="both"/>
              <w:rPr>
                <w:rFonts w:ascii="Cambria" w:hAnsi="Cambria" w:cs="Arial"/>
                <w:sz w:val="18"/>
                <w:szCs w:val="18"/>
              </w:rPr>
            </w:pPr>
            <w:r w:rsidRPr="00891D80">
              <w:rPr>
                <w:rFonts w:ascii="Cambria" w:hAnsi="Cambria" w:cs="Arial"/>
                <w:sz w:val="18"/>
                <w:szCs w:val="18"/>
              </w:rPr>
              <w:t>¿Qué debemos hacer para que nuestros estudiantes practiquen buenos hábitos ecológicos</w:t>
            </w:r>
            <w:r w:rsidR="0054530D">
              <w:rPr>
                <w:rFonts w:ascii="Cambria" w:hAnsi="Cambria" w:cs="Arial"/>
                <w:sz w:val="18"/>
                <w:szCs w:val="18"/>
              </w:rPr>
              <w:t xml:space="preserve"> y de conservación</w:t>
            </w:r>
            <w:r w:rsidRPr="00891D80">
              <w:rPr>
                <w:rFonts w:ascii="Cambria" w:hAnsi="Cambria" w:cs="Arial"/>
                <w:sz w:val="18"/>
                <w:szCs w:val="18"/>
              </w:rPr>
              <w:t>?</w:t>
            </w:r>
          </w:p>
          <w:p w:rsidR="00947838" w:rsidRPr="00891D80" w:rsidRDefault="00947838" w:rsidP="00440E4B">
            <w:pPr>
              <w:shd w:val="clear" w:color="auto" w:fill="FFFFFF"/>
              <w:tabs>
                <w:tab w:val="left" w:pos="497"/>
              </w:tabs>
              <w:ind w:left="497"/>
              <w:contextualSpacing/>
              <w:rPr>
                <w:rFonts w:ascii="Cambria" w:eastAsia="Arial Unicode MS" w:hAnsi="Cambria" w:cs="Arial"/>
                <w:color w:val="000000"/>
                <w:sz w:val="18"/>
                <w:szCs w:val="18"/>
              </w:rPr>
            </w:pPr>
            <w:r w:rsidRPr="00891D80">
              <w:rPr>
                <w:rFonts w:ascii="Cambria" w:hAnsi="Cambria" w:cs="Arial"/>
                <w:sz w:val="18"/>
                <w:szCs w:val="18"/>
              </w:rPr>
              <w:t>En esta unidad didáctica se desarrollarán problemas relacionadas al cuidado del agua.</w:t>
            </w:r>
          </w:p>
          <w:p w:rsidR="00BC4616" w:rsidRPr="00AC09D1" w:rsidRDefault="00BC4616" w:rsidP="0054530D">
            <w:pPr>
              <w:shd w:val="clear" w:color="auto" w:fill="FFFFFF"/>
              <w:tabs>
                <w:tab w:val="left" w:pos="284"/>
              </w:tabs>
              <w:rPr>
                <w:rFonts w:ascii="Cambria" w:eastAsia="Arial Unicode MS"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BC4616"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Cartel de acuerdos de convivencia</w:t>
            </w:r>
          </w:p>
          <w:p w:rsidR="00891D80" w:rsidRPr="00AC09D1" w:rsidRDefault="00891D80"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Elaboración de trípticos informativos.</w:t>
            </w:r>
          </w:p>
          <w:p w:rsidR="00E546B3" w:rsidRPr="00E546B3" w:rsidRDefault="00E546B3" w:rsidP="00E546B3">
            <w:pPr>
              <w:pStyle w:val="Prrafodelista"/>
              <w:ind w:left="781"/>
              <w:rPr>
                <w:rFonts w:ascii="Cambria" w:eastAsia="Arial Unicode MS" w:hAnsi="Cambria" w:cs="Arial"/>
                <w:sz w:val="18"/>
                <w:szCs w:val="18"/>
                <w:lang w:val="es-ES" w:eastAsia="es-ES"/>
              </w:rPr>
            </w:pPr>
          </w:p>
          <w:p w:rsidR="00440E4B"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BC4616" w:rsidRDefault="00440E4B" w:rsidP="00440E4B">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color w:val="000000"/>
                <w:sz w:val="18"/>
                <w:szCs w:val="18"/>
              </w:rPr>
              <w:t xml:space="preserve">          </w:t>
            </w:r>
            <w:r w:rsidR="007C51E5">
              <w:rPr>
                <w:rFonts w:ascii="Cambria" w:eastAsia="Arial Unicode MS" w:hAnsi="Cambria" w:cs="Arial"/>
                <w:sz w:val="18"/>
                <w:szCs w:val="18"/>
                <w:lang w:val="es-ES" w:eastAsia="es-ES"/>
              </w:rPr>
              <w:t>05</w:t>
            </w:r>
            <w:r w:rsidR="000549EF">
              <w:rPr>
                <w:rFonts w:ascii="Cambria" w:eastAsia="Arial Unicode MS" w:hAnsi="Cambria" w:cs="Arial"/>
                <w:sz w:val="18"/>
                <w:szCs w:val="18"/>
                <w:lang w:val="es-ES" w:eastAsia="es-ES"/>
              </w:rPr>
              <w:t xml:space="preserve"> de marzo – 10</w:t>
            </w:r>
            <w:r w:rsidR="0054530D">
              <w:rPr>
                <w:rFonts w:ascii="Cambria" w:eastAsia="Arial Unicode MS" w:hAnsi="Cambria" w:cs="Arial"/>
                <w:sz w:val="18"/>
                <w:szCs w:val="18"/>
                <w:lang w:val="es-ES" w:eastAsia="es-ES"/>
              </w:rPr>
              <w:t xml:space="preserve"> de </w:t>
            </w:r>
            <w:r w:rsidR="000549EF">
              <w:rPr>
                <w:rFonts w:ascii="Cambria" w:eastAsia="Arial Unicode MS" w:hAnsi="Cambria" w:cs="Arial"/>
                <w:sz w:val="18"/>
                <w:szCs w:val="18"/>
                <w:lang w:val="es-ES" w:eastAsia="es-ES"/>
              </w:rPr>
              <w:t>abril</w:t>
            </w:r>
            <w:r w:rsidR="00891D80" w:rsidRPr="00891D80">
              <w:rPr>
                <w:rFonts w:ascii="Cambria" w:eastAsia="Arial Unicode MS" w:hAnsi="Cambria" w:cs="Arial"/>
                <w:sz w:val="18"/>
                <w:szCs w:val="18"/>
                <w:lang w:val="es-ES" w:eastAsia="es-ES"/>
              </w:rPr>
              <w:t xml:space="preserve"> ( </w:t>
            </w:r>
            <w:r w:rsidR="000549EF">
              <w:rPr>
                <w:rFonts w:ascii="Cambria" w:eastAsia="Arial Unicode MS" w:hAnsi="Cambria" w:cs="Arial"/>
                <w:sz w:val="18"/>
                <w:szCs w:val="18"/>
                <w:lang w:val="es-ES" w:eastAsia="es-ES"/>
              </w:rPr>
              <w:t>06</w:t>
            </w:r>
            <w:r w:rsidR="000938FC" w:rsidRPr="00891D80">
              <w:rPr>
                <w:rFonts w:ascii="Cambria" w:eastAsia="Arial Unicode MS" w:hAnsi="Cambria" w:cs="Arial"/>
                <w:sz w:val="18"/>
                <w:szCs w:val="18"/>
                <w:lang w:val="es-ES" w:eastAsia="es-ES"/>
              </w:rPr>
              <w:t xml:space="preserve"> semanas)</w:t>
            </w:r>
          </w:p>
          <w:p w:rsidR="00BC4616" w:rsidRPr="00AC09D1"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Default="00BC4616" w:rsidP="00AC09D1">
            <w:pPr>
              <w:tabs>
                <w:tab w:val="left" w:pos="284"/>
              </w:tabs>
              <w:rPr>
                <w:rFonts w:ascii="Cambria" w:eastAsia="Arial Unicode MS" w:hAnsi="Cambria" w:cs="Arial"/>
                <w:sz w:val="18"/>
                <w:szCs w:val="18"/>
                <w:lang w:val="es-ES" w:eastAsia="es-ES"/>
              </w:rPr>
            </w:pPr>
          </w:p>
          <w:p w:rsidR="000B10B4" w:rsidRPr="0054530D" w:rsidRDefault="003006D4" w:rsidP="0054530D">
            <w:pPr>
              <w:ind w:left="781"/>
              <w:rPr>
                <w:rFonts w:ascii="Cambria" w:eastAsia="Arial Unicode MS" w:hAnsi="Cambria" w:cs="Arial"/>
                <w:b/>
                <w:sz w:val="18"/>
                <w:szCs w:val="18"/>
                <w:u w:val="single"/>
                <w:lang w:val="es-ES" w:eastAsia="es-ES"/>
              </w:rPr>
            </w:pPr>
            <w:r>
              <w:rPr>
                <w:rFonts w:ascii="Cambria" w:eastAsia="Arial Unicode MS" w:hAnsi="Cambria" w:cs="Arial"/>
                <w:b/>
                <w:sz w:val="18"/>
                <w:szCs w:val="18"/>
                <w:u w:val="single"/>
                <w:lang w:val="es-ES" w:eastAsia="es-ES"/>
              </w:rPr>
              <w:t xml:space="preserve">Marzo </w:t>
            </w:r>
          </w:p>
          <w:p w:rsidR="000B10B4" w:rsidRPr="00891D80" w:rsidRDefault="000B10B4" w:rsidP="00891D80">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08 Día Internacional de la Mujer</w:t>
            </w:r>
          </w:p>
          <w:p w:rsidR="000B10B4" w:rsidRPr="006B7EFE" w:rsidRDefault="000B10B4"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22 Día mundial del Agua </w:t>
            </w:r>
          </w:p>
          <w:p w:rsidR="000B10B4" w:rsidRPr="005D6EAB" w:rsidRDefault="000B10B4" w:rsidP="000B10B4">
            <w:pPr>
              <w:rPr>
                <w:rFonts w:ascii="Cambria" w:eastAsia="Arial Unicode MS" w:hAnsi="Cambria" w:cs="Arial"/>
                <w:b/>
                <w:sz w:val="18"/>
                <w:szCs w:val="18"/>
                <w:u w:val="single"/>
                <w:lang w:val="es-ES" w:eastAsia="es-ES"/>
              </w:rPr>
            </w:pPr>
          </w:p>
          <w:p w:rsidR="000B10B4" w:rsidRPr="006B7EFE" w:rsidRDefault="000B10B4" w:rsidP="000B10B4">
            <w:pPr>
              <w:ind w:left="781"/>
              <w:rPr>
                <w:rFonts w:ascii="Cambria" w:eastAsia="Arial Unicode MS" w:hAnsi="Cambria" w:cs="Arial"/>
                <w:b/>
                <w:sz w:val="18"/>
                <w:szCs w:val="18"/>
                <w:u w:val="single"/>
                <w:lang w:val="es-ES" w:eastAsia="es-ES"/>
              </w:rPr>
            </w:pPr>
            <w:r w:rsidRPr="006B7EFE">
              <w:rPr>
                <w:rFonts w:ascii="Cambria" w:eastAsia="Arial Unicode MS" w:hAnsi="Cambria" w:cs="Arial"/>
                <w:b/>
                <w:sz w:val="18"/>
                <w:szCs w:val="18"/>
                <w:u w:val="single"/>
                <w:lang w:val="es-ES" w:eastAsia="es-ES"/>
              </w:rPr>
              <w:t>Abril</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Día Mundial de la E</w:t>
            </w:r>
            <w:r w:rsidR="000B10B4" w:rsidRPr="006B7EFE">
              <w:rPr>
                <w:rFonts w:ascii="Cambria" w:eastAsia="Arial Unicode MS" w:hAnsi="Cambria" w:cs="Arial"/>
                <w:sz w:val="18"/>
                <w:szCs w:val="18"/>
                <w:lang w:val="es-ES" w:eastAsia="es-ES"/>
              </w:rPr>
              <w:t xml:space="preserve">ducación </w:t>
            </w:r>
            <w:r w:rsidR="000B10B4">
              <w:rPr>
                <w:rFonts w:ascii="Cambria" w:eastAsia="Arial Unicode MS" w:hAnsi="Cambria" w:cs="Arial"/>
                <w:sz w:val="18"/>
                <w:szCs w:val="18"/>
                <w:lang w:val="es-ES" w:eastAsia="es-ES"/>
              </w:rPr>
              <w:t xml:space="preserve">                                       </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02 Día M</w:t>
            </w:r>
            <w:r w:rsidR="000B10B4" w:rsidRPr="006B7EFE">
              <w:rPr>
                <w:rFonts w:ascii="Cambria" w:eastAsia="Arial Unicode MS" w:hAnsi="Cambria" w:cs="Arial"/>
                <w:sz w:val="18"/>
                <w:szCs w:val="18"/>
                <w:lang w:val="es-ES" w:eastAsia="es-ES"/>
              </w:rPr>
              <w:t xml:space="preserve">undial del libro infantil </w:t>
            </w:r>
          </w:p>
          <w:p w:rsidR="000B10B4" w:rsidRPr="006B7EFE"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Día Mundial de la S</w:t>
            </w:r>
            <w:r w:rsidRPr="006B7EFE">
              <w:rPr>
                <w:rFonts w:ascii="Cambria" w:eastAsia="Arial Unicode MS" w:hAnsi="Cambria" w:cs="Arial"/>
                <w:sz w:val="18"/>
                <w:szCs w:val="18"/>
                <w:lang w:val="es-ES" w:eastAsia="es-ES"/>
              </w:rPr>
              <w:t>alud.</w:t>
            </w:r>
          </w:p>
          <w:p w:rsidR="000B10B4" w:rsidRDefault="000B10B4" w:rsidP="000B10B4">
            <w:pPr>
              <w:pStyle w:val="Prrafodelista"/>
              <w:numPr>
                <w:ilvl w:val="0"/>
                <w:numId w:val="7"/>
              </w:numPr>
              <w:ind w:left="848"/>
              <w:rPr>
                <w:rFonts w:ascii="Cambria" w:eastAsia="Arial Unicode MS" w:hAnsi="Cambria" w:cs="Arial"/>
                <w:sz w:val="18"/>
                <w:szCs w:val="18"/>
                <w:lang w:val="es-ES" w:eastAsia="es-ES"/>
              </w:rPr>
            </w:pPr>
            <w:r w:rsidRPr="006B7EFE">
              <w:rPr>
                <w:rFonts w:ascii="Cambria" w:eastAsia="Arial Unicode MS" w:hAnsi="Cambria" w:cs="Arial"/>
                <w:sz w:val="18"/>
                <w:szCs w:val="18"/>
                <w:lang w:val="es-ES" w:eastAsia="es-ES"/>
              </w:rPr>
              <w:t xml:space="preserve">12 </w:t>
            </w:r>
            <w:r>
              <w:rPr>
                <w:rFonts w:ascii="Cambria" w:eastAsia="Arial Unicode MS" w:hAnsi="Cambria" w:cs="Arial"/>
                <w:sz w:val="18"/>
                <w:szCs w:val="18"/>
                <w:lang w:val="es-ES" w:eastAsia="es-ES"/>
              </w:rPr>
              <w:t>D</w:t>
            </w:r>
            <w:r w:rsidRPr="006B7EFE">
              <w:rPr>
                <w:rFonts w:ascii="Cambria" w:eastAsia="Arial Unicode MS" w:hAnsi="Cambria" w:cs="Arial"/>
                <w:sz w:val="18"/>
                <w:szCs w:val="18"/>
                <w:lang w:val="es-ES" w:eastAsia="es-ES"/>
              </w:rPr>
              <w:t>ía del Inca Garcilaso de la Vega</w:t>
            </w:r>
            <w:r w:rsidR="0054530D">
              <w:rPr>
                <w:rFonts w:ascii="Cambria" w:eastAsia="Arial Unicode MS" w:hAnsi="Cambria" w:cs="Arial"/>
                <w:sz w:val="18"/>
                <w:szCs w:val="18"/>
                <w:lang w:val="es-ES" w:eastAsia="es-ES"/>
              </w:rPr>
              <w:t>.</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14 Día de las Américas.</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18 Aniversario de la Provincia de Chiclayo.</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Día del Idioma Castellano.</w:t>
            </w:r>
          </w:p>
          <w:p w:rsidR="0054530D" w:rsidRDefault="0054530D" w:rsidP="000B10B4">
            <w:pPr>
              <w:pStyle w:val="Prrafodelista"/>
              <w:numPr>
                <w:ilvl w:val="0"/>
                <w:numId w:val="7"/>
              </w:numPr>
              <w:ind w:left="848"/>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Día Mundial de la Tierra.</w:t>
            </w:r>
            <w:r w:rsidR="00734880">
              <w:rPr>
                <w:rFonts w:ascii="Cambria" w:eastAsia="Arial Unicode MS" w:hAnsi="Cambria" w:cs="Arial"/>
                <w:sz w:val="18"/>
                <w:szCs w:val="18"/>
                <w:lang w:val="es-ES" w:eastAsia="es-ES"/>
              </w:rPr>
              <w:t xml:space="preserve"> </w:t>
            </w:r>
            <w:r w:rsidR="00734880" w:rsidRPr="00734880">
              <w:rPr>
                <w:rFonts w:ascii="Cambria" w:eastAsia="Arial Unicode MS" w:hAnsi="Cambria" w:cs="Arial"/>
                <w:b/>
                <w:sz w:val="18"/>
                <w:szCs w:val="18"/>
                <w:lang w:val="es-ES" w:eastAsia="es-ES"/>
              </w:rPr>
              <w:t>I SIMULACRO DE SISMO</w:t>
            </w:r>
          </w:p>
          <w:p w:rsidR="0054530D" w:rsidRDefault="0054530D" w:rsidP="0054530D">
            <w:pPr>
              <w:pStyle w:val="Prrafodelista"/>
              <w:ind w:left="848"/>
              <w:rPr>
                <w:rFonts w:ascii="Cambria" w:eastAsia="Arial Unicode MS" w:hAnsi="Cambria" w:cs="Arial"/>
                <w:sz w:val="18"/>
                <w:szCs w:val="18"/>
                <w:lang w:val="es-ES" w:eastAsia="es-ES"/>
              </w:rPr>
            </w:pPr>
          </w:p>
          <w:p w:rsidR="0054530D" w:rsidRDefault="0054530D" w:rsidP="0054530D">
            <w:pPr>
              <w:pStyle w:val="Prrafodelista"/>
              <w:ind w:left="848"/>
              <w:rPr>
                <w:rFonts w:ascii="Cambria" w:eastAsia="Arial Unicode MS" w:hAnsi="Cambria" w:cs="Arial"/>
                <w:b/>
                <w:sz w:val="18"/>
                <w:szCs w:val="18"/>
                <w:u w:val="single"/>
                <w:lang w:val="es-ES" w:eastAsia="es-ES"/>
              </w:rPr>
            </w:pPr>
            <w:r w:rsidRPr="0054530D">
              <w:rPr>
                <w:rFonts w:ascii="Cambria" w:eastAsia="Arial Unicode MS" w:hAnsi="Cambria" w:cs="Arial"/>
                <w:b/>
                <w:sz w:val="18"/>
                <w:szCs w:val="18"/>
                <w:u w:val="single"/>
                <w:lang w:val="es-ES" w:eastAsia="es-ES"/>
              </w:rPr>
              <w:t>Mayo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01 Día del Trabajo.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02 Aniversario del Combate del 2 de Mayo.</w:t>
            </w:r>
          </w:p>
          <w:p w:rsidR="0054530D" w:rsidRPr="00734880" w:rsidRDefault="0054530D"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12 Día Escolar de las </w:t>
            </w:r>
            <w:r w:rsidR="00734880" w:rsidRPr="00734880">
              <w:rPr>
                <w:rFonts w:ascii="Cambria" w:eastAsia="Arial Unicode MS" w:hAnsi="Cambria" w:cs="Arial"/>
                <w:sz w:val="18"/>
                <w:szCs w:val="18"/>
                <w:lang w:val="es-ES" w:eastAsia="es-ES"/>
              </w:rPr>
              <w:t>Matemáticas</w:t>
            </w:r>
            <w:r w:rsidRPr="00734880">
              <w:rPr>
                <w:rFonts w:ascii="Cambria" w:eastAsia="Arial Unicode MS" w:hAnsi="Cambria" w:cs="Arial"/>
                <w:sz w:val="18"/>
                <w:szCs w:val="18"/>
                <w:lang w:val="es-ES" w:eastAsia="es-ES"/>
              </w:rPr>
              <w:t>.</w:t>
            </w:r>
          </w:p>
          <w:p w:rsidR="0054530D"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15 Día internacional de la Familia.</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18 </w:t>
            </w:r>
            <w:proofErr w:type="spellStart"/>
            <w:r w:rsidRPr="00734880">
              <w:rPr>
                <w:rFonts w:ascii="Cambria" w:eastAsia="Arial Unicode MS" w:hAnsi="Cambria" w:cs="Arial"/>
                <w:sz w:val="18"/>
                <w:szCs w:val="18"/>
                <w:lang w:val="es-ES" w:eastAsia="es-ES"/>
              </w:rPr>
              <w:t>Aniv</w:t>
            </w:r>
            <w:proofErr w:type="spellEnd"/>
            <w:r w:rsidRPr="00734880">
              <w:rPr>
                <w:rFonts w:ascii="Cambria" w:eastAsia="Arial Unicode MS" w:hAnsi="Cambria" w:cs="Arial"/>
                <w:sz w:val="18"/>
                <w:szCs w:val="18"/>
                <w:lang w:val="es-ES" w:eastAsia="es-ES"/>
              </w:rPr>
              <w:t>. Sacrificio de Túpac Amaru y Micaela Bastidas.</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lastRenderedPageBreak/>
              <w:t xml:space="preserve">22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 xml:space="preserve">ía </w:t>
            </w:r>
            <w:r>
              <w:rPr>
                <w:rFonts w:ascii="Cambria" w:eastAsia="Arial Unicode MS" w:hAnsi="Cambria" w:cs="Arial"/>
                <w:sz w:val="18"/>
                <w:szCs w:val="18"/>
                <w:lang w:val="es-ES" w:eastAsia="es-ES"/>
              </w:rPr>
              <w:t>I</w:t>
            </w:r>
            <w:r w:rsidRPr="00734880">
              <w:rPr>
                <w:rFonts w:ascii="Cambria" w:eastAsia="Arial Unicode MS" w:hAnsi="Cambria" w:cs="Arial"/>
                <w:sz w:val="18"/>
                <w:szCs w:val="18"/>
                <w:lang w:val="es-ES" w:eastAsia="es-ES"/>
              </w:rPr>
              <w:t xml:space="preserve">nternacional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e</w:t>
            </w:r>
            <w:r>
              <w:rPr>
                <w:rFonts w:ascii="Cambria" w:eastAsia="Arial Unicode MS" w:hAnsi="Cambria" w:cs="Arial"/>
                <w:sz w:val="18"/>
                <w:szCs w:val="18"/>
                <w:lang w:val="es-ES" w:eastAsia="es-ES"/>
              </w:rPr>
              <w:t xml:space="preserve"> </w:t>
            </w:r>
            <w:r w:rsidRPr="00734880">
              <w:rPr>
                <w:rFonts w:ascii="Cambria" w:eastAsia="Arial Unicode MS" w:hAnsi="Cambria" w:cs="Arial"/>
                <w:sz w:val="18"/>
                <w:szCs w:val="18"/>
                <w:lang w:val="es-ES" w:eastAsia="es-ES"/>
              </w:rPr>
              <w:t>la Biodiversidad Biológica.</w:t>
            </w:r>
          </w:p>
          <w:p w:rsidR="00734880" w:rsidRPr="00734880" w:rsidRDefault="00734880" w:rsidP="0054530D">
            <w:pPr>
              <w:pStyle w:val="Prrafodelista"/>
              <w:numPr>
                <w:ilvl w:val="0"/>
                <w:numId w:val="23"/>
              </w:numPr>
              <w:ind w:left="781" w:hanging="284"/>
              <w:rPr>
                <w:rFonts w:ascii="Cambria" w:eastAsia="Arial Unicode MS" w:hAnsi="Cambria" w:cs="Arial"/>
                <w:sz w:val="18"/>
                <w:szCs w:val="18"/>
                <w:lang w:val="es-ES" w:eastAsia="es-ES"/>
              </w:rPr>
            </w:pPr>
            <w:r w:rsidRPr="00734880">
              <w:rPr>
                <w:rFonts w:ascii="Cambria" w:eastAsia="Arial Unicode MS" w:hAnsi="Cambria" w:cs="Arial"/>
                <w:sz w:val="18"/>
                <w:szCs w:val="18"/>
                <w:lang w:val="es-ES" w:eastAsia="es-ES"/>
              </w:rPr>
              <w:t xml:space="preserve">31 </w:t>
            </w:r>
            <w:r>
              <w:rPr>
                <w:rFonts w:ascii="Cambria" w:eastAsia="Arial Unicode MS" w:hAnsi="Cambria" w:cs="Arial"/>
                <w:sz w:val="18"/>
                <w:szCs w:val="18"/>
                <w:lang w:val="es-ES" w:eastAsia="es-ES"/>
              </w:rPr>
              <w:t>D</w:t>
            </w:r>
            <w:r w:rsidRPr="00734880">
              <w:rPr>
                <w:rFonts w:ascii="Cambria" w:eastAsia="Arial Unicode MS" w:hAnsi="Cambria" w:cs="Arial"/>
                <w:sz w:val="18"/>
                <w:szCs w:val="18"/>
                <w:lang w:val="es-ES" w:eastAsia="es-ES"/>
              </w:rPr>
              <w:t xml:space="preserve">ía Mundial sin Tabaco. </w:t>
            </w:r>
            <w:r w:rsidRPr="00734880">
              <w:rPr>
                <w:rFonts w:ascii="Cambria" w:eastAsia="Arial Unicode MS" w:hAnsi="Cambria" w:cs="Arial"/>
                <w:b/>
                <w:sz w:val="18"/>
                <w:szCs w:val="18"/>
                <w:lang w:val="es-ES" w:eastAsia="es-ES"/>
              </w:rPr>
              <w:t>II SIMULACRO DE SISMO.</w:t>
            </w:r>
          </w:p>
          <w:p w:rsidR="0054530D" w:rsidRPr="0054530D" w:rsidRDefault="0054530D" w:rsidP="0054530D">
            <w:pPr>
              <w:rPr>
                <w:rFonts w:ascii="Cambria" w:eastAsia="Arial Unicode MS" w:hAnsi="Cambria" w:cs="Arial"/>
                <w:b/>
                <w:sz w:val="18"/>
                <w:szCs w:val="18"/>
                <w:u w:val="single"/>
                <w:lang w:val="es-ES" w:eastAsia="es-ES"/>
              </w:rPr>
            </w:pPr>
          </w:p>
          <w:p w:rsidR="009309B0" w:rsidRDefault="009309B0" w:rsidP="00AC09D1">
            <w:pPr>
              <w:tabs>
                <w:tab w:val="left" w:pos="284"/>
              </w:tabs>
              <w:rPr>
                <w:rFonts w:ascii="Cambria" w:eastAsia="Arial Unicode MS" w:hAnsi="Cambria" w:cs="Arial"/>
                <w:sz w:val="18"/>
                <w:szCs w:val="18"/>
                <w:lang w:val="es-ES" w:eastAsia="es-ES"/>
              </w:rPr>
            </w:pPr>
          </w:p>
          <w:p w:rsidR="000B10B4" w:rsidRPr="00AC09D1" w:rsidRDefault="000B10B4"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lastRenderedPageBreak/>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1A40FD" w:rsidP="00AC09D1">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ambiental </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A40FD" w:rsidRPr="00AC09D1" w:rsidTr="009A0EF8">
        <w:trPr>
          <w:trHeight w:val="5756"/>
        </w:trPr>
        <w:tc>
          <w:tcPr>
            <w:tcW w:w="5670" w:type="dxa"/>
            <w:shd w:val="clear" w:color="auto" w:fill="FFFFFF"/>
          </w:tcPr>
          <w:p w:rsidR="001A40FD" w:rsidRPr="001A40FD" w:rsidRDefault="001A40FD" w:rsidP="001A40FD">
            <w:pPr>
              <w:pStyle w:val="Style25"/>
              <w:widowControl/>
              <w:spacing w:before="230" w:line="307" w:lineRule="exact"/>
              <w:rPr>
                <w:rFonts w:ascii="Cambria" w:hAnsi="Cambria" w:cs="Calibri"/>
                <w:color w:val="000000"/>
                <w:sz w:val="18"/>
                <w:szCs w:val="18"/>
                <w:lang w:val="es-ES_tradnl" w:eastAsia="es-ES_tradnl"/>
              </w:rPr>
            </w:pPr>
            <w:r w:rsidRPr="001A40FD">
              <w:rPr>
                <w:rStyle w:val="FontStyle154"/>
                <w:rFonts w:ascii="Cambria" w:hAnsi="Cambria"/>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w:t>
            </w:r>
            <w:r>
              <w:rPr>
                <w:rStyle w:val="FontStyle154"/>
                <w:rFonts w:ascii="Cambria" w:hAnsi="Cambria"/>
                <w:lang w:val="es-ES_tradnl" w:eastAsia="es-ES_tradnl"/>
              </w:rPr>
              <w:t xml:space="preserve"> </w:t>
            </w:r>
            <w:r w:rsidRPr="001A40FD">
              <w:rPr>
                <w:rStyle w:val="FontStyle154"/>
                <w:rFonts w:ascii="Cambria" w:hAnsi="Cambria"/>
                <w:lang w:val="es-ES_tradnl" w:eastAsia="es-ES_tradnl"/>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Pr>
                <w:rStyle w:val="FontStyle154"/>
                <w:rFonts w:ascii="Cambria" w:hAnsi="Cambria"/>
                <w:vertAlign w:val="superscript"/>
                <w:lang w:val="es-ES_tradnl" w:eastAsia="es-ES_tradnl"/>
              </w:rPr>
              <w:t>.</w:t>
            </w:r>
          </w:p>
        </w:tc>
        <w:tc>
          <w:tcPr>
            <w:tcW w:w="2835" w:type="dxa"/>
            <w:shd w:val="clear" w:color="auto" w:fill="FFFFFF"/>
            <w:vAlign w:val="center"/>
          </w:tcPr>
          <w:p w:rsidR="001A40FD" w:rsidRPr="00AC09D1" w:rsidRDefault="001A40FD" w:rsidP="005071F9">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Solidaridad planetaria y equidad intergeneracional</w:t>
            </w:r>
          </w:p>
        </w:tc>
        <w:tc>
          <w:tcPr>
            <w:tcW w:w="6096" w:type="dxa"/>
            <w:shd w:val="clear" w:color="auto" w:fill="FFFFFF"/>
          </w:tcPr>
          <w:p w:rsidR="001A40FD" w:rsidRPr="001A40FD" w:rsidRDefault="001A40FD" w:rsidP="001A40FD">
            <w:pPr>
              <w:pStyle w:val="Prrafodelista"/>
              <w:ind w:left="261"/>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1A40FD" w:rsidRDefault="001A40FD"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Default="00440E4B" w:rsidP="001A40FD">
            <w:pPr>
              <w:rPr>
                <w:rStyle w:val="FontStyle154"/>
                <w:rFonts w:ascii="Cambria" w:eastAsia="Arial Unicode MS" w:hAnsi="Cambria" w:cs="Arial"/>
                <w:color w:val="auto"/>
                <w:lang w:val="es-ES" w:eastAsia="es-ES"/>
              </w:rPr>
            </w:pPr>
          </w:p>
          <w:p w:rsidR="00440E4B" w:rsidRPr="001A40FD" w:rsidRDefault="00440E4B" w:rsidP="001A40FD">
            <w:pPr>
              <w:rPr>
                <w:rStyle w:val="FontStyle154"/>
                <w:rFonts w:ascii="Cambria" w:eastAsia="Arial Unicode MS" w:hAnsi="Cambria" w:cs="Arial"/>
                <w:color w:val="auto"/>
                <w:lang w:val="es-ES" w:eastAsia="es-ES"/>
              </w:rPr>
            </w:pPr>
          </w:p>
          <w:p w:rsidR="001A40FD" w:rsidRPr="001A40FD" w:rsidRDefault="001A40FD" w:rsidP="001A40FD">
            <w:pPr>
              <w:pStyle w:val="Prrafodelista"/>
              <w:numPr>
                <w:ilvl w:val="0"/>
                <w:numId w:val="7"/>
              </w:numPr>
              <w:ind w:left="261" w:hanging="261"/>
              <w:rPr>
                <w:rFonts w:ascii="Cambria" w:eastAsia="Arial Unicode MS" w:hAnsi="Cambria" w:cs="Arial"/>
                <w:sz w:val="18"/>
                <w:szCs w:val="18"/>
                <w:lang w:val="es-ES" w:eastAsia="es-ES"/>
              </w:rPr>
            </w:pPr>
            <w:r w:rsidRPr="001A40FD">
              <w:rPr>
                <w:rStyle w:val="FontStyle154"/>
                <w:rFonts w:ascii="Cambria" w:hAnsi="Cambria"/>
                <w:lang w:val="es-ES_tradnl" w:eastAsia="es-ES_tradnl"/>
              </w:rPr>
              <w:t>Disposición para colaborar con el bienestar y la calidad de vida de las generaciones presentes y futuras, así como con la naturaleza asumiendo el cuidado del planeta</w:t>
            </w:r>
          </w:p>
          <w:p w:rsidR="001A40FD" w:rsidRPr="001A40FD" w:rsidRDefault="001A40FD" w:rsidP="001A40FD">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6B7EFE" w:rsidRDefault="006B7EFE" w:rsidP="00AC09D1">
      <w:pPr>
        <w:spacing w:after="0" w:line="240" w:lineRule="auto"/>
        <w:ind w:left="-57"/>
        <w:rPr>
          <w:rFonts w:ascii="Cambria" w:hAnsi="Cambria"/>
          <w:b/>
          <w:sz w:val="18"/>
          <w:szCs w:val="18"/>
        </w:rPr>
      </w:pPr>
    </w:p>
    <w:p w:rsidR="003F6B32" w:rsidRDefault="003F6B32" w:rsidP="00734880">
      <w:pPr>
        <w:spacing w:after="0" w:line="240" w:lineRule="auto"/>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3064"/>
        <w:gridCol w:w="2943"/>
        <w:gridCol w:w="3174"/>
        <w:gridCol w:w="3056"/>
      </w:tblGrid>
      <w:tr w:rsidR="00BC4616" w:rsidRPr="005071F9" w:rsidTr="005071F9">
        <w:tc>
          <w:tcPr>
            <w:tcW w:w="14452" w:type="dxa"/>
            <w:gridSpan w:val="5"/>
            <w:shd w:val="clear" w:color="auto" w:fill="D9D9D9" w:themeFill="background1" w:themeFillShade="D9"/>
          </w:tcPr>
          <w:p w:rsidR="00BC4616" w:rsidRPr="005071F9" w:rsidRDefault="00BC4616" w:rsidP="003F6B32">
            <w:pPr>
              <w:ind w:left="-57"/>
              <w:rPr>
                <w:rFonts w:ascii="Cambria" w:hAnsi="Cambria"/>
                <w:b/>
                <w:sz w:val="18"/>
                <w:szCs w:val="18"/>
              </w:rPr>
            </w:pPr>
            <w:r w:rsidRPr="005071F9">
              <w:rPr>
                <w:rFonts w:ascii="Cambria" w:hAnsi="Cambria"/>
                <w:b/>
                <w:sz w:val="18"/>
                <w:szCs w:val="18"/>
              </w:rPr>
              <w:lastRenderedPageBreak/>
              <w:t xml:space="preserve">VIII </w:t>
            </w:r>
            <w:r w:rsidR="007723C3" w:rsidRPr="005071F9">
              <w:rPr>
                <w:rFonts w:ascii="Cambria" w:hAnsi="Cambria"/>
                <w:b/>
                <w:sz w:val="18"/>
                <w:szCs w:val="18"/>
              </w:rPr>
              <w:t>APRENDIZAJES ESPERADOS.</w:t>
            </w:r>
          </w:p>
        </w:tc>
      </w:tr>
      <w:tr w:rsidR="00BC4616" w:rsidRPr="005071F9" w:rsidTr="008F5831">
        <w:tc>
          <w:tcPr>
            <w:tcW w:w="2215"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AREA</w:t>
            </w:r>
          </w:p>
        </w:tc>
        <w:tc>
          <w:tcPr>
            <w:tcW w:w="3064"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COMPETENCIAS</w:t>
            </w:r>
          </w:p>
        </w:tc>
        <w:tc>
          <w:tcPr>
            <w:tcW w:w="2943"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CAPACIDADES</w:t>
            </w:r>
          </w:p>
        </w:tc>
        <w:tc>
          <w:tcPr>
            <w:tcW w:w="3174"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DESEMPEÑOS</w:t>
            </w:r>
          </w:p>
        </w:tc>
        <w:tc>
          <w:tcPr>
            <w:tcW w:w="3056" w:type="dxa"/>
            <w:shd w:val="clear" w:color="auto" w:fill="A8D08D" w:themeFill="accent6" w:themeFillTint="99"/>
          </w:tcPr>
          <w:p w:rsidR="00BC4616" w:rsidRPr="005071F9" w:rsidRDefault="00BC4616" w:rsidP="00AC09D1">
            <w:pPr>
              <w:ind w:left="-57"/>
              <w:jc w:val="center"/>
              <w:rPr>
                <w:rFonts w:ascii="Cambria" w:hAnsi="Cambria"/>
                <w:b/>
                <w:sz w:val="18"/>
                <w:szCs w:val="18"/>
              </w:rPr>
            </w:pPr>
            <w:r w:rsidRPr="005071F9">
              <w:rPr>
                <w:rFonts w:ascii="Cambria" w:hAnsi="Cambria"/>
                <w:b/>
                <w:sz w:val="18"/>
                <w:szCs w:val="18"/>
              </w:rPr>
              <w:t>CAMPO TEMATICO.</w:t>
            </w:r>
          </w:p>
        </w:tc>
      </w:tr>
      <w:tr w:rsidR="005071F9" w:rsidRPr="005071F9" w:rsidTr="008F5831">
        <w:tc>
          <w:tcPr>
            <w:tcW w:w="2215" w:type="dxa"/>
            <w:vMerge w:val="restart"/>
            <w:vAlign w:val="center"/>
          </w:tcPr>
          <w:p w:rsidR="005071F9" w:rsidRPr="0023609E" w:rsidRDefault="005C1148" w:rsidP="003F6B32">
            <w:pPr>
              <w:ind w:left="-57"/>
              <w:jc w:val="center"/>
              <w:rPr>
                <w:rFonts w:ascii="Cambria" w:hAnsi="Cambria"/>
                <w:b/>
                <w:sz w:val="18"/>
                <w:szCs w:val="18"/>
              </w:rPr>
            </w:pPr>
            <w:r w:rsidRPr="0023609E">
              <w:rPr>
                <w:rFonts w:ascii="Cambria" w:hAnsi="Cambria"/>
                <w:b/>
                <w:sz w:val="18"/>
                <w:szCs w:val="18"/>
              </w:rPr>
              <w:t xml:space="preserve">Historia, Geografía y Economía </w:t>
            </w:r>
          </w:p>
        </w:tc>
        <w:tc>
          <w:tcPr>
            <w:tcW w:w="3064" w:type="dxa"/>
            <w:vMerge w:val="restart"/>
            <w:vAlign w:val="center"/>
          </w:tcPr>
          <w:p w:rsidR="005071F9" w:rsidRPr="005071F9" w:rsidRDefault="005071F9" w:rsidP="0023609E">
            <w:pPr>
              <w:ind w:left="-57"/>
              <w:jc w:val="center"/>
              <w:rPr>
                <w:rFonts w:ascii="Cambria" w:hAnsi="Cambria"/>
                <w:b/>
                <w:sz w:val="18"/>
                <w:szCs w:val="18"/>
              </w:rPr>
            </w:pPr>
          </w:p>
          <w:p w:rsidR="005071F9" w:rsidRPr="005071F9" w:rsidRDefault="005071F9" w:rsidP="0023609E">
            <w:pPr>
              <w:ind w:left="-57"/>
              <w:jc w:val="center"/>
              <w:rPr>
                <w:rFonts w:ascii="Cambria" w:hAnsi="Cambria"/>
                <w:b/>
                <w:sz w:val="18"/>
                <w:szCs w:val="18"/>
              </w:rPr>
            </w:pPr>
          </w:p>
          <w:p w:rsidR="005071F9" w:rsidRPr="005071F9" w:rsidRDefault="005071F9" w:rsidP="0023609E">
            <w:pPr>
              <w:ind w:left="-57"/>
              <w:jc w:val="center"/>
              <w:rPr>
                <w:rFonts w:ascii="Cambria" w:hAnsi="Cambria"/>
                <w:sz w:val="18"/>
                <w:szCs w:val="18"/>
              </w:rPr>
            </w:pPr>
            <w:r w:rsidRPr="005071F9">
              <w:rPr>
                <w:rFonts w:ascii="Cambria" w:hAnsi="Cambria"/>
                <w:b/>
                <w:sz w:val="18"/>
                <w:szCs w:val="18"/>
              </w:rPr>
              <w:t>Construye interpretaciones históricas</w:t>
            </w:r>
          </w:p>
        </w:tc>
        <w:tc>
          <w:tcPr>
            <w:tcW w:w="2943" w:type="dxa"/>
          </w:tcPr>
          <w:p w:rsidR="00E546A9" w:rsidRDefault="00E546A9" w:rsidP="00AC09D1">
            <w:pPr>
              <w:ind w:left="-57"/>
              <w:rPr>
                <w:rFonts w:ascii="Cambria" w:hAnsi="Cambria"/>
                <w:sz w:val="18"/>
                <w:szCs w:val="18"/>
              </w:rPr>
            </w:pPr>
          </w:p>
          <w:p w:rsidR="00E546A9" w:rsidRDefault="00E546A9" w:rsidP="00AC09D1">
            <w:pPr>
              <w:ind w:left="-57"/>
              <w:rPr>
                <w:rFonts w:ascii="Cambria" w:hAnsi="Cambria"/>
                <w:sz w:val="18"/>
                <w:szCs w:val="18"/>
              </w:rPr>
            </w:pPr>
          </w:p>
          <w:p w:rsidR="005071F9" w:rsidRPr="005071F9" w:rsidRDefault="005071F9" w:rsidP="00B51079">
            <w:pPr>
              <w:rPr>
                <w:rFonts w:ascii="Cambria" w:hAnsi="Cambria"/>
                <w:sz w:val="18"/>
                <w:szCs w:val="18"/>
              </w:rPr>
            </w:pPr>
            <w:r w:rsidRPr="005071F9">
              <w:rPr>
                <w:rFonts w:ascii="Cambria" w:hAnsi="Cambria"/>
                <w:sz w:val="18"/>
                <w:szCs w:val="18"/>
              </w:rPr>
              <w:t>Interpreta críticamente fuentes diversas</w:t>
            </w:r>
          </w:p>
        </w:tc>
        <w:tc>
          <w:tcPr>
            <w:tcW w:w="3174" w:type="dxa"/>
          </w:tcPr>
          <w:p w:rsidR="003907E6" w:rsidRDefault="0023609E" w:rsidP="003907E6">
            <w:pPr>
              <w:pStyle w:val="Prrafodelista"/>
              <w:numPr>
                <w:ilvl w:val="0"/>
                <w:numId w:val="10"/>
              </w:numPr>
              <w:ind w:left="230" w:hanging="284"/>
              <w:rPr>
                <w:rFonts w:ascii="Cambria" w:hAnsi="Cambria"/>
                <w:sz w:val="18"/>
                <w:szCs w:val="18"/>
              </w:rPr>
            </w:pPr>
            <w:r>
              <w:rPr>
                <w:rFonts w:ascii="Cambria" w:hAnsi="Cambria"/>
                <w:sz w:val="18"/>
                <w:szCs w:val="18"/>
              </w:rPr>
              <w:t>Conoce y explica</w:t>
            </w:r>
            <w:r w:rsidR="00CD2F28">
              <w:rPr>
                <w:rFonts w:ascii="Cambria" w:hAnsi="Cambria"/>
                <w:sz w:val="18"/>
                <w:szCs w:val="18"/>
              </w:rPr>
              <w:t xml:space="preserve"> cuáles fueron las restauraciones y revoluciones liberales de 1830 y 1848.</w:t>
            </w:r>
            <w:r>
              <w:rPr>
                <w:rFonts w:ascii="Cambria" w:hAnsi="Cambria"/>
                <w:sz w:val="18"/>
                <w:szCs w:val="18"/>
              </w:rPr>
              <w:t xml:space="preserve"> </w:t>
            </w:r>
          </w:p>
          <w:p w:rsidR="00E546A9" w:rsidRDefault="00E20B41" w:rsidP="00CD2F28">
            <w:pPr>
              <w:pStyle w:val="Prrafodelista"/>
              <w:numPr>
                <w:ilvl w:val="0"/>
                <w:numId w:val="10"/>
              </w:numPr>
              <w:ind w:left="230" w:hanging="284"/>
              <w:rPr>
                <w:rFonts w:ascii="Cambria" w:hAnsi="Cambria"/>
                <w:sz w:val="18"/>
                <w:szCs w:val="18"/>
              </w:rPr>
            </w:pPr>
            <w:r>
              <w:rPr>
                <w:rFonts w:ascii="Cambria" w:hAnsi="Cambria"/>
                <w:sz w:val="18"/>
                <w:szCs w:val="18"/>
              </w:rPr>
              <w:t xml:space="preserve">Analiza y explica </w:t>
            </w:r>
            <w:r w:rsidR="00CD2F28">
              <w:rPr>
                <w:rFonts w:ascii="Cambria" w:hAnsi="Cambria"/>
                <w:sz w:val="18"/>
                <w:szCs w:val="18"/>
              </w:rPr>
              <w:t>la reacción absolutista y la doctrina de Monroe.</w:t>
            </w:r>
            <w:r w:rsidR="0023609E">
              <w:rPr>
                <w:rFonts w:ascii="Cambria" w:hAnsi="Cambria"/>
                <w:sz w:val="18"/>
                <w:szCs w:val="18"/>
              </w:rPr>
              <w:t xml:space="preserve"> </w:t>
            </w:r>
          </w:p>
          <w:p w:rsidR="00CD2F28" w:rsidRPr="00B51079" w:rsidRDefault="00CD2F28" w:rsidP="00CD2F28">
            <w:pPr>
              <w:pStyle w:val="Prrafodelista"/>
              <w:numPr>
                <w:ilvl w:val="0"/>
                <w:numId w:val="10"/>
              </w:numPr>
              <w:ind w:left="230" w:hanging="284"/>
              <w:rPr>
                <w:rFonts w:ascii="Cambria" w:hAnsi="Cambria"/>
                <w:sz w:val="18"/>
                <w:szCs w:val="18"/>
              </w:rPr>
            </w:pPr>
            <w:r>
              <w:rPr>
                <w:rFonts w:ascii="Cambria" w:hAnsi="Cambria"/>
                <w:sz w:val="18"/>
                <w:szCs w:val="18"/>
              </w:rPr>
              <w:t>Explica las características de las revoluciones industriales.</w:t>
            </w:r>
          </w:p>
        </w:tc>
        <w:tc>
          <w:tcPr>
            <w:tcW w:w="3056" w:type="dxa"/>
          </w:tcPr>
          <w:p w:rsidR="000549EF" w:rsidRPr="000549EF" w:rsidRDefault="000549EF" w:rsidP="008F5831">
            <w:pPr>
              <w:ind w:left="720"/>
              <w:contextualSpacing/>
              <w:rPr>
                <w:rFonts w:ascii="Cambria" w:eastAsia="Times New Roman" w:hAnsi="Cambria" w:cs="Arial"/>
                <w:sz w:val="18"/>
                <w:szCs w:val="18"/>
                <w:lang w:val="es-ES" w:eastAsia="es-ES"/>
              </w:rPr>
            </w:pPr>
            <w:r w:rsidRPr="000549EF">
              <w:rPr>
                <w:rFonts w:ascii="Cambria" w:eastAsia="Times New Roman" w:hAnsi="Cambria" w:cs="Arial"/>
                <w:sz w:val="18"/>
                <w:szCs w:val="18"/>
                <w:lang w:val="es-ES" w:eastAsia="es-ES"/>
              </w:rPr>
              <w:t>Restauración y revolu</w:t>
            </w:r>
            <w:r w:rsidR="008F5831">
              <w:rPr>
                <w:rFonts w:ascii="Cambria" w:eastAsia="Times New Roman" w:hAnsi="Cambria" w:cs="Arial"/>
                <w:sz w:val="18"/>
                <w:szCs w:val="18"/>
                <w:lang w:val="es-ES" w:eastAsia="es-ES"/>
              </w:rPr>
              <w:t>ciones liberales de 1830 y 1848:</w:t>
            </w:r>
          </w:p>
          <w:p w:rsidR="000549EF" w:rsidRPr="000549EF" w:rsidRDefault="000549EF" w:rsidP="000549EF">
            <w:pPr>
              <w:numPr>
                <w:ilvl w:val="0"/>
                <w:numId w:val="24"/>
              </w:numPr>
              <w:contextualSpacing/>
              <w:rPr>
                <w:rFonts w:ascii="Cambria" w:eastAsia="Times New Roman" w:hAnsi="Cambria" w:cs="Arial"/>
                <w:sz w:val="18"/>
                <w:szCs w:val="18"/>
                <w:lang w:val="es-ES" w:eastAsia="es-ES"/>
              </w:rPr>
            </w:pPr>
            <w:r w:rsidRPr="000549EF">
              <w:rPr>
                <w:rFonts w:ascii="Cambria" w:eastAsia="Times New Roman" w:hAnsi="Cambria" w:cs="Arial"/>
                <w:sz w:val="18"/>
                <w:szCs w:val="18"/>
                <w:lang w:val="es-ES" w:eastAsia="es-ES"/>
              </w:rPr>
              <w:t>Reacción absolutista.</w:t>
            </w:r>
          </w:p>
          <w:p w:rsidR="000549EF" w:rsidRPr="000549EF" w:rsidRDefault="000549EF" w:rsidP="000549EF">
            <w:pPr>
              <w:numPr>
                <w:ilvl w:val="0"/>
                <w:numId w:val="24"/>
              </w:numPr>
              <w:contextualSpacing/>
              <w:rPr>
                <w:rFonts w:ascii="Cambria" w:eastAsia="Times New Roman" w:hAnsi="Cambria" w:cs="Arial"/>
                <w:sz w:val="18"/>
                <w:szCs w:val="18"/>
                <w:lang w:val="es-ES" w:eastAsia="es-ES"/>
              </w:rPr>
            </w:pPr>
            <w:r w:rsidRPr="000549EF">
              <w:rPr>
                <w:rFonts w:ascii="Cambria" w:eastAsia="Times New Roman" w:hAnsi="Cambria" w:cs="Arial"/>
                <w:sz w:val="18"/>
                <w:szCs w:val="18"/>
                <w:lang w:val="es-ES" w:eastAsia="es-ES"/>
              </w:rPr>
              <w:t>Restauración.</w:t>
            </w:r>
          </w:p>
          <w:p w:rsidR="000549EF" w:rsidRPr="000549EF" w:rsidRDefault="000549EF" w:rsidP="008F5831">
            <w:pPr>
              <w:numPr>
                <w:ilvl w:val="0"/>
                <w:numId w:val="24"/>
              </w:numPr>
              <w:contextualSpacing/>
              <w:rPr>
                <w:rFonts w:ascii="Cambria" w:eastAsia="Times New Roman" w:hAnsi="Cambria" w:cs="Arial"/>
                <w:sz w:val="18"/>
                <w:szCs w:val="18"/>
                <w:lang w:val="es-ES" w:eastAsia="es-ES"/>
              </w:rPr>
            </w:pPr>
            <w:r w:rsidRPr="000549EF">
              <w:rPr>
                <w:rFonts w:ascii="Cambria" w:eastAsia="Times New Roman" w:hAnsi="Cambria" w:cs="Arial"/>
                <w:sz w:val="18"/>
                <w:szCs w:val="18"/>
                <w:lang w:val="es-ES" w:eastAsia="es-ES"/>
              </w:rPr>
              <w:t>Doctrina de Monroe.</w:t>
            </w:r>
          </w:p>
          <w:p w:rsidR="006E20D9" w:rsidRPr="008F5831" w:rsidRDefault="000549EF" w:rsidP="006E20D9">
            <w:pPr>
              <w:numPr>
                <w:ilvl w:val="0"/>
                <w:numId w:val="24"/>
              </w:numPr>
              <w:contextualSpacing/>
              <w:rPr>
                <w:rFonts w:ascii="Cambria" w:eastAsia="Times New Roman" w:hAnsi="Cambria" w:cs="Arial"/>
                <w:sz w:val="18"/>
                <w:szCs w:val="18"/>
                <w:lang w:val="es-ES" w:eastAsia="es-ES"/>
              </w:rPr>
            </w:pPr>
            <w:r w:rsidRPr="000549EF">
              <w:rPr>
                <w:rFonts w:ascii="Cambria" w:eastAsia="Times New Roman" w:hAnsi="Cambria" w:cs="Arial"/>
                <w:sz w:val="18"/>
                <w:szCs w:val="18"/>
                <w:lang w:val="es-ES" w:eastAsia="es-ES"/>
              </w:rPr>
              <w:t>Revolución Industrial-consecuencias.</w:t>
            </w:r>
          </w:p>
        </w:tc>
      </w:tr>
      <w:tr w:rsidR="005071F9" w:rsidRPr="005071F9" w:rsidTr="008F5831">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vAlign w:val="center"/>
          </w:tcPr>
          <w:p w:rsidR="005071F9" w:rsidRPr="005071F9" w:rsidRDefault="005071F9" w:rsidP="0023609E">
            <w:pPr>
              <w:ind w:left="-57"/>
              <w:jc w:val="center"/>
              <w:rPr>
                <w:rFonts w:ascii="Cambria" w:hAnsi="Cambria"/>
                <w:b/>
                <w:sz w:val="18"/>
                <w:szCs w:val="18"/>
              </w:rPr>
            </w:pPr>
          </w:p>
        </w:tc>
        <w:tc>
          <w:tcPr>
            <w:tcW w:w="2943"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el tiempo histórico</w:t>
            </w:r>
          </w:p>
        </w:tc>
        <w:tc>
          <w:tcPr>
            <w:tcW w:w="3174" w:type="dxa"/>
          </w:tcPr>
          <w:p w:rsidR="005071F9" w:rsidRDefault="00DD386D" w:rsidP="00CD2F28">
            <w:pPr>
              <w:pStyle w:val="Prrafodelista"/>
              <w:numPr>
                <w:ilvl w:val="0"/>
                <w:numId w:val="22"/>
              </w:numPr>
              <w:ind w:left="343" w:hanging="343"/>
              <w:rPr>
                <w:rFonts w:ascii="Cambria" w:hAnsi="Cambria"/>
                <w:sz w:val="18"/>
                <w:szCs w:val="18"/>
              </w:rPr>
            </w:pPr>
            <w:r>
              <w:rPr>
                <w:rFonts w:ascii="Cambria" w:hAnsi="Cambria"/>
                <w:sz w:val="18"/>
                <w:szCs w:val="18"/>
              </w:rPr>
              <w:t xml:space="preserve">Elabora líneas de tiempo sobre los acontecimientos </w:t>
            </w:r>
            <w:r w:rsidR="00CD2F28">
              <w:rPr>
                <w:rFonts w:ascii="Cambria" w:hAnsi="Cambria"/>
                <w:sz w:val="18"/>
                <w:szCs w:val="18"/>
              </w:rPr>
              <w:t>del cómo se llevó a cabo la unificación italiana y alemana.</w:t>
            </w:r>
          </w:p>
          <w:p w:rsidR="00CD2F28" w:rsidRPr="00DD386D" w:rsidRDefault="00CD2F28" w:rsidP="00CD2F28">
            <w:pPr>
              <w:pStyle w:val="Prrafodelista"/>
              <w:numPr>
                <w:ilvl w:val="0"/>
                <w:numId w:val="22"/>
              </w:numPr>
              <w:ind w:left="343" w:hanging="343"/>
              <w:rPr>
                <w:rFonts w:ascii="Cambria" w:hAnsi="Cambria"/>
                <w:sz w:val="18"/>
                <w:szCs w:val="18"/>
              </w:rPr>
            </w:pPr>
            <w:r>
              <w:rPr>
                <w:rFonts w:ascii="Cambria" w:hAnsi="Cambria"/>
                <w:sz w:val="18"/>
                <w:szCs w:val="18"/>
              </w:rPr>
              <w:t xml:space="preserve">Explica el cómo se desarrollaron estas unificaciones. </w:t>
            </w:r>
          </w:p>
        </w:tc>
        <w:tc>
          <w:tcPr>
            <w:tcW w:w="3056" w:type="dxa"/>
          </w:tcPr>
          <w:p w:rsidR="000549EF" w:rsidRPr="000549EF" w:rsidRDefault="000549EF" w:rsidP="000549EF">
            <w:pPr>
              <w:pStyle w:val="Prrafodelista"/>
              <w:numPr>
                <w:ilvl w:val="0"/>
                <w:numId w:val="26"/>
              </w:numPr>
              <w:ind w:left="768" w:hanging="365"/>
              <w:rPr>
                <w:rFonts w:ascii="Cambria" w:hAnsi="Cambria"/>
                <w:sz w:val="18"/>
                <w:szCs w:val="18"/>
              </w:rPr>
            </w:pPr>
            <w:r w:rsidRPr="000549EF">
              <w:rPr>
                <w:rFonts w:ascii="Cambria" w:hAnsi="Cambria"/>
                <w:sz w:val="18"/>
                <w:szCs w:val="18"/>
              </w:rPr>
              <w:t>Revoluciones de 1830-1848. Significado.</w:t>
            </w:r>
          </w:p>
          <w:p w:rsidR="005071F9" w:rsidRPr="000549EF" w:rsidRDefault="000549EF" w:rsidP="000549EF">
            <w:pPr>
              <w:pStyle w:val="Prrafodelista"/>
              <w:numPr>
                <w:ilvl w:val="0"/>
                <w:numId w:val="26"/>
              </w:numPr>
              <w:ind w:left="768" w:hanging="365"/>
              <w:rPr>
                <w:rFonts w:ascii="Cambria" w:hAnsi="Cambria"/>
                <w:sz w:val="18"/>
                <w:szCs w:val="18"/>
              </w:rPr>
            </w:pPr>
            <w:r w:rsidRPr="000549EF">
              <w:rPr>
                <w:rFonts w:ascii="Cambria" w:hAnsi="Cambria"/>
                <w:sz w:val="18"/>
                <w:szCs w:val="18"/>
              </w:rPr>
              <w:t>Unificación Italiana y Alemania</w:t>
            </w:r>
          </w:p>
        </w:tc>
      </w:tr>
      <w:tr w:rsidR="005071F9" w:rsidRPr="005071F9" w:rsidTr="008F5831">
        <w:tc>
          <w:tcPr>
            <w:tcW w:w="2215" w:type="dxa"/>
            <w:vMerge/>
            <w:vAlign w:val="center"/>
          </w:tcPr>
          <w:p w:rsidR="005071F9" w:rsidRPr="005071F9" w:rsidRDefault="005071F9" w:rsidP="003F6B32">
            <w:pPr>
              <w:ind w:left="-57"/>
              <w:jc w:val="center"/>
              <w:rPr>
                <w:rFonts w:ascii="Cambria" w:hAnsi="Cambria"/>
                <w:sz w:val="18"/>
                <w:szCs w:val="18"/>
              </w:rPr>
            </w:pPr>
          </w:p>
        </w:tc>
        <w:tc>
          <w:tcPr>
            <w:tcW w:w="3064" w:type="dxa"/>
            <w:vMerge/>
            <w:vAlign w:val="center"/>
          </w:tcPr>
          <w:p w:rsidR="005071F9" w:rsidRPr="005071F9" w:rsidRDefault="005071F9" w:rsidP="0023609E">
            <w:pPr>
              <w:ind w:left="-57"/>
              <w:jc w:val="center"/>
              <w:rPr>
                <w:rFonts w:ascii="Cambria" w:hAnsi="Cambria"/>
                <w:b/>
                <w:sz w:val="18"/>
                <w:szCs w:val="18"/>
              </w:rPr>
            </w:pPr>
          </w:p>
        </w:tc>
        <w:tc>
          <w:tcPr>
            <w:tcW w:w="2943" w:type="dxa"/>
          </w:tcPr>
          <w:p w:rsidR="005071F9" w:rsidRPr="005071F9" w:rsidRDefault="005071F9" w:rsidP="00AC09D1">
            <w:pPr>
              <w:ind w:left="-57"/>
              <w:rPr>
                <w:rFonts w:ascii="Cambria" w:hAnsi="Cambria"/>
                <w:sz w:val="18"/>
                <w:szCs w:val="18"/>
              </w:rPr>
            </w:pPr>
            <w:r w:rsidRPr="005071F9">
              <w:rPr>
                <w:rFonts w:ascii="Cambria" w:hAnsi="Cambria"/>
                <w:sz w:val="18"/>
                <w:szCs w:val="18"/>
              </w:rPr>
              <w:t>Elabora explicaciones sobre procesos históricos</w:t>
            </w:r>
          </w:p>
        </w:tc>
        <w:tc>
          <w:tcPr>
            <w:tcW w:w="3174" w:type="dxa"/>
          </w:tcPr>
          <w:p w:rsidR="00D95E8A" w:rsidRDefault="00D95E8A" w:rsidP="00CD2F28">
            <w:pPr>
              <w:pStyle w:val="Prrafodelista"/>
              <w:numPr>
                <w:ilvl w:val="0"/>
                <w:numId w:val="10"/>
              </w:numPr>
              <w:ind w:left="372"/>
              <w:rPr>
                <w:rFonts w:ascii="Cambria" w:hAnsi="Cambria"/>
                <w:sz w:val="18"/>
                <w:szCs w:val="18"/>
              </w:rPr>
            </w:pPr>
            <w:r>
              <w:rPr>
                <w:rFonts w:ascii="Cambria" w:hAnsi="Cambria"/>
                <w:sz w:val="18"/>
                <w:szCs w:val="18"/>
              </w:rPr>
              <w:t>Explica y analizá</w:t>
            </w:r>
            <w:r w:rsidR="00E20B41">
              <w:rPr>
                <w:rFonts w:ascii="Cambria" w:hAnsi="Cambria"/>
                <w:sz w:val="18"/>
                <w:szCs w:val="18"/>
              </w:rPr>
              <w:t xml:space="preserve"> </w:t>
            </w:r>
            <w:r>
              <w:rPr>
                <w:rFonts w:ascii="Cambria" w:hAnsi="Cambria"/>
                <w:sz w:val="18"/>
                <w:szCs w:val="18"/>
              </w:rPr>
              <w:t xml:space="preserve">los nuevos </w:t>
            </w:r>
            <w:proofErr w:type="gramStart"/>
            <w:r>
              <w:rPr>
                <w:rFonts w:ascii="Cambria" w:hAnsi="Cambria"/>
                <w:sz w:val="18"/>
                <w:szCs w:val="18"/>
              </w:rPr>
              <w:t>imperios ,</w:t>
            </w:r>
            <w:proofErr w:type="gramEnd"/>
            <w:r>
              <w:rPr>
                <w:rFonts w:ascii="Cambria" w:hAnsi="Cambria"/>
                <w:sz w:val="18"/>
                <w:szCs w:val="18"/>
              </w:rPr>
              <w:t xml:space="preserve"> el origen del capitalismo y socialismo.</w:t>
            </w:r>
          </w:p>
          <w:p w:rsidR="00CD2F28" w:rsidRPr="00D95E8A" w:rsidRDefault="00D95E8A" w:rsidP="00CD2F28">
            <w:pPr>
              <w:pStyle w:val="Prrafodelista"/>
              <w:numPr>
                <w:ilvl w:val="0"/>
                <w:numId w:val="10"/>
              </w:numPr>
              <w:ind w:left="372"/>
              <w:rPr>
                <w:rFonts w:ascii="Cambria" w:hAnsi="Cambria" w:cs="Arial"/>
                <w:sz w:val="18"/>
                <w:szCs w:val="18"/>
              </w:rPr>
            </w:pPr>
            <w:r w:rsidRPr="00D95E8A">
              <w:rPr>
                <w:rFonts w:ascii="Cambria" w:hAnsi="Cambria" w:cs="Arial"/>
                <w:sz w:val="18"/>
                <w:szCs w:val="18"/>
              </w:rPr>
              <w:t xml:space="preserve">Investiga sobre  </w:t>
            </w:r>
            <w:r w:rsidRPr="00D95E8A">
              <w:rPr>
                <w:rFonts w:ascii="Cambria" w:eastAsia="Times New Roman" w:hAnsi="Cambria" w:cs="Arial"/>
                <w:sz w:val="18"/>
                <w:szCs w:val="18"/>
                <w:lang w:val="es-ES" w:eastAsia="es-ES"/>
              </w:rPr>
              <w:t xml:space="preserve">(La Encíclica </w:t>
            </w:r>
            <w:proofErr w:type="spellStart"/>
            <w:r w:rsidRPr="00D95E8A">
              <w:rPr>
                <w:rFonts w:ascii="Cambria" w:eastAsia="Times New Roman" w:hAnsi="Cambria" w:cs="Arial"/>
                <w:sz w:val="18"/>
                <w:szCs w:val="18"/>
                <w:lang w:val="es-ES" w:eastAsia="es-ES"/>
              </w:rPr>
              <w:t>Réfum</w:t>
            </w:r>
            <w:proofErr w:type="spellEnd"/>
            <w:r w:rsidRPr="00D95E8A">
              <w:rPr>
                <w:rFonts w:ascii="Cambria" w:eastAsia="Times New Roman" w:hAnsi="Cambria" w:cs="Arial"/>
                <w:sz w:val="18"/>
                <w:szCs w:val="18"/>
                <w:lang w:val="es-ES" w:eastAsia="es-ES"/>
              </w:rPr>
              <w:t xml:space="preserve"> </w:t>
            </w:r>
            <w:proofErr w:type="spellStart"/>
            <w:r w:rsidRPr="00D95E8A">
              <w:rPr>
                <w:rFonts w:ascii="Cambria" w:eastAsia="Times New Roman" w:hAnsi="Cambria" w:cs="Arial"/>
                <w:sz w:val="18"/>
                <w:szCs w:val="18"/>
                <w:lang w:val="es-ES" w:eastAsia="es-ES"/>
              </w:rPr>
              <w:t>Navarum</w:t>
            </w:r>
            <w:proofErr w:type="spellEnd"/>
            <w:r w:rsidRPr="00D95E8A">
              <w:rPr>
                <w:rFonts w:ascii="Cambria" w:eastAsia="Times New Roman" w:hAnsi="Cambria" w:cs="Arial"/>
                <w:sz w:val="18"/>
                <w:szCs w:val="18"/>
                <w:lang w:val="es-ES" w:eastAsia="es-ES"/>
              </w:rPr>
              <w:t>)</w:t>
            </w:r>
            <w:r>
              <w:rPr>
                <w:rFonts w:ascii="Cambria" w:eastAsia="Times New Roman" w:hAnsi="Cambria" w:cs="Arial"/>
                <w:sz w:val="18"/>
                <w:szCs w:val="18"/>
                <w:lang w:val="es-ES" w:eastAsia="es-ES"/>
              </w:rPr>
              <w:t xml:space="preserve">- </w:t>
            </w:r>
            <w:r w:rsidR="00194C04">
              <w:rPr>
                <w:rFonts w:ascii="Cambria" w:eastAsia="Times New Roman" w:hAnsi="Cambria" w:cs="Arial"/>
                <w:sz w:val="18"/>
                <w:szCs w:val="18"/>
                <w:lang w:val="es-ES" w:eastAsia="es-ES"/>
              </w:rPr>
              <w:t xml:space="preserve">La </w:t>
            </w:r>
            <w:r>
              <w:rPr>
                <w:rFonts w:ascii="Cambria" w:eastAsia="Times New Roman" w:hAnsi="Cambria" w:cs="Arial"/>
                <w:sz w:val="18"/>
                <w:szCs w:val="18"/>
                <w:lang w:val="es-ES" w:eastAsia="es-ES"/>
              </w:rPr>
              <w:t>Doctrina Católica y el positivismo.</w:t>
            </w:r>
          </w:p>
          <w:p w:rsidR="005071F9" w:rsidRPr="005071F9" w:rsidRDefault="005071F9" w:rsidP="00E56323">
            <w:pPr>
              <w:ind w:left="372"/>
              <w:rPr>
                <w:rFonts w:ascii="Cambria" w:hAnsi="Cambria"/>
                <w:sz w:val="18"/>
                <w:szCs w:val="18"/>
              </w:rPr>
            </w:pPr>
          </w:p>
        </w:tc>
        <w:tc>
          <w:tcPr>
            <w:tcW w:w="3056" w:type="dxa"/>
          </w:tcPr>
          <w:p w:rsidR="000549EF" w:rsidRPr="000549EF" w:rsidRDefault="000549EF" w:rsidP="000549EF">
            <w:pPr>
              <w:numPr>
                <w:ilvl w:val="0"/>
                <w:numId w:val="25"/>
              </w:numPr>
              <w:ind w:right="71"/>
              <w:contextualSpacing/>
              <w:jc w:val="both"/>
              <w:rPr>
                <w:rFonts w:ascii="Cambria" w:eastAsia="Times New Roman" w:hAnsi="Cambria" w:cs="Arial"/>
                <w:i/>
                <w:sz w:val="18"/>
                <w:szCs w:val="18"/>
                <w:lang w:val="es-ES" w:eastAsia="es-ES"/>
              </w:rPr>
            </w:pPr>
            <w:r w:rsidRPr="000549EF">
              <w:rPr>
                <w:rFonts w:ascii="Cambria" w:eastAsia="Times New Roman" w:hAnsi="Cambria" w:cs="Arial"/>
                <w:sz w:val="18"/>
                <w:szCs w:val="18"/>
                <w:lang w:val="es-ES" w:eastAsia="es-ES"/>
              </w:rPr>
              <w:t>El Imperialismo: europeos y no europeos.</w:t>
            </w:r>
          </w:p>
          <w:p w:rsidR="000549EF" w:rsidRPr="000549EF" w:rsidRDefault="000549EF" w:rsidP="000549EF">
            <w:pPr>
              <w:numPr>
                <w:ilvl w:val="0"/>
                <w:numId w:val="25"/>
              </w:numPr>
              <w:ind w:right="71"/>
              <w:contextualSpacing/>
              <w:jc w:val="both"/>
              <w:rPr>
                <w:rFonts w:ascii="Cambria" w:eastAsia="Times New Roman" w:hAnsi="Cambria" w:cs="Arial"/>
                <w:i/>
                <w:sz w:val="18"/>
                <w:szCs w:val="18"/>
                <w:lang w:val="es-ES" w:eastAsia="es-ES"/>
              </w:rPr>
            </w:pPr>
            <w:r w:rsidRPr="000549EF">
              <w:rPr>
                <w:rFonts w:ascii="Cambria" w:eastAsia="Times New Roman" w:hAnsi="Cambria" w:cs="Arial"/>
                <w:sz w:val="18"/>
                <w:szCs w:val="18"/>
                <w:lang w:val="es-ES" w:eastAsia="es-ES"/>
              </w:rPr>
              <w:t>El Capitalismo y socialismo utópico y científico.</w:t>
            </w:r>
          </w:p>
          <w:p w:rsidR="000549EF" w:rsidRPr="000549EF" w:rsidRDefault="00D95E8A" w:rsidP="000549EF">
            <w:pPr>
              <w:numPr>
                <w:ilvl w:val="0"/>
                <w:numId w:val="25"/>
              </w:numPr>
              <w:ind w:right="71"/>
              <w:contextualSpacing/>
              <w:jc w:val="both"/>
              <w:rPr>
                <w:rFonts w:ascii="Cambria" w:eastAsia="Times New Roman" w:hAnsi="Cambria" w:cs="Arial"/>
                <w:i/>
                <w:sz w:val="18"/>
                <w:szCs w:val="18"/>
                <w:lang w:val="es-ES" w:eastAsia="es-ES"/>
              </w:rPr>
            </w:pPr>
            <w:r>
              <w:rPr>
                <w:rFonts w:ascii="Cambria" w:eastAsia="Times New Roman" w:hAnsi="Cambria" w:cs="Arial"/>
                <w:sz w:val="18"/>
                <w:szCs w:val="18"/>
                <w:lang w:val="es-ES" w:eastAsia="es-ES"/>
              </w:rPr>
              <w:t>La Doctrina C</w:t>
            </w:r>
            <w:r w:rsidR="000549EF" w:rsidRPr="000549EF">
              <w:rPr>
                <w:rFonts w:ascii="Cambria" w:eastAsia="Times New Roman" w:hAnsi="Cambria" w:cs="Arial"/>
                <w:sz w:val="18"/>
                <w:szCs w:val="18"/>
                <w:lang w:val="es-ES" w:eastAsia="es-ES"/>
              </w:rPr>
              <w:t>atólica.</w:t>
            </w:r>
          </w:p>
          <w:p w:rsidR="006E20D9" w:rsidRPr="000549EF" w:rsidRDefault="000549EF" w:rsidP="000549EF">
            <w:pPr>
              <w:numPr>
                <w:ilvl w:val="0"/>
                <w:numId w:val="25"/>
              </w:numPr>
              <w:ind w:right="71"/>
              <w:contextualSpacing/>
              <w:jc w:val="both"/>
              <w:rPr>
                <w:rFonts w:ascii="Cambria" w:eastAsia="Times New Roman" w:hAnsi="Cambria" w:cs="Arial"/>
                <w:i/>
                <w:sz w:val="18"/>
                <w:szCs w:val="18"/>
                <w:lang w:val="es-ES" w:eastAsia="es-ES"/>
              </w:rPr>
            </w:pPr>
            <w:r w:rsidRPr="000549EF">
              <w:rPr>
                <w:rFonts w:ascii="Cambria" w:eastAsia="Times New Roman" w:hAnsi="Cambria" w:cs="Arial"/>
                <w:sz w:val="18"/>
                <w:szCs w:val="18"/>
                <w:lang w:val="es-ES" w:eastAsia="es-ES"/>
              </w:rPr>
              <w:t xml:space="preserve">El Positivismo.  </w:t>
            </w:r>
          </w:p>
        </w:tc>
      </w:tr>
      <w:tr w:rsidR="005071F9" w:rsidRPr="005071F9" w:rsidTr="008F5831">
        <w:tc>
          <w:tcPr>
            <w:tcW w:w="2215" w:type="dxa"/>
            <w:vMerge/>
          </w:tcPr>
          <w:p w:rsidR="005071F9" w:rsidRPr="005071F9" w:rsidRDefault="005071F9" w:rsidP="00AC09D1">
            <w:pPr>
              <w:ind w:left="-57"/>
              <w:rPr>
                <w:rFonts w:ascii="Cambria" w:hAnsi="Cambria"/>
                <w:sz w:val="18"/>
                <w:szCs w:val="18"/>
              </w:rPr>
            </w:pPr>
          </w:p>
        </w:tc>
        <w:tc>
          <w:tcPr>
            <w:tcW w:w="3064" w:type="dxa"/>
            <w:vMerge w:val="restart"/>
            <w:vAlign w:val="center"/>
          </w:tcPr>
          <w:p w:rsidR="005071F9" w:rsidRDefault="005071F9" w:rsidP="0023609E">
            <w:pPr>
              <w:ind w:left="-57"/>
              <w:jc w:val="center"/>
              <w:rPr>
                <w:rFonts w:ascii="Cambria" w:hAnsi="Cambria"/>
                <w:b/>
                <w:sz w:val="18"/>
                <w:szCs w:val="18"/>
              </w:rPr>
            </w:pPr>
          </w:p>
          <w:p w:rsidR="005071F9" w:rsidRDefault="005071F9" w:rsidP="0023609E">
            <w:pPr>
              <w:ind w:left="-57"/>
              <w:jc w:val="center"/>
              <w:rPr>
                <w:rFonts w:ascii="Cambria" w:hAnsi="Cambria"/>
                <w:b/>
                <w:sz w:val="18"/>
                <w:szCs w:val="18"/>
              </w:rPr>
            </w:pPr>
          </w:p>
          <w:p w:rsidR="00E56323" w:rsidRPr="00E56323" w:rsidRDefault="00E56323" w:rsidP="0023609E">
            <w:pPr>
              <w:jc w:val="center"/>
              <w:rPr>
                <w:rFonts w:ascii="Cambria" w:hAnsi="Cambria"/>
                <w:b/>
                <w:sz w:val="18"/>
                <w:szCs w:val="18"/>
              </w:rPr>
            </w:pPr>
            <w:r w:rsidRPr="00E56323">
              <w:rPr>
                <w:rFonts w:ascii="Cambria" w:hAnsi="Cambria"/>
                <w:b/>
                <w:sz w:val="18"/>
                <w:szCs w:val="18"/>
              </w:rPr>
              <w:t>Gestiona responsablemente</w:t>
            </w:r>
          </w:p>
          <w:p w:rsidR="005071F9" w:rsidRDefault="00E56323" w:rsidP="0023609E">
            <w:pPr>
              <w:jc w:val="center"/>
              <w:rPr>
                <w:rFonts w:ascii="Cambria" w:hAnsi="Cambria"/>
                <w:b/>
                <w:sz w:val="18"/>
                <w:szCs w:val="18"/>
              </w:rPr>
            </w:pPr>
            <w:r w:rsidRPr="00E56323">
              <w:rPr>
                <w:rFonts w:ascii="Cambria" w:hAnsi="Cambria"/>
                <w:b/>
                <w:sz w:val="18"/>
                <w:szCs w:val="18"/>
              </w:rPr>
              <w:t>el espacio y el ambiente</w:t>
            </w:r>
          </w:p>
          <w:p w:rsidR="005071F9" w:rsidRDefault="005071F9" w:rsidP="0023609E">
            <w:pPr>
              <w:jc w:val="center"/>
              <w:rPr>
                <w:rFonts w:ascii="Cambria" w:hAnsi="Cambria"/>
                <w:b/>
                <w:sz w:val="18"/>
                <w:szCs w:val="18"/>
              </w:rPr>
            </w:pPr>
          </w:p>
          <w:p w:rsidR="005071F9" w:rsidRPr="005071F9" w:rsidRDefault="005071F9" w:rsidP="0023609E">
            <w:pPr>
              <w:jc w:val="center"/>
              <w:rPr>
                <w:rFonts w:ascii="Cambria" w:hAnsi="Cambria"/>
                <w:sz w:val="18"/>
                <w:szCs w:val="18"/>
              </w:rPr>
            </w:pPr>
          </w:p>
        </w:tc>
        <w:tc>
          <w:tcPr>
            <w:tcW w:w="2943"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174" w:type="dxa"/>
          </w:tcPr>
          <w:p w:rsidR="00E56323" w:rsidRPr="00EC1BF8" w:rsidRDefault="00E56323" w:rsidP="00EC1BF8">
            <w:pPr>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8F5831">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2943"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Comprende las relaciones entre los elementos naturales y sociales</w:t>
            </w:r>
          </w:p>
        </w:tc>
        <w:tc>
          <w:tcPr>
            <w:tcW w:w="3174"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8F5831">
        <w:trPr>
          <w:trHeight w:val="432"/>
        </w:trPr>
        <w:tc>
          <w:tcPr>
            <w:tcW w:w="2215" w:type="dxa"/>
            <w:vMerge/>
          </w:tcPr>
          <w:p w:rsidR="005071F9" w:rsidRPr="005071F9" w:rsidRDefault="005071F9" w:rsidP="00AC09D1">
            <w:pPr>
              <w:ind w:left="-57"/>
              <w:rPr>
                <w:rFonts w:ascii="Cambria" w:hAnsi="Cambria"/>
                <w:sz w:val="18"/>
                <w:szCs w:val="18"/>
              </w:rPr>
            </w:pPr>
          </w:p>
        </w:tc>
        <w:tc>
          <w:tcPr>
            <w:tcW w:w="3064" w:type="dxa"/>
            <w:vMerge/>
          </w:tcPr>
          <w:p w:rsidR="005071F9" w:rsidRPr="005071F9" w:rsidRDefault="005071F9" w:rsidP="00AC09D1">
            <w:pPr>
              <w:ind w:left="-57"/>
              <w:rPr>
                <w:rFonts w:ascii="Cambria" w:hAnsi="Cambria"/>
                <w:b/>
                <w:sz w:val="18"/>
                <w:szCs w:val="18"/>
              </w:rPr>
            </w:pPr>
          </w:p>
        </w:tc>
        <w:tc>
          <w:tcPr>
            <w:tcW w:w="2943" w:type="dxa"/>
          </w:tcPr>
          <w:p w:rsidR="005071F9" w:rsidRPr="005071F9" w:rsidRDefault="005071F9" w:rsidP="00AC09D1">
            <w:pPr>
              <w:ind w:left="-57"/>
              <w:rPr>
                <w:rFonts w:ascii="Cambria" w:hAnsi="Cambria"/>
                <w:sz w:val="18"/>
                <w:szCs w:val="18"/>
              </w:rPr>
            </w:pPr>
            <w:r w:rsidRPr="005071F9">
              <w:rPr>
                <w:rFonts w:ascii="Cambria" w:hAnsi="Cambria" w:cs="Arial"/>
                <w:color w:val="000000"/>
                <w:sz w:val="18"/>
                <w:szCs w:val="18"/>
              </w:rPr>
              <w:t>Genera acciones para preservar el ambiente</w:t>
            </w:r>
            <w:r w:rsidRPr="005071F9">
              <w:rPr>
                <w:rFonts w:ascii="Cambria" w:hAnsi="Cambria"/>
                <w:sz w:val="18"/>
                <w:szCs w:val="18"/>
              </w:rPr>
              <w:t>.</w:t>
            </w:r>
          </w:p>
        </w:tc>
        <w:tc>
          <w:tcPr>
            <w:tcW w:w="3174"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5071F9" w:rsidRPr="005071F9" w:rsidTr="008F5831">
        <w:tc>
          <w:tcPr>
            <w:tcW w:w="2215" w:type="dxa"/>
            <w:vMerge/>
          </w:tcPr>
          <w:p w:rsidR="005071F9" w:rsidRPr="005071F9" w:rsidRDefault="005071F9" w:rsidP="00AC09D1">
            <w:pPr>
              <w:ind w:left="-57"/>
              <w:rPr>
                <w:rFonts w:ascii="Cambria" w:hAnsi="Cambria"/>
                <w:sz w:val="18"/>
                <w:szCs w:val="18"/>
              </w:rPr>
            </w:pPr>
          </w:p>
        </w:tc>
        <w:tc>
          <w:tcPr>
            <w:tcW w:w="3064" w:type="dxa"/>
            <w:vMerge w:val="restart"/>
            <w:vAlign w:val="center"/>
          </w:tcPr>
          <w:p w:rsidR="005071F9" w:rsidRPr="005071F9" w:rsidRDefault="005071F9" w:rsidP="0023609E">
            <w:pPr>
              <w:jc w:val="center"/>
              <w:rPr>
                <w:rFonts w:ascii="Cambria" w:hAnsi="Cambria"/>
                <w:b/>
                <w:sz w:val="18"/>
                <w:szCs w:val="18"/>
              </w:rPr>
            </w:pPr>
            <w:r w:rsidRPr="005071F9">
              <w:rPr>
                <w:rFonts w:ascii="Cambria" w:hAnsi="Cambria"/>
                <w:b/>
                <w:sz w:val="18"/>
                <w:szCs w:val="18"/>
              </w:rPr>
              <w:t>Gestiona responsablemente los recursos económicos</w:t>
            </w:r>
          </w:p>
          <w:p w:rsidR="005071F9" w:rsidRPr="005071F9" w:rsidRDefault="005071F9" w:rsidP="0023609E">
            <w:pPr>
              <w:ind w:left="-57"/>
              <w:jc w:val="center"/>
              <w:rPr>
                <w:rFonts w:ascii="Cambria" w:hAnsi="Cambria"/>
                <w:sz w:val="18"/>
                <w:szCs w:val="18"/>
              </w:rPr>
            </w:pPr>
          </w:p>
        </w:tc>
        <w:tc>
          <w:tcPr>
            <w:tcW w:w="2943" w:type="dxa"/>
          </w:tcPr>
          <w:p w:rsidR="00E546A9" w:rsidRPr="005071F9" w:rsidRDefault="00E546A9" w:rsidP="00E546A9">
            <w:pPr>
              <w:rPr>
                <w:rFonts w:ascii="Cambria" w:hAnsi="Cambria"/>
                <w:sz w:val="18"/>
                <w:szCs w:val="18"/>
              </w:rPr>
            </w:pPr>
            <w:r w:rsidRPr="00444F92">
              <w:rPr>
                <w:rFonts w:cs="Arial"/>
                <w:color w:val="000000"/>
                <w:sz w:val="20"/>
                <w:szCs w:val="20"/>
              </w:rPr>
              <w:t>Comprende el funcionamiento del sistema económico y financiero</w:t>
            </w:r>
          </w:p>
        </w:tc>
        <w:tc>
          <w:tcPr>
            <w:tcW w:w="3174" w:type="dxa"/>
          </w:tcPr>
          <w:p w:rsidR="005071F9" w:rsidRPr="005071F9" w:rsidRDefault="005071F9" w:rsidP="00AC09D1">
            <w:pPr>
              <w:ind w:left="-57"/>
              <w:rPr>
                <w:rFonts w:ascii="Cambria" w:hAnsi="Cambria"/>
                <w:sz w:val="18"/>
                <w:szCs w:val="18"/>
              </w:rPr>
            </w:pPr>
          </w:p>
        </w:tc>
        <w:tc>
          <w:tcPr>
            <w:tcW w:w="3056" w:type="dxa"/>
          </w:tcPr>
          <w:p w:rsidR="005071F9" w:rsidRPr="005071F9" w:rsidRDefault="005071F9" w:rsidP="00AC09D1">
            <w:pPr>
              <w:ind w:left="-57"/>
              <w:rPr>
                <w:rFonts w:ascii="Cambria" w:hAnsi="Cambria"/>
                <w:sz w:val="18"/>
                <w:szCs w:val="18"/>
              </w:rPr>
            </w:pPr>
          </w:p>
        </w:tc>
      </w:tr>
      <w:tr w:rsidR="00E546A9" w:rsidRPr="005071F9" w:rsidTr="008F5831">
        <w:trPr>
          <w:trHeight w:val="191"/>
        </w:trPr>
        <w:tc>
          <w:tcPr>
            <w:tcW w:w="2215" w:type="dxa"/>
            <w:vMerge/>
          </w:tcPr>
          <w:p w:rsidR="00E546A9" w:rsidRPr="005071F9" w:rsidRDefault="00E546A9" w:rsidP="00AC09D1">
            <w:pPr>
              <w:ind w:left="-57"/>
              <w:rPr>
                <w:rFonts w:ascii="Cambria" w:hAnsi="Cambria"/>
                <w:sz w:val="18"/>
                <w:szCs w:val="18"/>
              </w:rPr>
            </w:pPr>
          </w:p>
        </w:tc>
        <w:tc>
          <w:tcPr>
            <w:tcW w:w="3064" w:type="dxa"/>
            <w:vMerge/>
          </w:tcPr>
          <w:p w:rsidR="00E546A9" w:rsidRPr="005071F9" w:rsidRDefault="00E546A9" w:rsidP="00AC09D1">
            <w:pPr>
              <w:ind w:left="-57"/>
              <w:rPr>
                <w:rFonts w:ascii="Cambria" w:hAnsi="Cambria"/>
                <w:sz w:val="18"/>
                <w:szCs w:val="18"/>
              </w:rPr>
            </w:pPr>
          </w:p>
        </w:tc>
        <w:tc>
          <w:tcPr>
            <w:tcW w:w="2943" w:type="dxa"/>
          </w:tcPr>
          <w:p w:rsidR="00E546A9" w:rsidRPr="005071F9" w:rsidRDefault="00E546A9" w:rsidP="00E546A9">
            <w:pPr>
              <w:rPr>
                <w:rFonts w:ascii="Cambria" w:hAnsi="Cambria"/>
                <w:sz w:val="18"/>
                <w:szCs w:val="18"/>
              </w:rPr>
            </w:pPr>
            <w:r w:rsidRPr="00444F92">
              <w:rPr>
                <w:rFonts w:cs="Arial"/>
                <w:color w:val="000000"/>
                <w:sz w:val="20"/>
                <w:szCs w:val="20"/>
              </w:rPr>
              <w:t>Toma decisiones económicas y financieras</w:t>
            </w:r>
          </w:p>
        </w:tc>
        <w:tc>
          <w:tcPr>
            <w:tcW w:w="3174" w:type="dxa"/>
          </w:tcPr>
          <w:p w:rsidR="00E546A9" w:rsidRPr="005071F9" w:rsidRDefault="00E546A9" w:rsidP="00AC09D1">
            <w:pPr>
              <w:ind w:left="-57"/>
              <w:rPr>
                <w:rFonts w:ascii="Cambria" w:hAnsi="Cambria"/>
                <w:sz w:val="18"/>
                <w:szCs w:val="18"/>
              </w:rPr>
            </w:pPr>
          </w:p>
        </w:tc>
        <w:tc>
          <w:tcPr>
            <w:tcW w:w="3056" w:type="dxa"/>
          </w:tcPr>
          <w:p w:rsidR="00E546A9" w:rsidRPr="005071F9" w:rsidRDefault="00E546A9" w:rsidP="00AC09D1">
            <w:pPr>
              <w:ind w:left="-57"/>
              <w:rPr>
                <w:rFonts w:ascii="Cambria" w:hAnsi="Cambria"/>
                <w:sz w:val="18"/>
                <w:szCs w:val="18"/>
              </w:rPr>
            </w:pPr>
          </w:p>
        </w:tc>
      </w:tr>
    </w:tbl>
    <w:p w:rsidR="00BC4616" w:rsidRDefault="00BC4616" w:rsidP="00AC09D1">
      <w:pPr>
        <w:spacing w:after="0" w:line="240" w:lineRule="auto"/>
        <w:ind w:left="-57"/>
        <w:rPr>
          <w:rFonts w:ascii="Cambria" w:hAnsi="Cambria"/>
          <w:b/>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5F24A3">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670EFD" w:rsidRPr="00AC09D1" w:rsidTr="005F24A3">
        <w:tc>
          <w:tcPr>
            <w:tcW w:w="2250" w:type="dxa"/>
            <w:shd w:val="clear" w:color="auto" w:fill="FFFFFF" w:themeFill="background1"/>
            <w:vAlign w:val="center"/>
          </w:tcPr>
          <w:p w:rsidR="00670EFD" w:rsidRPr="00042305" w:rsidRDefault="005E3DA7" w:rsidP="00042305">
            <w:pPr>
              <w:ind w:left="-57"/>
              <w:jc w:val="center"/>
              <w:rPr>
                <w:rFonts w:ascii="Cambria" w:hAnsi="Cambria"/>
                <w:sz w:val="18"/>
                <w:szCs w:val="18"/>
              </w:rPr>
            </w:pPr>
            <w:r w:rsidRPr="00042305">
              <w:rPr>
                <w:rFonts w:ascii="Cambria" w:hAnsi="Cambria"/>
                <w:sz w:val="18"/>
                <w:szCs w:val="18"/>
              </w:rPr>
              <w:t>SESION N</w:t>
            </w:r>
            <w:r w:rsidR="007723C3" w:rsidRPr="00042305">
              <w:rPr>
                <w:rFonts w:ascii="Cambria" w:hAnsi="Cambria"/>
                <w:sz w:val="18"/>
                <w:szCs w:val="18"/>
              </w:rPr>
              <w:t>°</w:t>
            </w:r>
            <w:r w:rsidRPr="00042305">
              <w:rPr>
                <w:rFonts w:ascii="Cambria" w:hAnsi="Cambria"/>
                <w:sz w:val="18"/>
                <w:szCs w:val="18"/>
              </w:rPr>
              <w:t xml:space="preserve"> 01</w:t>
            </w:r>
          </w:p>
        </w:tc>
        <w:tc>
          <w:tcPr>
            <w:tcW w:w="12202" w:type="dxa"/>
            <w:shd w:val="clear" w:color="auto" w:fill="FFFFFF" w:themeFill="background1"/>
          </w:tcPr>
          <w:p w:rsidR="00670EFD" w:rsidRPr="0068309B" w:rsidRDefault="008F5831" w:rsidP="00AC09D1">
            <w:pPr>
              <w:ind w:left="-57"/>
              <w:rPr>
                <w:rFonts w:ascii="Cambria" w:hAnsi="Cambria"/>
                <w:sz w:val="18"/>
                <w:szCs w:val="18"/>
              </w:rPr>
            </w:pPr>
            <w:r>
              <w:rPr>
                <w:rFonts w:ascii="Cambria" w:hAnsi="Cambria"/>
                <w:sz w:val="18"/>
                <w:szCs w:val="18"/>
              </w:rPr>
              <w:t>Conocemos y explicamos el significado de  la restauración y revoluciones liberales de 1830 y 1848.</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02</w:t>
            </w:r>
          </w:p>
        </w:tc>
        <w:tc>
          <w:tcPr>
            <w:tcW w:w="12202" w:type="dxa"/>
            <w:shd w:val="clear" w:color="auto" w:fill="FFFFFF" w:themeFill="background1"/>
          </w:tcPr>
          <w:p w:rsidR="008F5831" w:rsidRPr="0068309B" w:rsidRDefault="008F5831" w:rsidP="008F5831">
            <w:pPr>
              <w:ind w:left="-57"/>
              <w:rPr>
                <w:rFonts w:ascii="Cambria" w:hAnsi="Cambria"/>
                <w:sz w:val="18"/>
                <w:szCs w:val="18"/>
              </w:rPr>
            </w:pPr>
            <w:r>
              <w:rPr>
                <w:rFonts w:ascii="Cambria" w:hAnsi="Cambria"/>
                <w:sz w:val="18"/>
                <w:szCs w:val="18"/>
              </w:rPr>
              <w:t>Analizamos cuál fue la reacción absolutista frente a la restauración.</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03</w:t>
            </w:r>
          </w:p>
        </w:tc>
        <w:tc>
          <w:tcPr>
            <w:tcW w:w="12202" w:type="dxa"/>
            <w:shd w:val="clear" w:color="auto" w:fill="FFFFFF" w:themeFill="background1"/>
          </w:tcPr>
          <w:p w:rsidR="00670EFD" w:rsidRPr="0068309B" w:rsidRDefault="008F5831" w:rsidP="00AC09D1">
            <w:pPr>
              <w:ind w:left="-57"/>
              <w:rPr>
                <w:rFonts w:ascii="Cambria" w:hAnsi="Cambria"/>
                <w:sz w:val="18"/>
                <w:szCs w:val="18"/>
              </w:rPr>
            </w:pPr>
            <w:r>
              <w:rPr>
                <w:rFonts w:ascii="Cambria" w:hAnsi="Cambria"/>
                <w:sz w:val="18"/>
                <w:szCs w:val="18"/>
              </w:rPr>
              <w:t>Analizamos la Doctrina de Monroe.</w:t>
            </w:r>
          </w:p>
        </w:tc>
      </w:tr>
      <w:tr w:rsidR="00670EFD" w:rsidRPr="00AC09D1" w:rsidTr="005F24A3">
        <w:tc>
          <w:tcPr>
            <w:tcW w:w="2250" w:type="dxa"/>
            <w:shd w:val="clear" w:color="auto" w:fill="FFFFFF" w:themeFill="background1"/>
            <w:vAlign w:val="center"/>
          </w:tcPr>
          <w:p w:rsidR="00670EFD" w:rsidRPr="00042305" w:rsidRDefault="001C3AB0"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670EFD" w:rsidRPr="00C06708" w:rsidRDefault="008F5831" w:rsidP="008F5831">
            <w:pPr>
              <w:ind w:left="-57"/>
              <w:rPr>
                <w:rFonts w:ascii="Cambria" w:hAnsi="Cambria"/>
                <w:sz w:val="18"/>
                <w:szCs w:val="18"/>
              </w:rPr>
            </w:pPr>
            <w:r>
              <w:rPr>
                <w:rFonts w:ascii="Cambria" w:hAnsi="Cambria"/>
                <w:sz w:val="18"/>
                <w:szCs w:val="18"/>
              </w:rPr>
              <w:t>Analizamos las consecuencias de la revolución industrial en el mundo.</w:t>
            </w:r>
          </w:p>
        </w:tc>
      </w:tr>
      <w:tr w:rsidR="005118AA" w:rsidRPr="00AC09D1" w:rsidTr="005F24A3">
        <w:tc>
          <w:tcPr>
            <w:tcW w:w="2250" w:type="dxa"/>
            <w:shd w:val="clear" w:color="auto" w:fill="FFFFFF" w:themeFill="background1"/>
            <w:vAlign w:val="center"/>
          </w:tcPr>
          <w:p w:rsidR="005118AA" w:rsidRPr="00042305" w:rsidRDefault="005118AA"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05</w:t>
            </w:r>
          </w:p>
        </w:tc>
        <w:tc>
          <w:tcPr>
            <w:tcW w:w="12202" w:type="dxa"/>
            <w:shd w:val="clear" w:color="auto" w:fill="FFFFFF" w:themeFill="background1"/>
          </w:tcPr>
          <w:p w:rsidR="005118AA" w:rsidRDefault="008F5831" w:rsidP="00AC09D1">
            <w:pPr>
              <w:ind w:left="-57"/>
              <w:rPr>
                <w:rFonts w:ascii="Cambria" w:hAnsi="Cambria"/>
                <w:sz w:val="18"/>
                <w:szCs w:val="18"/>
              </w:rPr>
            </w:pPr>
            <w:r>
              <w:rPr>
                <w:rFonts w:ascii="Cambria" w:hAnsi="Cambria"/>
                <w:sz w:val="18"/>
                <w:szCs w:val="18"/>
              </w:rPr>
              <w:t>Conocemos y comparamos la unificación italiana y alemana.</w:t>
            </w:r>
          </w:p>
        </w:tc>
      </w:tr>
      <w:tr w:rsidR="005118AA" w:rsidRPr="00AC09D1" w:rsidTr="005F24A3">
        <w:tc>
          <w:tcPr>
            <w:tcW w:w="2250" w:type="dxa"/>
            <w:shd w:val="clear" w:color="auto" w:fill="FFFFFF" w:themeFill="background1"/>
            <w:vAlign w:val="center"/>
          </w:tcPr>
          <w:p w:rsidR="005118AA" w:rsidRPr="00042305" w:rsidRDefault="005118AA" w:rsidP="00042305">
            <w:pPr>
              <w:ind w:left="-57"/>
              <w:jc w:val="center"/>
              <w:rPr>
                <w:rFonts w:ascii="Cambria" w:hAnsi="Cambria"/>
                <w:sz w:val="18"/>
                <w:szCs w:val="18"/>
              </w:rPr>
            </w:pPr>
            <w:r w:rsidRPr="00042305">
              <w:rPr>
                <w:rFonts w:ascii="Cambria" w:hAnsi="Cambria"/>
                <w:sz w:val="18"/>
                <w:szCs w:val="18"/>
              </w:rPr>
              <w:t>SESION N°</w:t>
            </w:r>
            <w:r>
              <w:rPr>
                <w:rFonts w:ascii="Cambria" w:hAnsi="Cambria"/>
                <w:sz w:val="18"/>
                <w:szCs w:val="18"/>
              </w:rPr>
              <w:t xml:space="preserve"> 06</w:t>
            </w:r>
          </w:p>
        </w:tc>
        <w:tc>
          <w:tcPr>
            <w:tcW w:w="12202" w:type="dxa"/>
            <w:shd w:val="clear" w:color="auto" w:fill="FFFFFF" w:themeFill="background1"/>
          </w:tcPr>
          <w:p w:rsidR="005118AA" w:rsidRDefault="00CD2F28" w:rsidP="00AC09D1">
            <w:pPr>
              <w:ind w:left="-57"/>
              <w:rPr>
                <w:rFonts w:ascii="Cambria" w:hAnsi="Cambria"/>
                <w:sz w:val="18"/>
                <w:szCs w:val="18"/>
              </w:rPr>
            </w:pPr>
            <w:r>
              <w:rPr>
                <w:rFonts w:ascii="Cambria" w:hAnsi="Cambria"/>
                <w:sz w:val="18"/>
                <w:szCs w:val="18"/>
              </w:rPr>
              <w:t>Investigamos</w:t>
            </w:r>
            <w:r w:rsidR="00D95E8A">
              <w:rPr>
                <w:rFonts w:ascii="Cambria" w:hAnsi="Cambria"/>
                <w:sz w:val="18"/>
                <w:szCs w:val="18"/>
              </w:rPr>
              <w:t xml:space="preserve"> </w:t>
            </w:r>
            <w:r>
              <w:rPr>
                <w:rFonts w:ascii="Cambria" w:hAnsi="Cambria"/>
                <w:sz w:val="18"/>
                <w:szCs w:val="18"/>
              </w:rPr>
              <w:t xml:space="preserve"> y explicamos los imperios modernos, el capitalismo, socialismo, </w:t>
            </w:r>
            <w:r w:rsidR="00194C04">
              <w:rPr>
                <w:rFonts w:ascii="Cambria" w:hAnsi="Cambria"/>
                <w:sz w:val="18"/>
                <w:szCs w:val="18"/>
              </w:rPr>
              <w:t>la Doctrina C</w:t>
            </w:r>
            <w:bookmarkStart w:id="0" w:name="_GoBack"/>
            <w:bookmarkEnd w:id="0"/>
            <w:r>
              <w:rPr>
                <w:rFonts w:ascii="Cambria" w:hAnsi="Cambria"/>
                <w:sz w:val="18"/>
                <w:szCs w:val="18"/>
              </w:rPr>
              <w:t>atólica y el positivismo.</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w:t>
            </w:r>
            <w:r w:rsidR="007723C3" w:rsidRPr="00AC09D1">
              <w:rPr>
                <w:rFonts w:ascii="Cambria" w:hAnsi="Cambria"/>
                <w:b/>
                <w:sz w:val="18"/>
                <w:szCs w:val="18"/>
              </w:rPr>
              <w:t>.</w:t>
            </w:r>
            <w:r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Default="00C06708" w:rsidP="00153F28">
            <w:pPr>
              <w:numPr>
                <w:ilvl w:val="0"/>
                <w:numId w:val="12"/>
              </w:numPr>
              <w:contextualSpacing/>
            </w:pPr>
            <w:r>
              <w:t xml:space="preserve">Cuadernos </w:t>
            </w:r>
            <w:r w:rsidR="00153F28">
              <w:t xml:space="preserve">                                                            </w:t>
            </w:r>
          </w:p>
          <w:p w:rsidR="00153F28" w:rsidRDefault="00153F28" w:rsidP="00153F28">
            <w:pPr>
              <w:numPr>
                <w:ilvl w:val="0"/>
                <w:numId w:val="12"/>
              </w:numPr>
              <w:contextualSpacing/>
            </w:pPr>
            <w:r>
              <w:t>Módulos</w:t>
            </w:r>
          </w:p>
          <w:p w:rsidR="00153F28" w:rsidRDefault="00153F28" w:rsidP="00153F28">
            <w:pPr>
              <w:numPr>
                <w:ilvl w:val="0"/>
                <w:numId w:val="12"/>
              </w:numPr>
              <w:contextualSpacing/>
            </w:pPr>
            <w:r>
              <w:t xml:space="preserve">Pizarra y plumones </w:t>
            </w:r>
          </w:p>
          <w:p w:rsidR="00153F28" w:rsidRDefault="00153F28" w:rsidP="00153F28">
            <w:pPr>
              <w:numPr>
                <w:ilvl w:val="0"/>
                <w:numId w:val="12"/>
              </w:numPr>
              <w:contextualSpacing/>
            </w:pPr>
            <w:r>
              <w:t xml:space="preserve">Videos </w:t>
            </w:r>
          </w:p>
          <w:p w:rsidR="00153F28" w:rsidRDefault="00153F28" w:rsidP="00153F28">
            <w:pPr>
              <w:numPr>
                <w:ilvl w:val="0"/>
                <w:numId w:val="12"/>
              </w:numPr>
              <w:contextualSpacing/>
            </w:pPr>
            <w:r>
              <w:t xml:space="preserve"> Laptops</w:t>
            </w:r>
          </w:p>
          <w:p w:rsidR="00C06708" w:rsidRPr="00153F28" w:rsidRDefault="00153F28" w:rsidP="00153F28">
            <w:pPr>
              <w:numPr>
                <w:ilvl w:val="0"/>
                <w:numId w:val="12"/>
              </w:numPr>
              <w:contextualSpacing/>
            </w:pPr>
            <w:r>
              <w:t xml:space="preserve"> Cañón de multimedia </w:t>
            </w:r>
          </w:p>
          <w:p w:rsidR="00C06708" w:rsidRPr="008D02F0" w:rsidRDefault="00C06708" w:rsidP="00C06708">
            <w:pPr>
              <w:numPr>
                <w:ilvl w:val="0"/>
                <w:numId w:val="12"/>
              </w:numPr>
              <w:spacing w:after="160" w:line="259" w:lineRule="auto"/>
              <w:contextualSpacing/>
              <w:rPr>
                <w:rFonts w:ascii="Calibri Light" w:hAnsi="Calibri Light"/>
              </w:rPr>
            </w:pPr>
            <w:r>
              <w:t xml:space="preserve">Libros </w:t>
            </w:r>
            <w:r w:rsidR="00153F28">
              <w:t xml:space="preserve">                                                                                              </w:t>
            </w:r>
          </w:p>
          <w:p w:rsidR="00C06708" w:rsidRPr="008D02F0" w:rsidRDefault="00C06708" w:rsidP="00C06708">
            <w:pPr>
              <w:numPr>
                <w:ilvl w:val="0"/>
                <w:numId w:val="12"/>
              </w:numPr>
              <w:spacing w:after="160" w:line="259" w:lineRule="auto"/>
              <w:contextualSpacing/>
              <w:rPr>
                <w:rFonts w:ascii="Calibri Light" w:hAnsi="Calibri Light"/>
              </w:rPr>
            </w:pPr>
            <w:r>
              <w:t xml:space="preserve">Lapiceros </w:t>
            </w:r>
          </w:p>
          <w:p w:rsidR="00C06708" w:rsidRPr="008D02F0" w:rsidRDefault="00C06708" w:rsidP="00C06708">
            <w:pPr>
              <w:numPr>
                <w:ilvl w:val="0"/>
                <w:numId w:val="12"/>
              </w:numPr>
              <w:spacing w:after="160" w:line="259" w:lineRule="auto"/>
              <w:contextualSpacing/>
              <w:rPr>
                <w:rFonts w:ascii="Calibri Light" w:hAnsi="Calibri Light"/>
              </w:rPr>
            </w:pPr>
            <w:r>
              <w:t xml:space="preserve">Hojas impresas </w:t>
            </w:r>
          </w:p>
          <w:p w:rsidR="00C06708" w:rsidRPr="008D02F0" w:rsidRDefault="00C06708" w:rsidP="00C06708">
            <w:pPr>
              <w:numPr>
                <w:ilvl w:val="0"/>
                <w:numId w:val="12"/>
              </w:numPr>
              <w:spacing w:after="160" w:line="259" w:lineRule="auto"/>
              <w:contextualSpacing/>
              <w:rPr>
                <w:rFonts w:ascii="Calibri Light" w:hAnsi="Calibri Light"/>
              </w:rPr>
            </w:pPr>
            <w:r>
              <w:t xml:space="preserve">Papelotes </w:t>
            </w:r>
          </w:p>
          <w:p w:rsidR="00C06708" w:rsidRPr="008D02F0" w:rsidRDefault="00C06708" w:rsidP="00C06708">
            <w:pPr>
              <w:numPr>
                <w:ilvl w:val="0"/>
                <w:numId w:val="12"/>
              </w:numPr>
              <w:spacing w:after="160" w:line="259" w:lineRule="auto"/>
              <w:contextualSpacing/>
              <w:rPr>
                <w:rFonts w:ascii="Calibri Light" w:hAnsi="Calibri Light"/>
              </w:rPr>
            </w:pPr>
            <w:r>
              <w:t xml:space="preserve">Plumones </w:t>
            </w:r>
          </w:p>
          <w:p w:rsidR="00C06708" w:rsidRPr="00C06708" w:rsidRDefault="00C06708" w:rsidP="00C06708">
            <w:pPr>
              <w:numPr>
                <w:ilvl w:val="0"/>
                <w:numId w:val="12"/>
              </w:numPr>
              <w:spacing w:after="160" w:line="259" w:lineRule="auto"/>
              <w:contextualSpacing/>
              <w:rPr>
                <w:rFonts w:ascii="Calibri Light" w:hAnsi="Calibri Light"/>
              </w:rPr>
            </w:pPr>
            <w:r>
              <w:t xml:space="preserve">Colores </w:t>
            </w:r>
          </w:p>
          <w:p w:rsidR="00670EFD" w:rsidRPr="00C06708" w:rsidRDefault="00C06708" w:rsidP="00C06708">
            <w:pPr>
              <w:numPr>
                <w:ilvl w:val="0"/>
                <w:numId w:val="12"/>
              </w:numPr>
              <w:spacing w:after="160" w:line="259" w:lineRule="auto"/>
              <w:contextualSpacing/>
              <w:rPr>
                <w:rFonts w:ascii="Calibri Light" w:hAnsi="Calibri Light"/>
              </w:rPr>
            </w:pPr>
            <w:r>
              <w:t>Papel bond</w:t>
            </w:r>
          </w:p>
        </w:tc>
      </w:tr>
    </w:tbl>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XI</w:t>
            </w:r>
            <w:r w:rsidR="007723C3" w:rsidRPr="00AC09D1">
              <w:rPr>
                <w:rFonts w:ascii="Cambria" w:hAnsi="Cambria"/>
                <w:b/>
                <w:sz w:val="18"/>
                <w:szCs w:val="18"/>
              </w:rPr>
              <w:t>.</w:t>
            </w:r>
            <w:r w:rsidRPr="00AC09D1">
              <w:rPr>
                <w:rFonts w:ascii="Cambria" w:hAnsi="Cambria"/>
                <w:b/>
                <w:sz w:val="18"/>
                <w:szCs w:val="18"/>
              </w:rPr>
              <w:t xml:space="preserve"> EVALUACION.</w:t>
            </w:r>
          </w:p>
        </w:tc>
      </w:tr>
      <w:tr w:rsidR="00670EFD" w:rsidRPr="00AC09D1" w:rsidTr="00F8054E">
        <w:trPr>
          <w:trHeight w:val="1402"/>
        </w:trPr>
        <w:tc>
          <w:tcPr>
            <w:tcW w:w="14601" w:type="dxa"/>
            <w:shd w:val="clear" w:color="auto" w:fill="FFFFFF" w:themeFill="background1"/>
          </w:tcPr>
          <w:p w:rsidR="00670EFD" w:rsidRDefault="00670EFD" w:rsidP="00AC09D1">
            <w:pPr>
              <w:ind w:left="-57"/>
              <w:rPr>
                <w:rFonts w:ascii="Cambria" w:hAnsi="Cambria"/>
                <w:b/>
                <w:sz w:val="18"/>
                <w:szCs w:val="18"/>
              </w:rPr>
            </w:pPr>
          </w:p>
          <w:p w:rsidR="00146C31" w:rsidRDefault="00F8054E" w:rsidP="0093798A">
            <w:pPr>
              <w:pStyle w:val="Prrafodelista"/>
              <w:numPr>
                <w:ilvl w:val="0"/>
                <w:numId w:val="13"/>
              </w:numPr>
              <w:rPr>
                <w:rFonts w:ascii="Cambria" w:hAnsi="Cambria"/>
                <w:b/>
                <w:sz w:val="18"/>
                <w:szCs w:val="18"/>
              </w:rPr>
            </w:pPr>
            <w:r w:rsidRPr="00146C31">
              <w:rPr>
                <w:rFonts w:ascii="Cambria" w:hAnsi="Cambria"/>
                <w:b/>
                <w:sz w:val="18"/>
                <w:szCs w:val="18"/>
              </w:rPr>
              <w:t xml:space="preserve">Inicio: </w:t>
            </w:r>
            <w:r w:rsidRPr="00146C31">
              <w:rPr>
                <w:rFonts w:ascii="Cambria" w:hAnsi="Cambria"/>
                <w:sz w:val="18"/>
                <w:szCs w:val="18"/>
              </w:rPr>
              <w:t>Intervención oral, saberes</w:t>
            </w:r>
            <w:r w:rsidR="0093798A" w:rsidRPr="00146C31">
              <w:rPr>
                <w:rFonts w:ascii="Cambria" w:hAnsi="Cambria"/>
                <w:sz w:val="18"/>
                <w:szCs w:val="18"/>
              </w:rPr>
              <w:t xml:space="preserve"> previos, lluvias de ideas, revisión de cuadernos, comentarios críticos</w:t>
            </w:r>
            <w:r w:rsidR="00146C31">
              <w:rPr>
                <w:rFonts w:ascii="Cambria" w:hAnsi="Cambria"/>
                <w:sz w:val="18"/>
                <w:szCs w:val="18"/>
              </w:rPr>
              <w:t xml:space="preserve">, diálogos </w:t>
            </w:r>
          </w:p>
          <w:p w:rsidR="00146C31" w:rsidRDefault="00F8054E" w:rsidP="00146C31">
            <w:pPr>
              <w:pStyle w:val="Prrafodelista"/>
              <w:numPr>
                <w:ilvl w:val="0"/>
                <w:numId w:val="13"/>
              </w:numPr>
              <w:rPr>
                <w:rFonts w:ascii="Cambria" w:hAnsi="Cambria"/>
                <w:b/>
                <w:sz w:val="18"/>
                <w:szCs w:val="18"/>
              </w:rPr>
            </w:pPr>
            <w:r w:rsidRPr="00146C31">
              <w:rPr>
                <w:rFonts w:ascii="Cambria" w:hAnsi="Cambria"/>
                <w:b/>
                <w:sz w:val="18"/>
                <w:szCs w:val="18"/>
              </w:rPr>
              <w:t>Proceso</w:t>
            </w:r>
            <w:r w:rsidR="00146C31" w:rsidRPr="00146C31">
              <w:rPr>
                <w:rFonts w:ascii="Cambria" w:hAnsi="Cambria"/>
                <w:b/>
                <w:sz w:val="18"/>
                <w:szCs w:val="18"/>
              </w:rPr>
              <w:t>:</w:t>
            </w:r>
            <w:r w:rsidR="00146C31" w:rsidRPr="00146C31">
              <w:rPr>
                <w:rFonts w:ascii="Cambria" w:hAnsi="Cambria"/>
                <w:sz w:val="18"/>
                <w:szCs w:val="18"/>
              </w:rPr>
              <w:t xml:space="preserve"> análisis</w:t>
            </w:r>
            <w:r w:rsidR="0093798A" w:rsidRPr="00146C31">
              <w:rPr>
                <w:rFonts w:ascii="Cambria" w:hAnsi="Cambria"/>
                <w:sz w:val="18"/>
                <w:szCs w:val="18"/>
              </w:rPr>
              <w:t xml:space="preserve"> de documentos históricos, fichaje, resúmenes, síntesis, organizadores visuales,</w:t>
            </w:r>
            <w:r w:rsidR="00146C31" w:rsidRPr="00146C31">
              <w:rPr>
                <w:rFonts w:ascii="Cambria" w:hAnsi="Cambria"/>
                <w:sz w:val="18"/>
                <w:szCs w:val="18"/>
              </w:rPr>
              <w:t xml:space="preserve"> debates</w:t>
            </w:r>
            <w:r w:rsidR="00146C31">
              <w:rPr>
                <w:rFonts w:ascii="Cambria" w:hAnsi="Cambria"/>
                <w:sz w:val="18"/>
                <w:szCs w:val="18"/>
              </w:rPr>
              <w:t>, análisis de documentales.</w:t>
            </w:r>
          </w:p>
          <w:p w:rsidR="00F8054E" w:rsidRPr="00F8054E" w:rsidRDefault="00F8054E" w:rsidP="00146C31">
            <w:pPr>
              <w:pStyle w:val="Prrafodelista"/>
              <w:numPr>
                <w:ilvl w:val="0"/>
                <w:numId w:val="13"/>
              </w:numPr>
              <w:rPr>
                <w:rFonts w:ascii="Cambria" w:hAnsi="Cambria"/>
                <w:b/>
                <w:sz w:val="18"/>
                <w:szCs w:val="18"/>
              </w:rPr>
            </w:pPr>
            <w:r w:rsidRPr="00445011">
              <w:rPr>
                <w:rFonts w:ascii="Cambria" w:hAnsi="Cambria"/>
                <w:b/>
                <w:sz w:val="18"/>
                <w:szCs w:val="18"/>
              </w:rPr>
              <w:t>Fina</w:t>
            </w:r>
            <w:r w:rsidRPr="00411BC8">
              <w:rPr>
                <w:rFonts w:ascii="Cambria" w:hAnsi="Cambria"/>
                <w:sz w:val="18"/>
                <w:szCs w:val="18"/>
              </w:rPr>
              <w:t>l</w:t>
            </w:r>
            <w:r>
              <w:rPr>
                <w:rFonts w:ascii="Cambria" w:hAnsi="Cambria"/>
                <w:sz w:val="18"/>
                <w:szCs w:val="18"/>
              </w:rPr>
              <w:t xml:space="preserve"> : pruebas de unidad y prácticas calificadas</w:t>
            </w:r>
            <w:r w:rsidR="0093798A">
              <w:rPr>
                <w:rFonts w:ascii="Cambria" w:hAnsi="Cambria"/>
                <w:sz w:val="18"/>
                <w:szCs w:val="18"/>
              </w:rPr>
              <w:t>, trabajos de investigación</w:t>
            </w:r>
            <w:r w:rsidR="00146C31">
              <w:rPr>
                <w:rFonts w:ascii="Cambria" w:hAnsi="Cambria"/>
                <w:sz w:val="18"/>
                <w:szCs w:val="18"/>
              </w:rPr>
              <w:t>, ensayos, tareas</w:t>
            </w: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Default="009C1754" w:rsidP="00AC09D1">
      <w:pPr>
        <w:spacing w:after="0" w:line="240" w:lineRule="auto"/>
        <w:ind w:left="-57"/>
        <w:rPr>
          <w:rFonts w:ascii="Cambria" w:hAnsi="Cambria"/>
          <w:sz w:val="18"/>
          <w:szCs w:val="18"/>
        </w:rPr>
      </w:pPr>
    </w:p>
    <w:p w:rsidR="009C1754" w:rsidRPr="00AC09D1" w:rsidRDefault="009C1754" w:rsidP="002C14A4">
      <w:pPr>
        <w:spacing w:after="0" w:line="240" w:lineRule="auto"/>
        <w:rPr>
          <w:rFonts w:ascii="Cambria" w:hAnsi="Cambria"/>
          <w:sz w:val="18"/>
          <w:szCs w:val="18"/>
        </w:rPr>
      </w:pPr>
    </w:p>
    <w:p w:rsidR="005E3DA7" w:rsidRPr="00AC09D1" w:rsidRDefault="005E3DA7" w:rsidP="002C14A4">
      <w:pPr>
        <w:tabs>
          <w:tab w:val="left" w:pos="3125"/>
        </w:tabs>
        <w:spacing w:after="0" w:line="240" w:lineRule="auto"/>
        <w:rPr>
          <w:rFonts w:ascii="Cambria" w:hAnsi="Cambria"/>
          <w:sz w:val="18"/>
          <w:szCs w:val="18"/>
        </w:rPr>
      </w:pPr>
    </w:p>
    <w:sectPr w:rsidR="005E3DA7" w:rsidRPr="00AC09D1" w:rsidSect="005071F9">
      <w:headerReference w:type="default" r:id="rId8"/>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35" w:rsidRDefault="00E86535" w:rsidP="00BC4616">
      <w:pPr>
        <w:spacing w:after="0" w:line="240" w:lineRule="auto"/>
      </w:pPr>
      <w:r>
        <w:separator/>
      </w:r>
    </w:p>
  </w:endnote>
  <w:endnote w:type="continuationSeparator" w:id="0">
    <w:p w:rsidR="00E86535" w:rsidRDefault="00E8653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Renfrew">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35" w:rsidRDefault="00E86535" w:rsidP="00BC4616">
      <w:pPr>
        <w:spacing w:after="0" w:line="240" w:lineRule="auto"/>
      </w:pPr>
      <w:r>
        <w:separator/>
      </w:r>
    </w:p>
  </w:footnote>
  <w:footnote w:type="continuationSeparator" w:id="0">
    <w:p w:rsidR="00E86535" w:rsidRDefault="00E8653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452" w:rsidRPr="00AC09D1" w:rsidRDefault="00525452" w:rsidP="000B10B4">
    <w:pPr>
      <w:pStyle w:val="Encabezado"/>
      <w:tabs>
        <w:tab w:val="clear" w:pos="4252"/>
        <w:tab w:val="clear" w:pos="8504"/>
        <w:tab w:val="center" w:pos="-2977"/>
        <w:tab w:val="left" w:pos="13620"/>
      </w:tabs>
      <w:rPr>
        <w:rFonts w:ascii="Renfrew" w:hAnsi="Renfrew"/>
        <w:sz w:val="20"/>
      </w:rPr>
    </w:pPr>
    <w:r w:rsidRPr="00AC09D1">
      <w:rPr>
        <w:rFonts w:ascii="Renfrew" w:hAnsi="Renfrew"/>
        <w:sz w:val="20"/>
      </w:rPr>
      <w:t>Colegio Algarrobos</w:t>
    </w:r>
    <w:r w:rsidR="000B10B4">
      <w:rPr>
        <w:rFonts w:ascii="Renfrew" w:hAnsi="Renfrew"/>
        <w:sz w:val="20"/>
      </w:rPr>
      <w:t xml:space="preserve">                                                                                                                                    </w:t>
    </w:r>
    <w:r w:rsidR="00891D80">
      <w:rPr>
        <w:rFonts w:ascii="Renfrew" w:hAnsi="Renfrew"/>
        <w:sz w:val="20"/>
      </w:rPr>
      <w:t xml:space="preserve"> Prof. Martín Segura Carranza</w:t>
    </w:r>
    <w:r w:rsidR="000B10B4">
      <w:rPr>
        <w:rFonts w:ascii="Renfrew" w:hAnsi="Renfrew"/>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A910807"/>
    <w:multiLevelType w:val="hybridMultilevel"/>
    <w:tmpl w:val="33F00FC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2">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nsid w:val="115115FB"/>
    <w:multiLevelType w:val="hybridMultilevel"/>
    <w:tmpl w:val="89E8F49C"/>
    <w:lvl w:ilvl="0" w:tplc="7B3E79B4">
      <w:numFmt w:val="bullet"/>
      <w:lvlText w:val="-"/>
      <w:lvlJc w:val="left"/>
      <w:pPr>
        <w:ind w:left="663" w:hanging="360"/>
      </w:pPr>
      <w:rPr>
        <w:rFonts w:ascii="Cambria" w:eastAsia="Arial Unicode MS" w:hAnsi="Cambria" w:cs="Arial"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589323B"/>
    <w:multiLevelType w:val="hybridMultilevel"/>
    <w:tmpl w:val="74E039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9A47FFA"/>
    <w:multiLevelType w:val="hybridMultilevel"/>
    <w:tmpl w:val="27DC7C36"/>
    <w:lvl w:ilvl="0" w:tplc="EFE6FFA0">
      <w:numFmt w:val="bullet"/>
      <w:lvlText w:val="-"/>
      <w:lvlJc w:val="left"/>
      <w:pPr>
        <w:ind w:left="303" w:hanging="360"/>
      </w:pPr>
      <w:rPr>
        <w:rFonts w:ascii="Cambria" w:eastAsia="Arial Unicode MS" w:hAnsi="Cambria" w:cs="Arial" w:hint="default"/>
      </w:rPr>
    </w:lvl>
    <w:lvl w:ilvl="1" w:tplc="280A0003" w:tentative="1">
      <w:start w:val="1"/>
      <w:numFmt w:val="bullet"/>
      <w:lvlText w:val="o"/>
      <w:lvlJc w:val="left"/>
      <w:pPr>
        <w:ind w:left="1023" w:hanging="360"/>
      </w:pPr>
      <w:rPr>
        <w:rFonts w:ascii="Courier New" w:hAnsi="Courier New" w:cs="Courier New" w:hint="default"/>
      </w:rPr>
    </w:lvl>
    <w:lvl w:ilvl="2" w:tplc="280A0005" w:tentative="1">
      <w:start w:val="1"/>
      <w:numFmt w:val="bullet"/>
      <w:lvlText w:val=""/>
      <w:lvlJc w:val="left"/>
      <w:pPr>
        <w:ind w:left="1743" w:hanging="360"/>
      </w:pPr>
      <w:rPr>
        <w:rFonts w:ascii="Wingdings" w:hAnsi="Wingdings" w:hint="default"/>
      </w:rPr>
    </w:lvl>
    <w:lvl w:ilvl="3" w:tplc="280A0001" w:tentative="1">
      <w:start w:val="1"/>
      <w:numFmt w:val="bullet"/>
      <w:lvlText w:val=""/>
      <w:lvlJc w:val="left"/>
      <w:pPr>
        <w:ind w:left="2463" w:hanging="360"/>
      </w:pPr>
      <w:rPr>
        <w:rFonts w:ascii="Symbol" w:hAnsi="Symbol" w:hint="default"/>
      </w:rPr>
    </w:lvl>
    <w:lvl w:ilvl="4" w:tplc="280A0003" w:tentative="1">
      <w:start w:val="1"/>
      <w:numFmt w:val="bullet"/>
      <w:lvlText w:val="o"/>
      <w:lvlJc w:val="left"/>
      <w:pPr>
        <w:ind w:left="3183" w:hanging="360"/>
      </w:pPr>
      <w:rPr>
        <w:rFonts w:ascii="Courier New" w:hAnsi="Courier New" w:cs="Courier New" w:hint="default"/>
      </w:rPr>
    </w:lvl>
    <w:lvl w:ilvl="5" w:tplc="280A0005" w:tentative="1">
      <w:start w:val="1"/>
      <w:numFmt w:val="bullet"/>
      <w:lvlText w:val=""/>
      <w:lvlJc w:val="left"/>
      <w:pPr>
        <w:ind w:left="3903" w:hanging="360"/>
      </w:pPr>
      <w:rPr>
        <w:rFonts w:ascii="Wingdings" w:hAnsi="Wingdings" w:hint="default"/>
      </w:rPr>
    </w:lvl>
    <w:lvl w:ilvl="6" w:tplc="280A0001" w:tentative="1">
      <w:start w:val="1"/>
      <w:numFmt w:val="bullet"/>
      <w:lvlText w:val=""/>
      <w:lvlJc w:val="left"/>
      <w:pPr>
        <w:ind w:left="4623" w:hanging="360"/>
      </w:pPr>
      <w:rPr>
        <w:rFonts w:ascii="Symbol" w:hAnsi="Symbol" w:hint="default"/>
      </w:rPr>
    </w:lvl>
    <w:lvl w:ilvl="7" w:tplc="280A0003" w:tentative="1">
      <w:start w:val="1"/>
      <w:numFmt w:val="bullet"/>
      <w:lvlText w:val="o"/>
      <w:lvlJc w:val="left"/>
      <w:pPr>
        <w:ind w:left="5343" w:hanging="360"/>
      </w:pPr>
      <w:rPr>
        <w:rFonts w:ascii="Courier New" w:hAnsi="Courier New" w:cs="Courier New" w:hint="default"/>
      </w:rPr>
    </w:lvl>
    <w:lvl w:ilvl="8" w:tplc="280A0005" w:tentative="1">
      <w:start w:val="1"/>
      <w:numFmt w:val="bullet"/>
      <w:lvlText w:val=""/>
      <w:lvlJc w:val="left"/>
      <w:pPr>
        <w:ind w:left="6063" w:hanging="360"/>
      </w:pPr>
      <w:rPr>
        <w:rFonts w:ascii="Wingdings" w:hAnsi="Wingdings" w:hint="default"/>
      </w:rPr>
    </w:lvl>
  </w:abstractNum>
  <w:abstractNum w:abstractNumId="1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3">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48C61DF3"/>
    <w:multiLevelType w:val="hybridMultilevel"/>
    <w:tmpl w:val="6C266D50"/>
    <w:lvl w:ilvl="0" w:tplc="0C0A0001">
      <w:start w:val="1"/>
      <w:numFmt w:val="bullet"/>
      <w:lvlText w:val=""/>
      <w:lvlJc w:val="left"/>
      <w:pPr>
        <w:ind w:left="1568" w:hanging="360"/>
      </w:pPr>
      <w:rPr>
        <w:rFonts w:ascii="Symbol" w:hAnsi="Symbol" w:hint="default"/>
      </w:rPr>
    </w:lvl>
    <w:lvl w:ilvl="1" w:tplc="0C0A0003" w:tentative="1">
      <w:start w:val="1"/>
      <w:numFmt w:val="bullet"/>
      <w:lvlText w:val="o"/>
      <w:lvlJc w:val="left"/>
      <w:pPr>
        <w:ind w:left="2288" w:hanging="360"/>
      </w:pPr>
      <w:rPr>
        <w:rFonts w:ascii="Courier New" w:hAnsi="Courier New" w:cs="Courier New" w:hint="default"/>
      </w:rPr>
    </w:lvl>
    <w:lvl w:ilvl="2" w:tplc="0C0A0005" w:tentative="1">
      <w:start w:val="1"/>
      <w:numFmt w:val="bullet"/>
      <w:lvlText w:val=""/>
      <w:lvlJc w:val="left"/>
      <w:pPr>
        <w:ind w:left="3008" w:hanging="360"/>
      </w:pPr>
      <w:rPr>
        <w:rFonts w:ascii="Wingdings" w:hAnsi="Wingdings" w:hint="default"/>
      </w:rPr>
    </w:lvl>
    <w:lvl w:ilvl="3" w:tplc="0C0A0001" w:tentative="1">
      <w:start w:val="1"/>
      <w:numFmt w:val="bullet"/>
      <w:lvlText w:val=""/>
      <w:lvlJc w:val="left"/>
      <w:pPr>
        <w:ind w:left="3728" w:hanging="360"/>
      </w:pPr>
      <w:rPr>
        <w:rFonts w:ascii="Symbol" w:hAnsi="Symbol" w:hint="default"/>
      </w:rPr>
    </w:lvl>
    <w:lvl w:ilvl="4" w:tplc="0C0A0003" w:tentative="1">
      <w:start w:val="1"/>
      <w:numFmt w:val="bullet"/>
      <w:lvlText w:val="o"/>
      <w:lvlJc w:val="left"/>
      <w:pPr>
        <w:ind w:left="4448" w:hanging="360"/>
      </w:pPr>
      <w:rPr>
        <w:rFonts w:ascii="Courier New" w:hAnsi="Courier New" w:cs="Courier New" w:hint="default"/>
      </w:rPr>
    </w:lvl>
    <w:lvl w:ilvl="5" w:tplc="0C0A0005" w:tentative="1">
      <w:start w:val="1"/>
      <w:numFmt w:val="bullet"/>
      <w:lvlText w:val=""/>
      <w:lvlJc w:val="left"/>
      <w:pPr>
        <w:ind w:left="5168" w:hanging="360"/>
      </w:pPr>
      <w:rPr>
        <w:rFonts w:ascii="Wingdings" w:hAnsi="Wingdings" w:hint="default"/>
      </w:rPr>
    </w:lvl>
    <w:lvl w:ilvl="6" w:tplc="0C0A0001" w:tentative="1">
      <w:start w:val="1"/>
      <w:numFmt w:val="bullet"/>
      <w:lvlText w:val=""/>
      <w:lvlJc w:val="left"/>
      <w:pPr>
        <w:ind w:left="5888" w:hanging="360"/>
      </w:pPr>
      <w:rPr>
        <w:rFonts w:ascii="Symbol" w:hAnsi="Symbol" w:hint="default"/>
      </w:rPr>
    </w:lvl>
    <w:lvl w:ilvl="7" w:tplc="0C0A0003" w:tentative="1">
      <w:start w:val="1"/>
      <w:numFmt w:val="bullet"/>
      <w:lvlText w:val="o"/>
      <w:lvlJc w:val="left"/>
      <w:pPr>
        <w:ind w:left="6608" w:hanging="360"/>
      </w:pPr>
      <w:rPr>
        <w:rFonts w:ascii="Courier New" w:hAnsi="Courier New" w:cs="Courier New" w:hint="default"/>
      </w:rPr>
    </w:lvl>
    <w:lvl w:ilvl="8" w:tplc="0C0A0005" w:tentative="1">
      <w:start w:val="1"/>
      <w:numFmt w:val="bullet"/>
      <w:lvlText w:val=""/>
      <w:lvlJc w:val="left"/>
      <w:pPr>
        <w:ind w:left="7328" w:hanging="360"/>
      </w:pPr>
      <w:rPr>
        <w:rFonts w:ascii="Wingdings" w:hAnsi="Wingdings" w:hint="default"/>
      </w:rPr>
    </w:lvl>
  </w:abstractNum>
  <w:abstractNum w:abstractNumId="15">
    <w:nsid w:val="50940374"/>
    <w:multiLevelType w:val="hybridMultilevel"/>
    <w:tmpl w:val="694CFB34"/>
    <w:lvl w:ilvl="0" w:tplc="0C0A000B">
      <w:start w:val="1"/>
      <w:numFmt w:val="bullet"/>
      <w:lvlText w:val=""/>
      <w:lvlJc w:val="left"/>
      <w:pPr>
        <w:ind w:left="663" w:hanging="360"/>
      </w:pPr>
      <w:rPr>
        <w:rFonts w:ascii="Wingdings" w:hAnsi="Wingdings" w:hint="default"/>
      </w:rPr>
    </w:lvl>
    <w:lvl w:ilvl="1" w:tplc="0C0A0003" w:tentative="1">
      <w:start w:val="1"/>
      <w:numFmt w:val="bullet"/>
      <w:lvlText w:val="o"/>
      <w:lvlJc w:val="left"/>
      <w:pPr>
        <w:ind w:left="1383" w:hanging="360"/>
      </w:pPr>
      <w:rPr>
        <w:rFonts w:ascii="Courier New" w:hAnsi="Courier New" w:cs="Courier New" w:hint="default"/>
      </w:rPr>
    </w:lvl>
    <w:lvl w:ilvl="2" w:tplc="0C0A0005" w:tentative="1">
      <w:start w:val="1"/>
      <w:numFmt w:val="bullet"/>
      <w:lvlText w:val=""/>
      <w:lvlJc w:val="left"/>
      <w:pPr>
        <w:ind w:left="2103" w:hanging="360"/>
      </w:pPr>
      <w:rPr>
        <w:rFonts w:ascii="Wingdings" w:hAnsi="Wingdings" w:hint="default"/>
      </w:rPr>
    </w:lvl>
    <w:lvl w:ilvl="3" w:tplc="0C0A0001" w:tentative="1">
      <w:start w:val="1"/>
      <w:numFmt w:val="bullet"/>
      <w:lvlText w:val=""/>
      <w:lvlJc w:val="left"/>
      <w:pPr>
        <w:ind w:left="2823" w:hanging="360"/>
      </w:pPr>
      <w:rPr>
        <w:rFonts w:ascii="Symbol" w:hAnsi="Symbol" w:hint="default"/>
      </w:rPr>
    </w:lvl>
    <w:lvl w:ilvl="4" w:tplc="0C0A0003" w:tentative="1">
      <w:start w:val="1"/>
      <w:numFmt w:val="bullet"/>
      <w:lvlText w:val="o"/>
      <w:lvlJc w:val="left"/>
      <w:pPr>
        <w:ind w:left="3543" w:hanging="360"/>
      </w:pPr>
      <w:rPr>
        <w:rFonts w:ascii="Courier New" w:hAnsi="Courier New" w:cs="Courier New" w:hint="default"/>
      </w:rPr>
    </w:lvl>
    <w:lvl w:ilvl="5" w:tplc="0C0A0005" w:tentative="1">
      <w:start w:val="1"/>
      <w:numFmt w:val="bullet"/>
      <w:lvlText w:val=""/>
      <w:lvlJc w:val="left"/>
      <w:pPr>
        <w:ind w:left="4263" w:hanging="360"/>
      </w:pPr>
      <w:rPr>
        <w:rFonts w:ascii="Wingdings" w:hAnsi="Wingdings" w:hint="default"/>
      </w:rPr>
    </w:lvl>
    <w:lvl w:ilvl="6" w:tplc="0C0A0001" w:tentative="1">
      <w:start w:val="1"/>
      <w:numFmt w:val="bullet"/>
      <w:lvlText w:val=""/>
      <w:lvlJc w:val="left"/>
      <w:pPr>
        <w:ind w:left="4983" w:hanging="360"/>
      </w:pPr>
      <w:rPr>
        <w:rFonts w:ascii="Symbol" w:hAnsi="Symbol" w:hint="default"/>
      </w:rPr>
    </w:lvl>
    <w:lvl w:ilvl="7" w:tplc="0C0A0003" w:tentative="1">
      <w:start w:val="1"/>
      <w:numFmt w:val="bullet"/>
      <w:lvlText w:val="o"/>
      <w:lvlJc w:val="left"/>
      <w:pPr>
        <w:ind w:left="5703" w:hanging="360"/>
      </w:pPr>
      <w:rPr>
        <w:rFonts w:ascii="Courier New" w:hAnsi="Courier New" w:cs="Courier New" w:hint="default"/>
      </w:rPr>
    </w:lvl>
    <w:lvl w:ilvl="8" w:tplc="0C0A0005" w:tentative="1">
      <w:start w:val="1"/>
      <w:numFmt w:val="bullet"/>
      <w:lvlText w:val=""/>
      <w:lvlJc w:val="left"/>
      <w:pPr>
        <w:ind w:left="6423" w:hanging="360"/>
      </w:pPr>
      <w:rPr>
        <w:rFonts w:ascii="Wingdings" w:hAnsi="Wingdings" w:hint="default"/>
      </w:rPr>
    </w:lvl>
  </w:abstractNum>
  <w:abstractNum w:abstractNumId="16">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7">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9">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64FD79A9"/>
    <w:multiLevelType w:val="hybridMultilevel"/>
    <w:tmpl w:val="2FA672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2">
    <w:nsid w:val="67597D91"/>
    <w:multiLevelType w:val="hybridMultilevel"/>
    <w:tmpl w:val="EC7043CC"/>
    <w:lvl w:ilvl="0" w:tplc="0C0A0001">
      <w:start w:val="1"/>
      <w:numFmt w:val="bullet"/>
      <w:lvlText w:val=""/>
      <w:lvlJc w:val="left"/>
      <w:pPr>
        <w:ind w:left="1383" w:hanging="360"/>
      </w:pPr>
      <w:rPr>
        <w:rFonts w:ascii="Symbol" w:hAnsi="Symbol" w:hint="default"/>
      </w:rPr>
    </w:lvl>
    <w:lvl w:ilvl="1" w:tplc="0C0A0003" w:tentative="1">
      <w:start w:val="1"/>
      <w:numFmt w:val="bullet"/>
      <w:lvlText w:val="o"/>
      <w:lvlJc w:val="left"/>
      <w:pPr>
        <w:ind w:left="2103" w:hanging="360"/>
      </w:pPr>
      <w:rPr>
        <w:rFonts w:ascii="Courier New" w:hAnsi="Courier New" w:cs="Courier New" w:hint="default"/>
      </w:rPr>
    </w:lvl>
    <w:lvl w:ilvl="2" w:tplc="0C0A0005" w:tentative="1">
      <w:start w:val="1"/>
      <w:numFmt w:val="bullet"/>
      <w:lvlText w:val=""/>
      <w:lvlJc w:val="left"/>
      <w:pPr>
        <w:ind w:left="2823" w:hanging="360"/>
      </w:pPr>
      <w:rPr>
        <w:rFonts w:ascii="Wingdings" w:hAnsi="Wingdings" w:hint="default"/>
      </w:rPr>
    </w:lvl>
    <w:lvl w:ilvl="3" w:tplc="0C0A0001" w:tentative="1">
      <w:start w:val="1"/>
      <w:numFmt w:val="bullet"/>
      <w:lvlText w:val=""/>
      <w:lvlJc w:val="left"/>
      <w:pPr>
        <w:ind w:left="3543" w:hanging="360"/>
      </w:pPr>
      <w:rPr>
        <w:rFonts w:ascii="Symbol" w:hAnsi="Symbol" w:hint="default"/>
      </w:rPr>
    </w:lvl>
    <w:lvl w:ilvl="4" w:tplc="0C0A0003" w:tentative="1">
      <w:start w:val="1"/>
      <w:numFmt w:val="bullet"/>
      <w:lvlText w:val="o"/>
      <w:lvlJc w:val="left"/>
      <w:pPr>
        <w:ind w:left="4263" w:hanging="360"/>
      </w:pPr>
      <w:rPr>
        <w:rFonts w:ascii="Courier New" w:hAnsi="Courier New" w:cs="Courier New" w:hint="default"/>
      </w:rPr>
    </w:lvl>
    <w:lvl w:ilvl="5" w:tplc="0C0A0005" w:tentative="1">
      <w:start w:val="1"/>
      <w:numFmt w:val="bullet"/>
      <w:lvlText w:val=""/>
      <w:lvlJc w:val="left"/>
      <w:pPr>
        <w:ind w:left="4983" w:hanging="360"/>
      </w:pPr>
      <w:rPr>
        <w:rFonts w:ascii="Wingdings" w:hAnsi="Wingdings" w:hint="default"/>
      </w:rPr>
    </w:lvl>
    <w:lvl w:ilvl="6" w:tplc="0C0A0001" w:tentative="1">
      <w:start w:val="1"/>
      <w:numFmt w:val="bullet"/>
      <w:lvlText w:val=""/>
      <w:lvlJc w:val="left"/>
      <w:pPr>
        <w:ind w:left="5703" w:hanging="360"/>
      </w:pPr>
      <w:rPr>
        <w:rFonts w:ascii="Symbol" w:hAnsi="Symbol" w:hint="default"/>
      </w:rPr>
    </w:lvl>
    <w:lvl w:ilvl="7" w:tplc="0C0A0003" w:tentative="1">
      <w:start w:val="1"/>
      <w:numFmt w:val="bullet"/>
      <w:lvlText w:val="o"/>
      <w:lvlJc w:val="left"/>
      <w:pPr>
        <w:ind w:left="6423" w:hanging="360"/>
      </w:pPr>
      <w:rPr>
        <w:rFonts w:ascii="Courier New" w:hAnsi="Courier New" w:cs="Courier New" w:hint="default"/>
      </w:rPr>
    </w:lvl>
    <w:lvl w:ilvl="8" w:tplc="0C0A0005" w:tentative="1">
      <w:start w:val="1"/>
      <w:numFmt w:val="bullet"/>
      <w:lvlText w:val=""/>
      <w:lvlJc w:val="left"/>
      <w:pPr>
        <w:ind w:left="7143" w:hanging="360"/>
      </w:pPr>
      <w:rPr>
        <w:rFonts w:ascii="Wingdings" w:hAnsi="Wingdings" w:hint="default"/>
      </w:rPr>
    </w:lvl>
  </w:abstractNum>
  <w:abstractNum w:abstractNumId="23">
    <w:nsid w:val="73512FE9"/>
    <w:multiLevelType w:val="hybridMultilevel"/>
    <w:tmpl w:val="54AA86E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3"/>
  </w:num>
  <w:num w:numId="2">
    <w:abstractNumId w:val="25"/>
  </w:num>
  <w:num w:numId="3">
    <w:abstractNumId w:val="11"/>
  </w:num>
  <w:num w:numId="4">
    <w:abstractNumId w:val="8"/>
  </w:num>
  <w:num w:numId="5">
    <w:abstractNumId w:val="4"/>
  </w:num>
  <w:num w:numId="6">
    <w:abstractNumId w:val="10"/>
  </w:num>
  <w:num w:numId="7">
    <w:abstractNumId w:val="21"/>
  </w:num>
  <w:num w:numId="8">
    <w:abstractNumId w:val="18"/>
  </w:num>
  <w:num w:numId="9">
    <w:abstractNumId w:val="12"/>
  </w:num>
  <w:num w:numId="10">
    <w:abstractNumId w:val="2"/>
  </w:num>
  <w:num w:numId="11">
    <w:abstractNumId w:val="0"/>
  </w:num>
  <w:num w:numId="12">
    <w:abstractNumId w:val="7"/>
  </w:num>
  <w:num w:numId="13">
    <w:abstractNumId w:val="16"/>
  </w:num>
  <w:num w:numId="14">
    <w:abstractNumId w:val="17"/>
  </w:num>
  <w:num w:numId="15">
    <w:abstractNumId w:val="19"/>
  </w:num>
  <w:num w:numId="16">
    <w:abstractNumId w:val="24"/>
  </w:num>
  <w:num w:numId="17">
    <w:abstractNumId w:val="9"/>
  </w:num>
  <w:num w:numId="18">
    <w:abstractNumId w:val="3"/>
  </w:num>
  <w:num w:numId="19">
    <w:abstractNumId w:val="1"/>
  </w:num>
  <w:num w:numId="20">
    <w:abstractNumId w:val="5"/>
  </w:num>
  <w:num w:numId="21">
    <w:abstractNumId w:val="20"/>
  </w:num>
  <w:num w:numId="22">
    <w:abstractNumId w:val="15"/>
  </w:num>
  <w:num w:numId="23">
    <w:abstractNumId w:val="14"/>
  </w:num>
  <w:num w:numId="24">
    <w:abstractNumId w:val="6"/>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16"/>
    <w:rsid w:val="00042305"/>
    <w:rsid w:val="00043436"/>
    <w:rsid w:val="000549EF"/>
    <w:rsid w:val="00066C6E"/>
    <w:rsid w:val="000938FC"/>
    <w:rsid w:val="000B10B4"/>
    <w:rsid w:val="00146C31"/>
    <w:rsid w:val="001528DB"/>
    <w:rsid w:val="00153F28"/>
    <w:rsid w:val="0019065B"/>
    <w:rsid w:val="00194C04"/>
    <w:rsid w:val="001A40FD"/>
    <w:rsid w:val="001C3AB0"/>
    <w:rsid w:val="0023609E"/>
    <w:rsid w:val="002456E2"/>
    <w:rsid w:val="00255D80"/>
    <w:rsid w:val="00276472"/>
    <w:rsid w:val="00285BCA"/>
    <w:rsid w:val="002903C5"/>
    <w:rsid w:val="002C14A4"/>
    <w:rsid w:val="003006D4"/>
    <w:rsid w:val="00331A5A"/>
    <w:rsid w:val="003635C0"/>
    <w:rsid w:val="003907E6"/>
    <w:rsid w:val="003D0E23"/>
    <w:rsid w:val="003F6B32"/>
    <w:rsid w:val="0040423F"/>
    <w:rsid w:val="00440E4B"/>
    <w:rsid w:val="00445011"/>
    <w:rsid w:val="00492E68"/>
    <w:rsid w:val="004D6B8C"/>
    <w:rsid w:val="005053FB"/>
    <w:rsid w:val="005071F9"/>
    <w:rsid w:val="005118AA"/>
    <w:rsid w:val="00525452"/>
    <w:rsid w:val="0054530D"/>
    <w:rsid w:val="00546DF4"/>
    <w:rsid w:val="005529A7"/>
    <w:rsid w:val="005845A2"/>
    <w:rsid w:val="00596E34"/>
    <w:rsid w:val="005C1148"/>
    <w:rsid w:val="005C43ED"/>
    <w:rsid w:val="005E3DA7"/>
    <w:rsid w:val="005F24A3"/>
    <w:rsid w:val="006308D2"/>
    <w:rsid w:val="00636C01"/>
    <w:rsid w:val="006433FB"/>
    <w:rsid w:val="00670EFD"/>
    <w:rsid w:val="0068309B"/>
    <w:rsid w:val="006B6926"/>
    <w:rsid w:val="006B7EFE"/>
    <w:rsid w:val="006E20D9"/>
    <w:rsid w:val="00734880"/>
    <w:rsid w:val="007435B2"/>
    <w:rsid w:val="00743776"/>
    <w:rsid w:val="00751CF0"/>
    <w:rsid w:val="00766C8A"/>
    <w:rsid w:val="007723C3"/>
    <w:rsid w:val="007C51E5"/>
    <w:rsid w:val="007E531F"/>
    <w:rsid w:val="008247CF"/>
    <w:rsid w:val="00847A06"/>
    <w:rsid w:val="0088409F"/>
    <w:rsid w:val="00891D80"/>
    <w:rsid w:val="00893AB0"/>
    <w:rsid w:val="008D2169"/>
    <w:rsid w:val="008F5831"/>
    <w:rsid w:val="0090567B"/>
    <w:rsid w:val="009079F2"/>
    <w:rsid w:val="009309B0"/>
    <w:rsid w:val="00930D1B"/>
    <w:rsid w:val="0093798A"/>
    <w:rsid w:val="00947838"/>
    <w:rsid w:val="00951442"/>
    <w:rsid w:val="00981765"/>
    <w:rsid w:val="009C1158"/>
    <w:rsid w:val="009C1754"/>
    <w:rsid w:val="00AC09D1"/>
    <w:rsid w:val="00AC4133"/>
    <w:rsid w:val="00AD415F"/>
    <w:rsid w:val="00AF6C42"/>
    <w:rsid w:val="00B45FF1"/>
    <w:rsid w:val="00B51079"/>
    <w:rsid w:val="00B53900"/>
    <w:rsid w:val="00B94C2F"/>
    <w:rsid w:val="00BA35A7"/>
    <w:rsid w:val="00BA3CDF"/>
    <w:rsid w:val="00BB2684"/>
    <w:rsid w:val="00BC4616"/>
    <w:rsid w:val="00BF5F93"/>
    <w:rsid w:val="00C06708"/>
    <w:rsid w:val="00C13A24"/>
    <w:rsid w:val="00C23601"/>
    <w:rsid w:val="00C41AD0"/>
    <w:rsid w:val="00C4496C"/>
    <w:rsid w:val="00CC248A"/>
    <w:rsid w:val="00CC5D2B"/>
    <w:rsid w:val="00CD2F28"/>
    <w:rsid w:val="00D21D59"/>
    <w:rsid w:val="00D22245"/>
    <w:rsid w:val="00D95E8A"/>
    <w:rsid w:val="00DD386D"/>
    <w:rsid w:val="00DD6E74"/>
    <w:rsid w:val="00DF5758"/>
    <w:rsid w:val="00E20B41"/>
    <w:rsid w:val="00E546A9"/>
    <w:rsid w:val="00E546B3"/>
    <w:rsid w:val="00E56323"/>
    <w:rsid w:val="00E643DF"/>
    <w:rsid w:val="00E86535"/>
    <w:rsid w:val="00EB5FCA"/>
    <w:rsid w:val="00EC1BF8"/>
    <w:rsid w:val="00EF2B8B"/>
    <w:rsid w:val="00F02037"/>
    <w:rsid w:val="00F8054E"/>
    <w:rsid w:val="00F97375"/>
    <w:rsid w:val="00FA7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styleId="Textodeglobo">
    <w:name w:val="Balloon Text"/>
    <w:basedOn w:val="Normal"/>
    <w:link w:val="TextodegloboCar"/>
    <w:uiPriority w:val="99"/>
    <w:semiHidden/>
    <w:unhideWhenUsed/>
    <w:rsid w:val="005C11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938</Words>
  <Characters>5159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Martín Segura</cp:lastModifiedBy>
  <cp:revision>11</cp:revision>
  <cp:lastPrinted>2018-03-01T02:22:00Z</cp:lastPrinted>
  <dcterms:created xsi:type="dcterms:W3CDTF">2020-02-24T22:08:00Z</dcterms:created>
  <dcterms:modified xsi:type="dcterms:W3CDTF">2020-03-03T18:07:00Z</dcterms:modified>
</cp:coreProperties>
</file>