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B3" w:rsidRPr="00DA60B3" w:rsidRDefault="00DA60B3" w:rsidP="00DA60B3">
      <w:pPr>
        <w:rPr>
          <w:rFonts w:ascii="Renfrew" w:hAnsi="Renfrew" w:cs="Arial"/>
          <w:bCs/>
          <w:sz w:val="20"/>
          <w:szCs w:val="20"/>
        </w:rPr>
      </w:pPr>
      <w:r w:rsidRPr="00DA60B3">
        <w:rPr>
          <w:rFonts w:ascii="Renfrew" w:hAnsi="Renfrew" w:cs="Arial"/>
          <w:bCs/>
          <w:sz w:val="20"/>
          <w:szCs w:val="20"/>
        </w:rPr>
        <w:t>Colegio Algarrobos</w:t>
      </w:r>
    </w:p>
    <w:p w:rsidR="00A10736" w:rsidRPr="00DA60B3" w:rsidRDefault="00A10736" w:rsidP="00A10736">
      <w:pPr>
        <w:jc w:val="center"/>
        <w:rPr>
          <w:rFonts w:ascii="Arial" w:hAnsi="Arial" w:cs="Arial"/>
          <w:b/>
          <w:bCs/>
          <w:sz w:val="24"/>
        </w:rPr>
      </w:pPr>
      <w:r w:rsidRPr="00DA60B3">
        <w:rPr>
          <w:rFonts w:ascii="Arial" w:hAnsi="Arial" w:cs="Arial"/>
          <w:b/>
          <w:bCs/>
          <w:sz w:val="24"/>
        </w:rPr>
        <w:t xml:space="preserve">CONTENIDOS DE </w:t>
      </w:r>
      <w:r w:rsidR="00BD00C9" w:rsidRPr="00DA60B3">
        <w:rPr>
          <w:rFonts w:ascii="Arial" w:hAnsi="Arial" w:cs="Arial"/>
          <w:b/>
          <w:bCs/>
          <w:sz w:val="24"/>
        </w:rPr>
        <w:t>MATEMÁTICA</w:t>
      </w:r>
      <w:r w:rsidRPr="00DA60B3">
        <w:rPr>
          <w:rFonts w:ascii="Arial" w:hAnsi="Arial" w:cs="Arial"/>
          <w:b/>
          <w:bCs/>
          <w:sz w:val="24"/>
        </w:rPr>
        <w:t xml:space="preserve"> – </w:t>
      </w:r>
      <w:r w:rsidR="007A5CC2">
        <w:rPr>
          <w:rFonts w:ascii="Arial" w:hAnsi="Arial" w:cs="Arial"/>
          <w:b/>
          <w:bCs/>
          <w:sz w:val="24"/>
        </w:rPr>
        <w:t>CUARTO</w:t>
      </w:r>
      <w:r w:rsidRPr="00DA60B3">
        <w:rPr>
          <w:rFonts w:ascii="Arial" w:hAnsi="Arial" w:cs="Arial"/>
          <w:b/>
          <w:bCs/>
          <w:sz w:val="24"/>
        </w:rPr>
        <w:t xml:space="preserve"> GRADO 20</w:t>
      </w:r>
      <w:r w:rsidR="00440E5A">
        <w:rPr>
          <w:rFonts w:ascii="Arial" w:hAnsi="Arial" w:cs="Arial"/>
          <w:b/>
          <w:bCs/>
          <w:sz w:val="24"/>
        </w:rPr>
        <w:t>2</w:t>
      </w:r>
      <w:r w:rsidR="005B2EAA">
        <w:rPr>
          <w:rFonts w:ascii="Arial" w:hAnsi="Arial" w:cs="Arial"/>
          <w:b/>
          <w:bCs/>
          <w:sz w:val="24"/>
        </w:rPr>
        <w:t>4</w:t>
      </w:r>
    </w:p>
    <w:tbl>
      <w:tblPr>
        <w:tblStyle w:val="Tablaconcuadrcula"/>
        <w:tblW w:w="15779" w:type="dxa"/>
        <w:jc w:val="center"/>
        <w:tblLook w:val="04A0" w:firstRow="1" w:lastRow="0" w:firstColumn="1" w:lastColumn="0" w:noHBand="0" w:noVBand="1"/>
      </w:tblPr>
      <w:tblGrid>
        <w:gridCol w:w="1771"/>
        <w:gridCol w:w="3488"/>
        <w:gridCol w:w="1508"/>
        <w:gridCol w:w="3751"/>
        <w:gridCol w:w="1364"/>
        <w:gridCol w:w="3897"/>
      </w:tblGrid>
      <w:tr w:rsidR="00A10736" w:rsidTr="00A72848">
        <w:trPr>
          <w:trHeight w:val="341"/>
          <w:jc w:val="center"/>
        </w:trPr>
        <w:tc>
          <w:tcPr>
            <w:tcW w:w="5259" w:type="dxa"/>
            <w:gridSpan w:val="2"/>
            <w:shd w:val="clear" w:color="auto" w:fill="D9D9D9" w:themeFill="background1" w:themeFillShade="D9"/>
          </w:tcPr>
          <w:p w:rsidR="00A10736" w:rsidRPr="00A10736" w:rsidRDefault="00A10736" w:rsidP="00A10736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736">
              <w:rPr>
                <w:rFonts w:ascii="Arial" w:hAnsi="Arial" w:cs="Arial"/>
                <w:b/>
                <w:bCs/>
              </w:rPr>
              <w:t>PRIMER TRIMESTRE</w:t>
            </w:r>
          </w:p>
        </w:tc>
        <w:tc>
          <w:tcPr>
            <w:tcW w:w="5259" w:type="dxa"/>
            <w:gridSpan w:val="2"/>
            <w:shd w:val="clear" w:color="auto" w:fill="D9D9D9" w:themeFill="background1" w:themeFillShade="D9"/>
          </w:tcPr>
          <w:p w:rsidR="00A10736" w:rsidRPr="00A10736" w:rsidRDefault="00A10736" w:rsidP="00A10736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736">
              <w:rPr>
                <w:rFonts w:ascii="Arial" w:hAnsi="Arial" w:cs="Arial"/>
                <w:b/>
                <w:bCs/>
              </w:rPr>
              <w:t>SEGUNDO TRIMESTRE</w:t>
            </w:r>
          </w:p>
        </w:tc>
        <w:tc>
          <w:tcPr>
            <w:tcW w:w="5261" w:type="dxa"/>
            <w:gridSpan w:val="2"/>
            <w:shd w:val="clear" w:color="auto" w:fill="D9D9D9" w:themeFill="background1" w:themeFillShade="D9"/>
          </w:tcPr>
          <w:p w:rsidR="00A10736" w:rsidRPr="00A10736" w:rsidRDefault="00A10736" w:rsidP="00A10736">
            <w:pPr>
              <w:jc w:val="center"/>
              <w:rPr>
                <w:rFonts w:ascii="Arial" w:hAnsi="Arial" w:cs="Arial"/>
                <w:b/>
                <w:bCs/>
              </w:rPr>
            </w:pPr>
            <w:r w:rsidRPr="00A10736">
              <w:rPr>
                <w:rFonts w:ascii="Arial" w:hAnsi="Arial" w:cs="Arial"/>
                <w:b/>
                <w:bCs/>
              </w:rPr>
              <w:t>TERCER TRIMESTRE</w:t>
            </w:r>
          </w:p>
        </w:tc>
      </w:tr>
      <w:tr w:rsidR="009A33CB" w:rsidTr="00AE6AC8">
        <w:trPr>
          <w:trHeight w:val="320"/>
          <w:jc w:val="center"/>
        </w:trPr>
        <w:tc>
          <w:tcPr>
            <w:tcW w:w="1771" w:type="dxa"/>
            <w:shd w:val="clear" w:color="auto" w:fill="D9D9D9" w:themeFill="background1" w:themeFillShade="D9"/>
          </w:tcPr>
          <w:p w:rsidR="00FB71CB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B71CB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B71CB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9A33CB" w:rsidRPr="00A10736" w:rsidRDefault="009A33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10736">
              <w:rPr>
                <w:rFonts w:ascii="Arial" w:hAnsi="Arial" w:cs="Arial"/>
                <w:b/>
                <w:bCs/>
                <w:i/>
                <w:iCs/>
              </w:rPr>
              <w:t>UNIDAD 1</w:t>
            </w:r>
          </w:p>
        </w:tc>
        <w:tc>
          <w:tcPr>
            <w:tcW w:w="3488" w:type="dxa"/>
            <w:vAlign w:val="center"/>
          </w:tcPr>
          <w:p w:rsidR="009A33CB" w:rsidRPr="009558F0" w:rsidRDefault="00FB38F2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Determinación de conjuntos</w:t>
            </w:r>
            <w:r w:rsidR="009F5FC6" w:rsidRPr="009558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5FC6" w:rsidRPr="009558F0" w:rsidRDefault="009F5FC6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Cardinal y potencia de un conjunto.</w:t>
            </w:r>
          </w:p>
          <w:p w:rsidR="00FB38F2" w:rsidRPr="009558F0" w:rsidRDefault="00FB38F2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Operaciones con conjuntos</w:t>
            </w:r>
            <w:r w:rsidR="009F5FC6" w:rsidRPr="009558F0">
              <w:rPr>
                <w:rFonts w:ascii="Arial" w:hAnsi="Arial" w:cs="Arial"/>
                <w:sz w:val="20"/>
                <w:szCs w:val="20"/>
              </w:rPr>
              <w:t xml:space="preserve"> (unión, intersección, diferencia y diferencia simétrica</w:t>
            </w:r>
          </w:p>
          <w:p w:rsidR="009F5FC6" w:rsidRPr="009558F0" w:rsidRDefault="009F5FC6" w:rsidP="009F5FC6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Problemas de conjuntos (2 y 3 conjuntos).</w:t>
            </w:r>
          </w:p>
          <w:p w:rsidR="00FB38F2" w:rsidRPr="009558F0" w:rsidRDefault="00BD00C9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Elementos básicos de la geometría</w:t>
            </w:r>
          </w:p>
          <w:p w:rsidR="00BD00C9" w:rsidRPr="009558F0" w:rsidRDefault="00BD00C9" w:rsidP="00AE6AC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Nociones de estadística.</w:t>
            </w:r>
          </w:p>
          <w:p w:rsidR="00B434BE" w:rsidRDefault="003472E8" w:rsidP="007933D0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3472E8">
              <w:rPr>
                <w:rFonts w:ascii="Arial" w:hAnsi="Arial" w:cs="Arial"/>
                <w:sz w:val="20"/>
                <w:szCs w:val="20"/>
                <w:highlight w:val="yellow"/>
              </w:rPr>
              <w:t>Distribuciones numéricas y</w:t>
            </w:r>
            <w:r w:rsidR="00B434BE" w:rsidRPr="003472E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gráficas (R.M)</w:t>
            </w:r>
            <w:r w:rsidR="00B434BE" w:rsidRPr="009558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72E8" w:rsidRPr="003472E8" w:rsidRDefault="003472E8" w:rsidP="003472E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72E8">
              <w:rPr>
                <w:rFonts w:ascii="Arial" w:hAnsi="Arial" w:cs="Arial"/>
                <w:sz w:val="20"/>
                <w:szCs w:val="20"/>
                <w:highlight w:val="yellow"/>
              </w:rPr>
              <w:t>Operadores matemáticos (R.M)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FB71CB" w:rsidRPr="009558F0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B71CB" w:rsidRPr="009558F0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B71CB" w:rsidRPr="009558F0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9A33CB" w:rsidRPr="009558F0" w:rsidRDefault="009A33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558F0">
              <w:rPr>
                <w:rFonts w:ascii="Arial" w:hAnsi="Arial" w:cs="Arial"/>
                <w:b/>
                <w:bCs/>
                <w:i/>
                <w:iCs/>
              </w:rPr>
              <w:t>UNIDAD 4</w:t>
            </w:r>
          </w:p>
        </w:tc>
        <w:tc>
          <w:tcPr>
            <w:tcW w:w="3751" w:type="dxa"/>
            <w:vAlign w:val="center"/>
          </w:tcPr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Adición y sustracción de números naturales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Problemas de sumas y restas.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Operaciones combinadas de sumas y restas</w:t>
            </w:r>
          </w:p>
          <w:p w:rsidR="00CC73A8" w:rsidRPr="00CC73A8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ropiedades de los p</w:t>
            </w:r>
            <w:r w:rsidRPr="009558F0">
              <w:rPr>
                <w:rFonts w:ascii="Arial" w:hAnsi="Arial" w:cs="Arial"/>
                <w:sz w:val="20"/>
                <w:szCs w:val="20"/>
              </w:rPr>
              <w:t>olígonos</w:t>
            </w:r>
          </w:p>
          <w:p w:rsidR="00CC73A8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Gráficos de barras horizontales y verticales</w:t>
            </w:r>
          </w:p>
          <w:p w:rsidR="003472E8" w:rsidRPr="005B2EAA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72E8">
              <w:rPr>
                <w:rFonts w:ascii="Arial" w:hAnsi="Arial" w:cs="Arial"/>
                <w:sz w:val="20"/>
                <w:szCs w:val="20"/>
                <w:highlight w:val="yellow"/>
              </w:rPr>
              <w:t>Pirámides numéricas (R.M)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FB71CB" w:rsidRPr="009558F0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B71CB" w:rsidRPr="009558F0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FB71CB" w:rsidRPr="009558F0" w:rsidRDefault="00FB71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9A33CB" w:rsidRPr="009558F0" w:rsidRDefault="009A33CB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558F0">
              <w:rPr>
                <w:rFonts w:ascii="Arial" w:hAnsi="Arial" w:cs="Arial"/>
                <w:b/>
                <w:bCs/>
                <w:i/>
                <w:iCs/>
              </w:rPr>
              <w:t>UNIDAD 7</w:t>
            </w:r>
          </w:p>
        </w:tc>
        <w:tc>
          <w:tcPr>
            <w:tcW w:w="3897" w:type="dxa"/>
            <w:vAlign w:val="center"/>
          </w:tcPr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Fracciones 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Números mixtos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Fracciones equivalentes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Comparación de fracciones 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Simplificación de fracciones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Adición y sustracción de fracciones homogéneas y heterogéneas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Multiplicación y división de fracciones.</w:t>
            </w:r>
          </w:p>
          <w:p w:rsidR="00243B82" w:rsidRDefault="00243B82" w:rsidP="00243B82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Plano cartesiano </w:t>
            </w:r>
          </w:p>
          <w:p w:rsidR="00243B82" w:rsidRDefault="00243B82" w:rsidP="00243B82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ordenado</w:t>
            </w:r>
          </w:p>
          <w:p w:rsidR="00CB5185" w:rsidRPr="00CB5185" w:rsidRDefault="00CB5185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Calculamos la media</w:t>
            </w:r>
          </w:p>
          <w:p w:rsidR="00CE68BD" w:rsidRPr="005B2EAA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Fracciones</w:t>
            </w:r>
            <w:r w:rsidRPr="003472E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(R.M)</w:t>
            </w:r>
          </w:p>
        </w:tc>
      </w:tr>
      <w:tr w:rsidR="00B434BE" w:rsidTr="00AE6AC8">
        <w:trPr>
          <w:trHeight w:val="1663"/>
          <w:jc w:val="center"/>
        </w:trPr>
        <w:tc>
          <w:tcPr>
            <w:tcW w:w="1771" w:type="dxa"/>
            <w:shd w:val="clear" w:color="auto" w:fill="D9D9D9" w:themeFill="background1" w:themeFillShade="D9"/>
          </w:tcPr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A10736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10736">
              <w:rPr>
                <w:rFonts w:ascii="Arial" w:hAnsi="Arial" w:cs="Arial"/>
                <w:b/>
                <w:bCs/>
                <w:i/>
                <w:iCs/>
              </w:rPr>
              <w:t>UNIDAD 2</w:t>
            </w:r>
          </w:p>
        </w:tc>
        <w:tc>
          <w:tcPr>
            <w:tcW w:w="3488" w:type="dxa"/>
            <w:vAlign w:val="center"/>
          </w:tcPr>
          <w:p w:rsidR="00CC73A8" w:rsidRPr="009558F0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Ecuaciones de la forma</w:t>
            </w:r>
            <w:r>
              <w:rPr>
                <w:rFonts w:ascii="Arial" w:hAnsi="Arial" w:cs="Arial"/>
                <w:sz w:val="20"/>
                <w:szCs w:val="20"/>
              </w:rPr>
              <w:t xml:space="preserve"> x + a =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b; </w:t>
            </w:r>
            <w:r w:rsidRPr="009558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558F0">
              <w:rPr>
                <w:rFonts w:ascii="Arial" w:hAnsi="Arial" w:cs="Arial"/>
                <w:sz w:val="20"/>
                <w:szCs w:val="20"/>
              </w:rPr>
              <w:t>ax</w:t>
            </w:r>
            <w:proofErr w:type="spellEnd"/>
            <w:proofErr w:type="gramEnd"/>
            <w:r w:rsidRPr="009558F0">
              <w:rPr>
                <w:rFonts w:ascii="Arial" w:hAnsi="Arial" w:cs="Arial"/>
                <w:sz w:val="20"/>
                <w:szCs w:val="20"/>
              </w:rPr>
              <w:t xml:space="preserve"> + b = c</w:t>
            </w:r>
          </w:p>
          <w:p w:rsidR="00CC73A8" w:rsidRPr="009558F0" w:rsidRDefault="00CC73A8" w:rsidP="00CC73A8">
            <w:pPr>
              <w:pStyle w:val="Prrafodelista"/>
              <w:ind w:left="16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y a/x + b = c   </w:t>
            </w:r>
          </w:p>
          <w:p w:rsidR="00CC73A8" w:rsidRPr="009558F0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Planteo de ecuaciones  </w:t>
            </w:r>
          </w:p>
          <w:p w:rsidR="00CC73A8" w:rsidRPr="009558F0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Problemas de á</w:t>
            </w:r>
            <w:r w:rsidRPr="009558F0">
              <w:rPr>
                <w:rFonts w:ascii="Arial" w:hAnsi="Arial" w:cs="Arial"/>
                <w:sz w:val="20"/>
                <w:szCs w:val="20"/>
              </w:rPr>
              <w:t>ngulos</w:t>
            </w:r>
          </w:p>
          <w:p w:rsidR="00CC73A8" w:rsidRPr="009558F0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Recogemos y organizamos </w:t>
            </w:r>
          </w:p>
          <w:p w:rsidR="00CC73A8" w:rsidRDefault="00CC73A8" w:rsidP="00CC73A8">
            <w:pPr>
              <w:pStyle w:val="Prrafodelista"/>
              <w:ind w:left="16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  <w:r>
              <w:rPr>
                <w:rFonts w:ascii="Arial" w:hAnsi="Arial" w:cs="Arial"/>
                <w:sz w:val="20"/>
                <w:szCs w:val="20"/>
              </w:rPr>
              <w:t>en un</w:t>
            </w:r>
            <w:r w:rsidRPr="009558F0">
              <w:rPr>
                <w:rFonts w:ascii="Arial" w:hAnsi="Arial" w:cs="Arial"/>
                <w:sz w:val="20"/>
                <w:szCs w:val="20"/>
              </w:rPr>
              <w:t xml:space="preserve"> cuadro de doble entrada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73A8" w:rsidRPr="00CC73A8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Rectas paralelas y perpendiculares</w:t>
            </w:r>
          </w:p>
          <w:p w:rsidR="00CC73A8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E68BD">
              <w:rPr>
                <w:rFonts w:ascii="Arial" w:hAnsi="Arial" w:cs="Arial"/>
                <w:sz w:val="20"/>
                <w:szCs w:val="20"/>
                <w:highlight w:val="yellow"/>
              </w:rPr>
              <w:t>Planteo de ecuaciones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(RM)</w:t>
            </w:r>
          </w:p>
          <w:p w:rsidR="00FD516B" w:rsidRPr="00CC73A8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C73A8">
              <w:rPr>
                <w:rFonts w:ascii="Arial" w:hAnsi="Arial" w:cs="Arial"/>
                <w:sz w:val="20"/>
                <w:szCs w:val="20"/>
                <w:highlight w:val="yellow"/>
              </w:rPr>
              <w:t>Criptogramas (R.M)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B434BE" w:rsidRPr="009558F0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9558F0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9558F0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9558F0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558F0">
              <w:rPr>
                <w:rFonts w:ascii="Arial" w:hAnsi="Arial" w:cs="Arial"/>
                <w:b/>
                <w:bCs/>
                <w:i/>
                <w:iCs/>
              </w:rPr>
              <w:t>UNIDAD 5</w:t>
            </w:r>
          </w:p>
        </w:tc>
        <w:tc>
          <w:tcPr>
            <w:tcW w:w="3751" w:type="dxa"/>
            <w:vAlign w:val="center"/>
          </w:tcPr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Propiedades de la multiplicación 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Gráfico lineal 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División de números naturales</w:t>
            </w:r>
          </w:p>
          <w:p w:rsidR="005B2EAA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Potencia de un número natural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Teoremas relativos a la potenciación (multiplicación y división de bases iguales)</w:t>
            </w:r>
          </w:p>
          <w:p w:rsidR="005B2EAA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Radicación de números naturales </w:t>
            </w:r>
          </w:p>
          <w:p w:rsidR="00CC73A8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Triángulos</w:t>
            </w:r>
          </w:p>
          <w:p w:rsidR="005B2EAA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Diferencias numéricas y gráficas</w:t>
            </w:r>
          </w:p>
          <w:p w:rsidR="00FD516B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3472E8">
              <w:rPr>
                <w:rFonts w:ascii="Arial" w:hAnsi="Arial" w:cs="Arial"/>
                <w:sz w:val="20"/>
                <w:szCs w:val="20"/>
                <w:highlight w:val="yellow"/>
              </w:rPr>
              <w:t>Conteo de figuras (R.M)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B434BE" w:rsidRPr="009558F0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9558F0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9558F0" w:rsidRDefault="00B434BE" w:rsidP="00B434B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558F0">
              <w:rPr>
                <w:rFonts w:ascii="Arial" w:hAnsi="Arial" w:cs="Arial"/>
                <w:b/>
                <w:bCs/>
                <w:i/>
                <w:iCs/>
              </w:rPr>
              <w:t>UNIDAD 8</w:t>
            </w:r>
          </w:p>
        </w:tc>
        <w:tc>
          <w:tcPr>
            <w:tcW w:w="3897" w:type="dxa"/>
            <w:vAlign w:val="center"/>
          </w:tcPr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Números decimales 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Conversión de número decimal a fracción decimal e inversa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Adición, sustracción y multiplicació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9558F0">
              <w:rPr>
                <w:rFonts w:ascii="Arial" w:hAnsi="Arial" w:cs="Arial"/>
                <w:sz w:val="20"/>
                <w:szCs w:val="20"/>
              </w:rPr>
              <w:t xml:space="preserve"> de números decimales</w:t>
            </w:r>
          </w:p>
          <w:p w:rsidR="00EF6D50" w:rsidRDefault="005B2EAA" w:rsidP="00EF6D50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División de</w:t>
            </w:r>
            <w:r>
              <w:rPr>
                <w:rFonts w:ascii="Arial" w:hAnsi="Arial" w:cs="Arial"/>
                <w:sz w:val="20"/>
                <w:szCs w:val="20"/>
              </w:rPr>
              <w:t xml:space="preserve"> número natural con un decimal.</w:t>
            </w:r>
          </w:p>
          <w:p w:rsidR="00243B82" w:rsidRPr="00243B82" w:rsidRDefault="00243B82" w:rsidP="00243B82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Traslación, ampliación y reducción </w:t>
            </w:r>
            <w:bookmarkStart w:id="0" w:name="_GoBack"/>
            <w:bookmarkEnd w:id="0"/>
          </w:p>
          <w:p w:rsidR="00CB5185" w:rsidRPr="00CB5185" w:rsidRDefault="00CB5185" w:rsidP="00CB5185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Calculamos la mediana</w:t>
            </w:r>
          </w:p>
          <w:p w:rsidR="00CC73A8" w:rsidRPr="00AC519E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C519E">
              <w:rPr>
                <w:rFonts w:ascii="Arial" w:hAnsi="Arial" w:cs="Arial"/>
                <w:sz w:val="20"/>
                <w:szCs w:val="20"/>
                <w:highlight w:val="yellow"/>
              </w:rPr>
              <w:t>Valor numérico (R.M)</w:t>
            </w:r>
          </w:p>
          <w:p w:rsidR="00AE6AC8" w:rsidRPr="009558F0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AC519E">
              <w:rPr>
                <w:rFonts w:ascii="Arial" w:hAnsi="Arial" w:cs="Arial"/>
                <w:sz w:val="20"/>
                <w:szCs w:val="20"/>
                <w:highlight w:val="yellow"/>
              </w:rPr>
              <w:t>Cortes y partes (R.M)</w:t>
            </w:r>
          </w:p>
        </w:tc>
      </w:tr>
      <w:tr w:rsidR="00B434BE" w:rsidTr="00AE6AC8">
        <w:trPr>
          <w:trHeight w:val="320"/>
          <w:jc w:val="center"/>
        </w:trPr>
        <w:tc>
          <w:tcPr>
            <w:tcW w:w="1771" w:type="dxa"/>
            <w:shd w:val="clear" w:color="auto" w:fill="D9D9D9" w:themeFill="background1" w:themeFillShade="D9"/>
          </w:tcPr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A10736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10736">
              <w:rPr>
                <w:rFonts w:ascii="Arial" w:hAnsi="Arial" w:cs="Arial"/>
                <w:b/>
                <w:bCs/>
                <w:i/>
                <w:iCs/>
              </w:rPr>
              <w:t>UNIDAD 3</w:t>
            </w:r>
          </w:p>
        </w:tc>
        <w:tc>
          <w:tcPr>
            <w:tcW w:w="3488" w:type="dxa"/>
            <w:vAlign w:val="center"/>
          </w:tcPr>
          <w:p w:rsidR="00CC73A8" w:rsidRPr="009558F0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Números hasta la centena de millón</w:t>
            </w:r>
          </w:p>
          <w:p w:rsidR="00CC73A8" w:rsidRPr="009558F0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Lectura, escritura y descomposición.</w:t>
            </w:r>
          </w:p>
          <w:p w:rsidR="00CC73A8" w:rsidRPr="009558F0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Comparación de números.</w:t>
            </w:r>
          </w:p>
          <w:p w:rsidR="00CC73A8" w:rsidRPr="009558F0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Valor absoluto y relativo</w:t>
            </w:r>
          </w:p>
          <w:p w:rsidR="00CC73A8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Aproximaciones </w:t>
            </w:r>
          </w:p>
          <w:p w:rsidR="00CC73A8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Medidas de segmentos</w:t>
            </w:r>
          </w:p>
          <w:p w:rsidR="00CC73A8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Organización de datos en tabla de frecuencia</w:t>
            </w:r>
          </w:p>
          <w:p w:rsidR="00FD516B" w:rsidRPr="005B2EAA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</w:rPr>
            </w:pPr>
            <w:r w:rsidRPr="003472E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Sucesiones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numéricas, alfabéticas y gráficas </w:t>
            </w:r>
            <w:r w:rsidRPr="003472E8">
              <w:rPr>
                <w:rFonts w:ascii="Arial" w:hAnsi="Arial" w:cs="Arial"/>
                <w:sz w:val="20"/>
                <w:szCs w:val="20"/>
                <w:highlight w:val="yellow"/>
              </w:rPr>
              <w:t>(R.M.)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:rsidR="00B434BE" w:rsidRPr="009558F0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9558F0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9558F0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9558F0" w:rsidRDefault="00B434BE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558F0">
              <w:rPr>
                <w:rFonts w:ascii="Arial" w:hAnsi="Arial" w:cs="Arial"/>
                <w:b/>
                <w:bCs/>
                <w:i/>
                <w:iCs/>
              </w:rPr>
              <w:t>UNIDAD 6</w:t>
            </w:r>
          </w:p>
        </w:tc>
        <w:tc>
          <w:tcPr>
            <w:tcW w:w="3751" w:type="dxa"/>
            <w:vAlign w:val="center"/>
          </w:tcPr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Operaciones combinadas de suma, resta, multiplicación y división.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Múltiplos y divisores de un número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Criterios de divisibilidad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Números primos y compuestos (inicio)</w:t>
            </w:r>
          </w:p>
          <w:p w:rsidR="005B2EAA" w:rsidRPr="009558F0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Factores Primos </w:t>
            </w:r>
          </w:p>
          <w:p w:rsidR="005B2EAA" w:rsidRPr="005B2EAA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MCM y MCD </w:t>
            </w:r>
          </w:p>
          <w:p w:rsidR="00EF6D50" w:rsidRDefault="005B2EAA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 xml:space="preserve">Pictogramas </w:t>
            </w:r>
          </w:p>
          <w:p w:rsidR="005B2EAA" w:rsidRPr="003472E8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72E8">
              <w:rPr>
                <w:rFonts w:ascii="Arial" w:hAnsi="Arial" w:cs="Arial"/>
                <w:sz w:val="20"/>
                <w:szCs w:val="20"/>
                <w:highlight w:val="yellow"/>
              </w:rPr>
              <w:t>Operaciones con números naturales (R.M)</w:t>
            </w:r>
          </w:p>
          <w:p w:rsidR="00FD516B" w:rsidRPr="005B2EAA" w:rsidRDefault="005B2EAA" w:rsidP="005B2EAA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72E8">
              <w:rPr>
                <w:rFonts w:ascii="Arial" w:hAnsi="Arial" w:cs="Arial"/>
                <w:sz w:val="20"/>
                <w:szCs w:val="20"/>
                <w:highlight w:val="yellow"/>
              </w:rPr>
              <w:t>Ordenamiento de información (R.M)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E16EB6" w:rsidRPr="009558F0" w:rsidRDefault="00E16EB6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6EB6" w:rsidRPr="009558F0" w:rsidRDefault="00E16EB6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6EB6" w:rsidRPr="009558F0" w:rsidRDefault="00E16EB6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6EB6" w:rsidRPr="009558F0" w:rsidRDefault="00E16EB6" w:rsidP="009A33C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434BE" w:rsidRPr="009558F0" w:rsidRDefault="00E16EB6" w:rsidP="00E16EB6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558F0">
              <w:rPr>
                <w:rFonts w:ascii="Arial" w:hAnsi="Arial" w:cs="Arial"/>
                <w:b/>
                <w:bCs/>
                <w:i/>
                <w:iCs/>
              </w:rPr>
              <w:t>UNIDAD 9</w:t>
            </w:r>
          </w:p>
        </w:tc>
        <w:tc>
          <w:tcPr>
            <w:tcW w:w="3897" w:type="dxa"/>
          </w:tcPr>
          <w:p w:rsidR="00EF6D50" w:rsidRPr="009558F0" w:rsidRDefault="00EF6D50" w:rsidP="00EF6D50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Cuadriláteros</w:t>
            </w:r>
          </w:p>
          <w:p w:rsidR="00AC519E" w:rsidRDefault="00AC519E" w:rsidP="00AC519E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 w:rsidRPr="009558F0">
              <w:rPr>
                <w:rFonts w:ascii="Arial" w:hAnsi="Arial" w:cs="Arial"/>
                <w:sz w:val="20"/>
                <w:szCs w:val="20"/>
              </w:rPr>
              <w:t>Perímetros</w:t>
            </w:r>
            <w:r w:rsidR="00CC73A8">
              <w:rPr>
                <w:rFonts w:ascii="Arial" w:hAnsi="Arial" w:cs="Arial"/>
                <w:sz w:val="20"/>
                <w:szCs w:val="20"/>
              </w:rPr>
              <w:t xml:space="preserve"> y áreas</w:t>
            </w:r>
            <w:r w:rsidRPr="009558F0">
              <w:rPr>
                <w:rFonts w:ascii="Arial" w:hAnsi="Arial" w:cs="Arial"/>
                <w:sz w:val="20"/>
                <w:szCs w:val="20"/>
              </w:rPr>
              <w:t xml:space="preserve"> de figuras</w:t>
            </w:r>
          </w:p>
          <w:p w:rsidR="00AC519E" w:rsidRDefault="00AC519E" w:rsidP="00AC519E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Unidades de medida </w:t>
            </w:r>
          </w:p>
          <w:p w:rsidR="00AC519E" w:rsidRDefault="00AC519E" w:rsidP="00AC519E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Unidades de masa</w:t>
            </w:r>
          </w:p>
          <w:p w:rsidR="00CB5185" w:rsidRPr="00CB5185" w:rsidRDefault="00CB5185" w:rsidP="00CB5185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Calculamos la </w:t>
            </w:r>
            <w:r>
              <w:rPr>
                <w:rFonts w:ascii="Arial" w:hAnsi="Arial" w:cs="Arial"/>
                <w:sz w:val="20"/>
                <w:szCs w:val="20"/>
              </w:rPr>
              <w:t>moda</w:t>
            </w:r>
          </w:p>
          <w:p w:rsidR="00CC73A8" w:rsidRPr="005B2EAA" w:rsidRDefault="00CC73A8" w:rsidP="00CC73A8">
            <w:pPr>
              <w:pStyle w:val="Prrafodelista"/>
              <w:numPr>
                <w:ilvl w:val="0"/>
                <w:numId w:val="1"/>
              </w:numPr>
              <w:ind w:left="166" w:hanging="216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2EAA">
              <w:rPr>
                <w:rFonts w:ascii="Arial" w:hAnsi="Arial" w:cs="Arial"/>
                <w:sz w:val="20"/>
                <w:szCs w:val="20"/>
                <w:highlight w:val="yellow"/>
              </w:rPr>
              <w:t>Áreas de un polígono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(R.M)</w:t>
            </w:r>
          </w:p>
          <w:p w:rsidR="00CF0381" w:rsidRPr="005B2EAA" w:rsidRDefault="00CF0381" w:rsidP="005B2EAA">
            <w:pPr>
              <w:ind w:left="-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73A8" w:rsidRPr="00AC519E" w:rsidRDefault="00CC73A8" w:rsidP="00192463">
      <w:pPr>
        <w:rPr>
          <w:rFonts w:ascii="Arial" w:hAnsi="Arial" w:cs="Arial"/>
        </w:rPr>
      </w:pPr>
    </w:p>
    <w:sectPr w:rsidR="00CC73A8" w:rsidRPr="00AC519E" w:rsidSect="00A7284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74A2"/>
    <w:multiLevelType w:val="hybridMultilevel"/>
    <w:tmpl w:val="4C0245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440D"/>
    <w:multiLevelType w:val="hybridMultilevel"/>
    <w:tmpl w:val="F06CE2A0"/>
    <w:lvl w:ilvl="0" w:tplc="2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36"/>
    <w:rsid w:val="00192463"/>
    <w:rsid w:val="001D114A"/>
    <w:rsid w:val="001F34B3"/>
    <w:rsid w:val="00243B82"/>
    <w:rsid w:val="00333A0D"/>
    <w:rsid w:val="003472E8"/>
    <w:rsid w:val="00384B2B"/>
    <w:rsid w:val="003D416F"/>
    <w:rsid w:val="004151FC"/>
    <w:rsid w:val="00440E5A"/>
    <w:rsid w:val="005B2EAA"/>
    <w:rsid w:val="00623937"/>
    <w:rsid w:val="007074A9"/>
    <w:rsid w:val="00745F52"/>
    <w:rsid w:val="00764841"/>
    <w:rsid w:val="007933D0"/>
    <w:rsid w:val="007A5CC2"/>
    <w:rsid w:val="008804BC"/>
    <w:rsid w:val="00880805"/>
    <w:rsid w:val="00886464"/>
    <w:rsid w:val="009031C4"/>
    <w:rsid w:val="009558F0"/>
    <w:rsid w:val="009A33CB"/>
    <w:rsid w:val="009C1C04"/>
    <w:rsid w:val="009F5FC6"/>
    <w:rsid w:val="00A0694A"/>
    <w:rsid w:val="00A10736"/>
    <w:rsid w:val="00A327B4"/>
    <w:rsid w:val="00A72848"/>
    <w:rsid w:val="00AA17B0"/>
    <w:rsid w:val="00AC519E"/>
    <w:rsid w:val="00AE6AC8"/>
    <w:rsid w:val="00AF75BC"/>
    <w:rsid w:val="00B434BE"/>
    <w:rsid w:val="00BD00C9"/>
    <w:rsid w:val="00C32FB3"/>
    <w:rsid w:val="00CA4CBE"/>
    <w:rsid w:val="00CB5185"/>
    <w:rsid w:val="00CC73A8"/>
    <w:rsid w:val="00CE68BD"/>
    <w:rsid w:val="00CF0381"/>
    <w:rsid w:val="00D8427D"/>
    <w:rsid w:val="00DA60B3"/>
    <w:rsid w:val="00DE7E9B"/>
    <w:rsid w:val="00E07825"/>
    <w:rsid w:val="00E16EB6"/>
    <w:rsid w:val="00E76ECB"/>
    <w:rsid w:val="00ED5A9F"/>
    <w:rsid w:val="00EF6D50"/>
    <w:rsid w:val="00F47996"/>
    <w:rsid w:val="00FB38F2"/>
    <w:rsid w:val="00FB71CB"/>
    <w:rsid w:val="00FD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13A24"/>
  <w15:docId w15:val="{885C4C14-C9E6-43A9-A986-3FBB13C9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Antonio Iturregui Cruz</dc:creator>
  <cp:lastModifiedBy>User</cp:lastModifiedBy>
  <cp:revision>11</cp:revision>
  <dcterms:created xsi:type="dcterms:W3CDTF">2023-02-02T17:55:00Z</dcterms:created>
  <dcterms:modified xsi:type="dcterms:W3CDTF">2024-02-26T22:15:00Z</dcterms:modified>
</cp:coreProperties>
</file>