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E7C081D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47418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042E639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511FE">
        <w:rPr>
          <w:rFonts w:ascii="Arial" w:hAnsi="Arial" w:cs="Arial"/>
          <w:sz w:val="22"/>
          <w:szCs w:val="22"/>
        </w:rPr>
        <w:t>Matemática - Aritmética</w:t>
      </w:r>
    </w:p>
    <w:p w14:paraId="47B4811E" w14:textId="239C466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3511FE">
        <w:rPr>
          <w:rFonts w:ascii="Arial" w:hAnsi="Arial" w:cs="Arial"/>
          <w:sz w:val="22"/>
          <w:szCs w:val="22"/>
          <w:lang w:val="es-PE"/>
        </w:rPr>
        <w:t>V</w:t>
      </w:r>
      <w:r w:rsidR="004950E8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37FEC053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50E8">
        <w:rPr>
          <w:rFonts w:ascii="Arial" w:hAnsi="Arial" w:cs="Arial"/>
          <w:sz w:val="22"/>
          <w:szCs w:val="22"/>
        </w:rPr>
        <w:t>1°</w:t>
      </w:r>
    </w:p>
    <w:p w14:paraId="52BE825B" w14:textId="0CEBC778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D47418">
        <w:rPr>
          <w:rFonts w:ascii="Arial" w:hAnsi="Arial" w:cs="Arial"/>
          <w:sz w:val="22"/>
          <w:szCs w:val="22"/>
        </w:rPr>
        <w:t>12</w:t>
      </w:r>
      <w:r w:rsidR="00B2764A" w:rsidRPr="00B2764A">
        <w:rPr>
          <w:rFonts w:ascii="Arial" w:hAnsi="Arial" w:cs="Arial"/>
          <w:sz w:val="22"/>
          <w:szCs w:val="22"/>
        </w:rPr>
        <w:t xml:space="preserve">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1ADDED77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50E8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1FCA663A" w:rsidR="00A84CDB" w:rsidRPr="00DE5666" w:rsidRDefault="009F4F2D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Divisibilidad, números primos, MCD y MCM</w:t>
      </w:r>
      <w:r w:rsidR="00B316FB" w:rsidRPr="00DE5666">
        <w:rPr>
          <w:rFonts w:ascii="Arial" w:hAnsi="Arial" w:cs="Arial"/>
          <w:sz w:val="20"/>
          <w:szCs w:val="22"/>
        </w:rPr>
        <w:t xml:space="preserve"> y estadística</w:t>
      </w:r>
      <w:r>
        <w:rPr>
          <w:rFonts w:ascii="Arial" w:hAnsi="Arial" w:cs="Arial"/>
          <w:sz w:val="20"/>
          <w:szCs w:val="22"/>
        </w:rPr>
        <w:t xml:space="preserve"> II</w:t>
      </w:r>
      <w:bookmarkStart w:id="0" w:name="_GoBack"/>
      <w:bookmarkEnd w:id="0"/>
    </w:p>
    <w:p w14:paraId="171E42F5" w14:textId="77777777" w:rsidR="00B2764A" w:rsidRPr="00DE5666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DE5666" w:rsidRDefault="00D97066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DE5666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DE5666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DE5666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316FB" w:rsidRPr="00DE5666" w14:paraId="486B3ADB" w14:textId="77777777" w:rsidTr="004950E8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5396E80B" w:rsidR="00B316FB" w:rsidRPr="004950E8" w:rsidRDefault="00B316FB" w:rsidP="004950E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950E8">
              <w:rPr>
                <w:rFonts w:ascii="Arial" w:hAnsi="Arial" w:cs="Arial"/>
                <w:b/>
                <w:bCs/>
                <w:sz w:val="22"/>
              </w:rPr>
              <w:t>RESUELVE PROBLEMAS DE CANTIDAD</w:t>
            </w:r>
          </w:p>
        </w:tc>
        <w:tc>
          <w:tcPr>
            <w:tcW w:w="1559" w:type="dxa"/>
            <w:vAlign w:val="center"/>
          </w:tcPr>
          <w:p w14:paraId="40F151F8" w14:textId="7F5D2216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Traduce cantidades a expresiones numéricas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8A2C45C" w14:textId="77777777" w:rsidR="008C6679" w:rsidRDefault="00845F5D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 los criterios de divisibilidad y sus principios.</w:t>
            </w:r>
          </w:p>
          <w:p w14:paraId="11A37E6C" w14:textId="77777777" w:rsidR="00845F5D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Emplea de manera correcta los criterios de la divisibilidad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mediante el algoritmo de descomposición polinómica.</w:t>
            </w:r>
          </w:p>
          <w:p w14:paraId="182C0011" w14:textId="77777777" w:rsidR="00FB1462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 los números primos mediante el algoritmo de la descomposición canónica en el estudio de sus divisores.</w:t>
            </w:r>
          </w:p>
          <w:p w14:paraId="10482C99" w14:textId="77777777" w:rsidR="00FB1462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 el MCD y el MCM de los números enteros positivos.</w:t>
            </w:r>
          </w:p>
          <w:p w14:paraId="77859E64" w14:textId="77777777" w:rsidR="00FB1462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Interpreta las propiedades del MCD y MCM mediante la descomposición canónica.</w:t>
            </w:r>
          </w:p>
          <w:p w14:paraId="00933C14" w14:textId="77777777" w:rsidR="00FB1462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 las fórmulas de la media aritmética, geométrica y armónica.</w:t>
            </w:r>
          </w:p>
          <w:p w14:paraId="056C7DE9" w14:textId="2E1F6119" w:rsidR="00FB1462" w:rsidRPr="00DE5666" w:rsidRDefault="00FB1462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Emplea cuadros y tablas estadísticos para la distribución de datos y los relaciona con las medidas de posición: media, mediana y moda.</w:t>
            </w:r>
          </w:p>
        </w:tc>
        <w:tc>
          <w:tcPr>
            <w:tcW w:w="2977" w:type="dxa"/>
            <w:vMerge w:val="restart"/>
            <w:vAlign w:val="center"/>
          </w:tcPr>
          <w:p w14:paraId="09BB87A0" w14:textId="1B720729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818689C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6A8BC6" w14:textId="4BEB628F" w:rsidR="00B316FB" w:rsidRPr="004950E8" w:rsidRDefault="00845F5D" w:rsidP="004950E8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Divisibilidad</w:t>
            </w:r>
            <w:r w:rsidR="008C6679"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1152AC47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29CD600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BB39C4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453A43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19918B6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AA72211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9733BB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41363CF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BBC294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0C8008A" w14:textId="5577FAB8" w:rsidR="00B316FB" w:rsidRPr="00DE5666" w:rsidRDefault="00845F5D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Números primos</w:t>
            </w:r>
            <w:r w:rsidR="008C6679"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1854EBE5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31CF73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FD2DA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1107F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6C845C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7A0146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0F10366" w14:textId="5623C28D" w:rsidR="008C6679" w:rsidRPr="00DE5666" w:rsidRDefault="00845F5D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MCD y MCM</w:t>
            </w:r>
            <w:r w:rsidR="008C6679"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24C17E9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8A4E62A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326C42F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C201B42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A37A972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7095FE7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D892E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6E38676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561036B" w14:textId="77777777" w:rsidR="00FB1462" w:rsidRDefault="00FB1462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24FBB66" w14:textId="77777777" w:rsidR="00FB1462" w:rsidRDefault="00FB1462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A96E53E" w14:textId="77777777" w:rsidR="00FB1462" w:rsidRDefault="00FB1462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E1421F1" w14:textId="77777777" w:rsidR="00FB1462" w:rsidRDefault="00FB1462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19E555AA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Estadística </w:t>
            </w:r>
            <w:r w:rsidR="00845F5D">
              <w:rPr>
                <w:rFonts w:ascii="Arial" w:hAnsi="Arial" w:cs="Arial"/>
                <w:color w:val="222222"/>
                <w:sz w:val="20"/>
                <w:szCs w:val="20"/>
              </w:rPr>
              <w:t>II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B316FB" w:rsidRPr="00DE5666" w:rsidRDefault="00B316FB" w:rsidP="00B316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2CDFB497" w:rsidR="00B316FB" w:rsidRPr="00DE5666" w:rsidRDefault="00B316FB" w:rsidP="00B316FB">
            <w:pPr>
              <w:pStyle w:val="Default"/>
              <w:numPr>
                <w:ilvl w:val="0"/>
                <w:numId w:val="5"/>
              </w:num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b/>
                <w:sz w:val="20"/>
                <w:szCs w:val="20"/>
              </w:rPr>
              <w:t xml:space="preserve">Oral: </w:t>
            </w:r>
            <w:r w:rsidRPr="00DE5666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Ficha de observación</w:t>
            </w:r>
          </w:p>
          <w:p w14:paraId="68703E33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1D1FCFB6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Registro anecdotario </w:t>
            </w:r>
          </w:p>
          <w:p w14:paraId="1EDEFC87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350F1680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Guía de prueba oral</w:t>
            </w:r>
          </w:p>
          <w:p w14:paraId="1F6A68D9" w14:textId="77777777" w:rsidR="00B316FB" w:rsidRPr="00DE5666" w:rsidRDefault="00B316FB" w:rsidP="00B316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0F014" w14:textId="77777777" w:rsidR="00B316FB" w:rsidRPr="00DE5666" w:rsidRDefault="00B316FB" w:rsidP="00B316FB">
            <w:pPr>
              <w:pStyle w:val="Default"/>
              <w:numPr>
                <w:ilvl w:val="0"/>
                <w:numId w:val="5"/>
              </w:num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Pruebas de desarrollo </w:t>
            </w:r>
          </w:p>
          <w:p w14:paraId="3A7F9282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6B8A7A3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Pruebas objetivas</w:t>
            </w:r>
          </w:p>
        </w:tc>
      </w:tr>
      <w:tr w:rsidR="00B316FB" w:rsidRPr="00DE5666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FE345A" w14:textId="32F1AE70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Comunica su comprensión sobre los números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B316FB" w:rsidRPr="00DE5666" w:rsidRDefault="00B316FB" w:rsidP="00B316F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41EB0C" w14:textId="18D553FA" w:rsidR="00B316FB" w:rsidRPr="00DE5666" w:rsidRDefault="00B316FB" w:rsidP="00B3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Usa estrategias y procedimientos de estimación y cálculo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2051B5" w14:textId="5D23F64F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Argumenta afirmaciones sobre las relaciones numéricas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DE5666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DE5666" w:rsidRDefault="00A84CDB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VIRTUD</w:t>
      </w:r>
      <w:r w:rsidR="00D3135C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DE5666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DE5666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DE5666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DE5666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128F2A78" w14:textId="3078DBED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Levanto la mano virtual para participar y espero mi turno sin interrumpir.</w:t>
            </w:r>
          </w:p>
          <w:p w14:paraId="195CE9CE" w14:textId="2799E91E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Adopto posturas correctas en las clases virtuales.</w:t>
            </w:r>
          </w:p>
          <w:p w14:paraId="01FD8115" w14:textId="22D187A0" w:rsidR="007712D5" w:rsidRP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Tengo mi material de trabajo listo en mi escritorio para evitar distracciones.</w:t>
            </w:r>
          </w:p>
        </w:tc>
      </w:tr>
      <w:tr w:rsidR="004E3A3F" w:rsidRPr="00DE5666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8F793A4" w14:textId="77777777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Escribo o informo al profesor sobre alguna actividad pendiente justificada previamente por el tutor.</w:t>
            </w:r>
          </w:p>
          <w:p w14:paraId="06A1CE96" w14:textId="77777777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Ingreso puntualmente al inicio de las clases y después de cada descanso y finalizó cada jornada, cuando el profesor   </w:t>
            </w:r>
          </w:p>
          <w:p w14:paraId="7CE7FB4D" w14:textId="12DC0797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    de por concluida la última clase.</w:t>
            </w:r>
          </w:p>
          <w:p w14:paraId="0981317F" w14:textId="44AF44F2" w:rsidR="004E3A3F" w:rsidRP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c.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Presento mis trabajos con puntualidad y cuidando los detalles.</w:t>
            </w:r>
          </w:p>
        </w:tc>
      </w:tr>
      <w:tr w:rsidR="004E3A3F" w:rsidRPr="00DE5666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lastRenderedPageBreak/>
              <w:t xml:space="preserve">TRABAJO </w:t>
            </w:r>
          </w:p>
        </w:tc>
        <w:tc>
          <w:tcPr>
            <w:tcW w:w="11048" w:type="dxa"/>
          </w:tcPr>
          <w:p w14:paraId="3D936149" w14:textId="77777777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Evito distraerme en las redes sociales, juegos en línea, etc. durante las clases virtuales.</w:t>
            </w:r>
          </w:p>
          <w:p w14:paraId="5A07F5E6" w14:textId="77777777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Colaboro con el trabajo ordenado y silencioso, durante las clases virtuales.</w:t>
            </w:r>
          </w:p>
          <w:p w14:paraId="5499F1AB" w14:textId="59BBDE63" w:rsidR="004E3A3F" w:rsidRP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c.</w:t>
            </w:r>
            <w:r>
              <w:rPr>
                <w:color w:val="222222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Realizo mis trabajos siguiendo las indicaciones e indagando para obtener óptimos resultados.</w:t>
            </w:r>
          </w:p>
        </w:tc>
      </w:tr>
      <w:tr w:rsidR="004E3A3F" w:rsidRPr="00DE5666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72C2D8E0" w14:textId="2EA9CDAC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Coopera con sus compañeros y los ayuda a superar las dificultades académicas.</w:t>
            </w:r>
          </w:p>
          <w:p w14:paraId="3806F01A" w14:textId="25336658" w:rsid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Escucha atento las participaciones de sus compañeros, sin interrumpir.</w:t>
            </w:r>
          </w:p>
          <w:p w14:paraId="5D7D1D48" w14:textId="11EDF9E4" w:rsidR="004E3A3F" w:rsidRPr="00FB1462" w:rsidRDefault="00FB1462" w:rsidP="00FB14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c.</w:t>
            </w:r>
            <w:r>
              <w:rPr>
                <w:color w:val="222222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Se dirige a sus compañeros con un tono amable y educado.</w:t>
            </w:r>
          </w:p>
        </w:tc>
      </w:tr>
    </w:tbl>
    <w:p w14:paraId="42DF8982" w14:textId="77777777" w:rsidR="00B93960" w:rsidRPr="00DE5666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DE5666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DE5666" w:rsidRDefault="009B2209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DE5666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845F5D" w:rsidRPr="007A6830" w14:paraId="191B2C99" w14:textId="77777777" w:rsidTr="008B3D75">
        <w:tc>
          <w:tcPr>
            <w:tcW w:w="1053" w:type="dxa"/>
          </w:tcPr>
          <w:p w14:paraId="6FDF6226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7C53C92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4B1951E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7BB25ED6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04ED27C4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845F5D" w:rsidRPr="001B0CBA" w14:paraId="2C3EEC37" w14:textId="77777777" w:rsidTr="008B3D75">
        <w:tc>
          <w:tcPr>
            <w:tcW w:w="1053" w:type="dxa"/>
            <w:vAlign w:val="center"/>
          </w:tcPr>
          <w:p w14:paraId="428AAB5F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D216B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2A57F1C5" w14:textId="14845272" w:rsidR="00845F5D" w:rsidRPr="001B0CBA" w:rsidRDefault="006D3899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divisibilidad</w:t>
            </w:r>
          </w:p>
        </w:tc>
        <w:tc>
          <w:tcPr>
            <w:tcW w:w="5333" w:type="dxa"/>
            <w:vAlign w:val="center"/>
          </w:tcPr>
          <w:p w14:paraId="0AE2DBA0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3C10406C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844B05" w14:textId="6CE14A9D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</w:tr>
      <w:tr w:rsidR="00845F5D" w:rsidRPr="001B0CBA" w14:paraId="37C3795B" w14:textId="77777777" w:rsidTr="008B3D75">
        <w:tc>
          <w:tcPr>
            <w:tcW w:w="1053" w:type="dxa"/>
            <w:vAlign w:val="center"/>
          </w:tcPr>
          <w:p w14:paraId="04F8B4F4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2A63E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BF07BCE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73CA5B29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35181F1E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796E9909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2F1F7FD" w14:textId="659A4C91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</w:tr>
      <w:tr w:rsidR="00845F5D" w:rsidRPr="001B0CBA" w14:paraId="698ED9BA" w14:textId="77777777" w:rsidTr="008B3D75">
        <w:tc>
          <w:tcPr>
            <w:tcW w:w="1053" w:type="dxa"/>
            <w:vAlign w:val="center"/>
          </w:tcPr>
          <w:p w14:paraId="611366BB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059097F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E26C1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9B176E2" w14:textId="5525A231" w:rsidR="00845F5D" w:rsidRPr="001B0CBA" w:rsidRDefault="00845F5D" w:rsidP="006D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Aplicando los diferentes </w:t>
            </w:r>
            <w:r w:rsidR="006D3899">
              <w:rPr>
                <w:rFonts w:ascii="Arial" w:hAnsi="Arial" w:cs="Arial"/>
                <w:sz w:val="20"/>
                <w:szCs w:val="20"/>
              </w:rPr>
              <w:t>criterios de divisibilidad</w:t>
            </w:r>
          </w:p>
        </w:tc>
        <w:tc>
          <w:tcPr>
            <w:tcW w:w="5333" w:type="dxa"/>
            <w:vAlign w:val="center"/>
          </w:tcPr>
          <w:p w14:paraId="182A7B7E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30D05DE0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4AE30B1" w14:textId="7F540DD1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</w:tr>
      <w:tr w:rsidR="00845F5D" w:rsidRPr="001B0CBA" w14:paraId="60F6AF88" w14:textId="77777777" w:rsidTr="008B3D75">
        <w:tc>
          <w:tcPr>
            <w:tcW w:w="1053" w:type="dxa"/>
            <w:vAlign w:val="center"/>
          </w:tcPr>
          <w:p w14:paraId="2843B633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48B17F25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C678642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0A966753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7068A5B" w14:textId="5C6EBA2F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</w:tr>
      <w:tr w:rsidR="00845F5D" w:rsidRPr="001B0CBA" w14:paraId="19CC7634" w14:textId="77777777" w:rsidTr="008B3D75">
        <w:tc>
          <w:tcPr>
            <w:tcW w:w="1053" w:type="dxa"/>
            <w:vAlign w:val="center"/>
          </w:tcPr>
          <w:p w14:paraId="72B8D283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3770F130" w14:textId="66E10C5A" w:rsidR="00845F5D" w:rsidRPr="001B0CBA" w:rsidRDefault="006D3899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primos</w:t>
            </w:r>
          </w:p>
        </w:tc>
        <w:tc>
          <w:tcPr>
            <w:tcW w:w="5333" w:type="dxa"/>
            <w:vAlign w:val="center"/>
          </w:tcPr>
          <w:p w14:paraId="02E1932F" w14:textId="24102605" w:rsidR="00845F5D" w:rsidRPr="001B0CBA" w:rsidRDefault="00845F5D" w:rsidP="006D389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 xml:space="preserve">Procedimiento para calcular </w:t>
            </w:r>
            <w:r w:rsidR="006D3899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>cantidad de divisores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Zoom, PPT</w:t>
            </w:r>
          </w:p>
        </w:tc>
        <w:tc>
          <w:tcPr>
            <w:tcW w:w="1871" w:type="dxa"/>
            <w:vAlign w:val="center"/>
          </w:tcPr>
          <w:p w14:paraId="22D83643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BA6670E" w14:textId="00F918DA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</w:tr>
      <w:tr w:rsidR="00845F5D" w:rsidRPr="001B0CBA" w14:paraId="2B7CF670" w14:textId="77777777" w:rsidTr="008B3D75">
        <w:tc>
          <w:tcPr>
            <w:tcW w:w="1053" w:type="dxa"/>
            <w:vAlign w:val="center"/>
          </w:tcPr>
          <w:p w14:paraId="53DF74DE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3E934988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3378BAED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39A7EBBE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A0BA319" w14:textId="0789B2EE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julio </w:t>
            </w:r>
          </w:p>
        </w:tc>
      </w:tr>
      <w:tr w:rsidR="00845F5D" w:rsidRPr="001B0CBA" w14:paraId="519F2897" w14:textId="77777777" w:rsidTr="008B3D75">
        <w:tc>
          <w:tcPr>
            <w:tcW w:w="1053" w:type="dxa"/>
            <w:vAlign w:val="center"/>
          </w:tcPr>
          <w:p w14:paraId="7406E001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46CC84D8" w14:textId="440DA4C3" w:rsidR="00845F5D" w:rsidRPr="001B0CBA" w:rsidRDefault="00845F5D" w:rsidP="006D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Descomposición de </w:t>
            </w:r>
            <w:r w:rsidR="006D3899">
              <w:rPr>
                <w:rFonts w:ascii="Arial" w:hAnsi="Arial" w:cs="Arial"/>
                <w:sz w:val="20"/>
                <w:szCs w:val="20"/>
              </w:rPr>
              <w:t>números en sus factores primos</w:t>
            </w:r>
          </w:p>
        </w:tc>
        <w:tc>
          <w:tcPr>
            <w:tcW w:w="5333" w:type="dxa"/>
            <w:vAlign w:val="center"/>
          </w:tcPr>
          <w:p w14:paraId="2F111D53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3E9EBE3D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AF4EFC4" w14:textId="0C22A7D6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</w:tr>
      <w:tr w:rsidR="00845F5D" w:rsidRPr="001B0CBA" w14:paraId="11BD202C" w14:textId="77777777" w:rsidTr="008B3D75">
        <w:tc>
          <w:tcPr>
            <w:tcW w:w="1053" w:type="dxa"/>
            <w:vAlign w:val="center"/>
          </w:tcPr>
          <w:p w14:paraId="61E50265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2999B8DB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09556D13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2D461844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1DC28A" w14:textId="55140625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</w:tr>
      <w:tr w:rsidR="00845F5D" w:rsidRPr="001B0CBA" w14:paraId="3DB68D9F" w14:textId="77777777" w:rsidTr="008B3D75">
        <w:tc>
          <w:tcPr>
            <w:tcW w:w="1053" w:type="dxa"/>
            <w:vAlign w:val="center"/>
          </w:tcPr>
          <w:p w14:paraId="1F87EB2A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3C55600F" w14:textId="56709EC4" w:rsidR="00845F5D" w:rsidRPr="001B0CBA" w:rsidRDefault="006D3899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 y MCM de números enteros</w:t>
            </w:r>
          </w:p>
        </w:tc>
        <w:tc>
          <w:tcPr>
            <w:tcW w:w="5333" w:type="dxa"/>
            <w:vAlign w:val="center"/>
          </w:tcPr>
          <w:p w14:paraId="3252E2F6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30D9C418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D44A68F" w14:textId="3B77DC7E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</w:tr>
      <w:tr w:rsidR="00845F5D" w:rsidRPr="001B0CBA" w14:paraId="6E77F822" w14:textId="77777777" w:rsidTr="008B3D75">
        <w:tc>
          <w:tcPr>
            <w:tcW w:w="1053" w:type="dxa"/>
            <w:vAlign w:val="center"/>
          </w:tcPr>
          <w:p w14:paraId="1F63E627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56813464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Práctica dirigida</w:t>
            </w:r>
          </w:p>
        </w:tc>
        <w:tc>
          <w:tcPr>
            <w:tcW w:w="5333" w:type="dxa"/>
            <w:vAlign w:val="center"/>
          </w:tcPr>
          <w:p w14:paraId="35C3D272" w14:textId="3DDD9321" w:rsidR="00845F5D" w:rsidRPr="001B0CBA" w:rsidRDefault="00845F5D" w:rsidP="006D389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con el </w:t>
            </w:r>
            <w:r w:rsidR="006D3899">
              <w:rPr>
                <w:rFonts w:ascii="Arial" w:hAnsi="Arial" w:cs="Arial"/>
                <w:sz w:val="20"/>
                <w:szCs w:val="20"/>
              </w:rPr>
              <w:t>MCD y MCM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Zoom.</w:t>
            </w:r>
          </w:p>
        </w:tc>
        <w:tc>
          <w:tcPr>
            <w:tcW w:w="1871" w:type="dxa"/>
            <w:vAlign w:val="center"/>
          </w:tcPr>
          <w:p w14:paraId="346D2B64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B267C36" w14:textId="7C6295CF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agosto </w:t>
            </w:r>
          </w:p>
        </w:tc>
      </w:tr>
      <w:tr w:rsidR="00845F5D" w:rsidRPr="001B0CBA" w14:paraId="1DAF38DC" w14:textId="77777777" w:rsidTr="008B3D75">
        <w:tc>
          <w:tcPr>
            <w:tcW w:w="1053" w:type="dxa"/>
            <w:vAlign w:val="center"/>
          </w:tcPr>
          <w:p w14:paraId="0B772C5D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5ED9092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 de aplicación</w:t>
            </w:r>
          </w:p>
        </w:tc>
        <w:tc>
          <w:tcPr>
            <w:tcW w:w="5333" w:type="dxa"/>
            <w:vAlign w:val="center"/>
          </w:tcPr>
          <w:p w14:paraId="35D0385C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100EFD10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A0F07E9" w14:textId="2CA52187" w:rsidR="00845F5D" w:rsidRPr="001B0CBA" w:rsidRDefault="00845F5D" w:rsidP="0084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845F5D" w:rsidRPr="001B0CBA" w14:paraId="6B77DCB5" w14:textId="77777777" w:rsidTr="008B3D75">
        <w:tc>
          <w:tcPr>
            <w:tcW w:w="1053" w:type="dxa"/>
            <w:vAlign w:val="center"/>
          </w:tcPr>
          <w:p w14:paraId="662500C6" w14:textId="77777777" w:rsidR="00845F5D" w:rsidRPr="007A6830" w:rsidRDefault="00845F5D" w:rsidP="008B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349B9641" w14:textId="2042BAFE" w:rsidR="00845F5D" w:rsidRPr="001B0CBA" w:rsidRDefault="006D3899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Tablas estadísticas</w:t>
            </w:r>
          </w:p>
        </w:tc>
        <w:tc>
          <w:tcPr>
            <w:tcW w:w="5333" w:type="dxa"/>
            <w:vAlign w:val="center"/>
          </w:tcPr>
          <w:p w14:paraId="4FE00BC9" w14:textId="77777777" w:rsidR="00845F5D" w:rsidRPr="001B0CBA" w:rsidRDefault="00845F5D" w:rsidP="008B3D7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6131057E" w14:textId="77777777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0ACAD0F" w14:textId="75349C83" w:rsidR="00845F5D" w:rsidRPr="001B0CBA" w:rsidRDefault="00845F5D" w:rsidP="008B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de setiembre</w:t>
            </w:r>
          </w:p>
        </w:tc>
      </w:tr>
    </w:tbl>
    <w:p w14:paraId="69914CFB" w14:textId="4BAA9A12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AE585CB" w14:textId="77777777" w:rsidR="00A44490" w:rsidRPr="00DE5666" w:rsidRDefault="00A4449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024AB41C" w:rsidR="00863307" w:rsidRDefault="00D04CDA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06EC574A" w14:textId="77777777" w:rsidR="00A44490" w:rsidRPr="00DE5666" w:rsidRDefault="00A44490" w:rsidP="00A4449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3B373C3D" w:rsidR="00006B00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Internet</w:t>
      </w:r>
    </w:p>
    <w:p w14:paraId="510EC6DA" w14:textId="0C1DD3CB" w:rsidR="00065BA4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Mentemática 1</w:t>
      </w:r>
    </w:p>
    <w:p w14:paraId="7DB25261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5392B529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738B6B4" w:rsidR="0071319A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Correo electrónico</w:t>
      </w:r>
      <w:r w:rsidR="00A4449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5C5F068" w14:textId="69D97D11" w:rsidR="00A44490" w:rsidRDefault="00A4449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579FE185" w14:textId="2B9B9E2F" w:rsidR="00A44490" w:rsidRDefault="00A44490" w:rsidP="00A44490">
      <w:pPr>
        <w:spacing w:after="160" w:line="259" w:lineRule="auto"/>
        <w:contextualSpacing/>
        <w:rPr>
          <w:rFonts w:ascii="Arial" w:eastAsia="Arial Unicode MS" w:hAnsi="Arial" w:cs="Arial"/>
          <w:sz w:val="20"/>
          <w:szCs w:val="20"/>
        </w:rPr>
      </w:pPr>
    </w:p>
    <w:p w14:paraId="05CC47A6" w14:textId="77777777" w:rsidR="002F3F93" w:rsidRPr="00DE5666" w:rsidRDefault="002F3F93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DE5666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5. Lima: Editorial Norma S.A.C.  </w:t>
      </w:r>
    </w:p>
    <w:p w14:paraId="56553962" w14:textId="2F047C18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34602EF3" w14:textId="27883BE3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FF850A9" w:rsidR="0071319A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Mentemática 1</w:t>
      </w:r>
    </w:p>
    <w:p w14:paraId="525AC2DD" w14:textId="77777777" w:rsidR="00B15FF5" w:rsidRPr="00DE5666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65E43396" w14:textId="1A5C604C" w:rsidR="00DC7100" w:rsidRPr="00DE5666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64E6F117" w14:textId="0ABBE304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B88A0BA" w14:textId="743B5F40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24C1FDD5" w14:textId="77777777" w:rsidR="00065BA4" w:rsidRPr="00DE5666" w:rsidRDefault="00065BA4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DE5666" w:rsidRDefault="0097397D" w:rsidP="0027235E">
      <w:p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DE566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27C1" w14:textId="77777777" w:rsidR="00BB1BEC" w:rsidRDefault="00BB1BEC" w:rsidP="00723003">
      <w:r>
        <w:separator/>
      </w:r>
    </w:p>
  </w:endnote>
  <w:endnote w:type="continuationSeparator" w:id="0">
    <w:p w14:paraId="6A455528" w14:textId="77777777" w:rsidR="00BB1BEC" w:rsidRDefault="00BB1BE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6D1A" w14:textId="77777777" w:rsidR="00BB1BEC" w:rsidRDefault="00BB1BEC" w:rsidP="00723003">
      <w:r>
        <w:separator/>
      </w:r>
    </w:p>
  </w:footnote>
  <w:footnote w:type="continuationSeparator" w:id="0">
    <w:p w14:paraId="25C51EC7" w14:textId="77777777" w:rsidR="00BB1BEC" w:rsidRDefault="00BB1BE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725"/>
    <w:multiLevelType w:val="hybridMultilevel"/>
    <w:tmpl w:val="118A4528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5BA4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4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DB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43C8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11FE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28F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50E8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1CC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5E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B93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C77C3"/>
    <w:rsid w:val="005D1016"/>
    <w:rsid w:val="005D26F8"/>
    <w:rsid w:val="005D28D2"/>
    <w:rsid w:val="005D7F2E"/>
    <w:rsid w:val="005E114C"/>
    <w:rsid w:val="005E3442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3899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764A1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6D1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37BE"/>
    <w:rsid w:val="008443BD"/>
    <w:rsid w:val="008457A3"/>
    <w:rsid w:val="00845F5D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679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779F"/>
    <w:rsid w:val="009E2D36"/>
    <w:rsid w:val="009F06C5"/>
    <w:rsid w:val="009F1354"/>
    <w:rsid w:val="009F3034"/>
    <w:rsid w:val="009F4F2D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4490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16FB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1BEC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4ADC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78F0"/>
    <w:rsid w:val="00D0361A"/>
    <w:rsid w:val="00D04CDA"/>
    <w:rsid w:val="00D126EB"/>
    <w:rsid w:val="00D139BE"/>
    <w:rsid w:val="00D14088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41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5666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46D8"/>
    <w:rsid w:val="00F96C2C"/>
    <w:rsid w:val="00FA08B0"/>
    <w:rsid w:val="00FA46E3"/>
    <w:rsid w:val="00FA73A5"/>
    <w:rsid w:val="00FA786C"/>
    <w:rsid w:val="00FB0ACF"/>
    <w:rsid w:val="00FB1462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1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180DB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878E-743E-4BB5-82B4-C955F4E1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User</cp:lastModifiedBy>
  <cp:revision>5</cp:revision>
  <dcterms:created xsi:type="dcterms:W3CDTF">2021-03-01T21:35:00Z</dcterms:created>
  <dcterms:modified xsi:type="dcterms:W3CDTF">2021-06-05T05:10:00Z</dcterms:modified>
</cp:coreProperties>
</file>