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99" w:rsidRPr="000F1BCD" w:rsidRDefault="00F07B99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268"/>
        <w:gridCol w:w="4536"/>
      </w:tblGrid>
      <w:tr w:rsidR="0006651D" w:rsidRPr="000F1BCD" w:rsidTr="007C73EA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A851B1" w:rsidP="00A851B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– Química - 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 w:rsidR="0095200C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5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 4°S</w:t>
            </w:r>
          </w:p>
        </w:tc>
      </w:tr>
      <w:tr w:rsidR="0006651D" w:rsidRPr="000F1BCD" w:rsidTr="000F1BCD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425196" w:rsidRDefault="00425196" w:rsidP="00425196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425196" w:rsidRDefault="00425196" w:rsidP="00425196">
            <w:pPr>
              <w:shd w:val="clear" w:color="auto" w:fill="FFFFFF"/>
              <w:tabs>
                <w:tab w:val="left" w:pos="2127"/>
              </w:tabs>
              <w:spacing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>
              <w:rPr>
                <w:rFonts w:ascii="Cambria" w:hAnsi="Cambria" w:cs="Arial"/>
                <w:sz w:val="18"/>
                <w:szCs w:val="18"/>
              </w:rPr>
              <w:t>Celebramos con alegría nuestro aniversario”</w:t>
            </w:r>
          </w:p>
          <w:p w:rsidR="00425196" w:rsidRDefault="00425196" w:rsidP="00425196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425196" w:rsidRDefault="00425196" w:rsidP="00425196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425196" w:rsidRDefault="00425196" w:rsidP="00425196">
            <w:pPr>
              <w:ind w:left="422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En los estudiantes del colegio Algarrobos, durante la celebración de nuestro aniversario, se evidencia escasa identidad. Siendo conscientes de lo importante que es identificarnos con nuestra institución, se pregunta: </w:t>
            </w:r>
          </w:p>
          <w:p w:rsidR="00425196" w:rsidRDefault="00425196" w:rsidP="00425196">
            <w:pPr>
              <w:ind w:left="422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¿Qué podemos hacer para mejorar el grado de identidad y amor de los estudiantes con su colegio?</w:t>
            </w:r>
          </w:p>
          <w:p w:rsidR="00425196" w:rsidRDefault="00425196" w:rsidP="00425196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Ante esto se propone, de acuerdo al ciclo de estudio, elaborar informes, exponer diapositivas e infografías, con mayor exigencia de acuerdo nuestro lema institucional: “Lo que debes hacer hazlo bien”</w:t>
            </w:r>
          </w:p>
          <w:p w:rsidR="00425196" w:rsidRDefault="00425196" w:rsidP="00425196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425196" w:rsidRDefault="00425196" w:rsidP="00425196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Desarrollo de ejercicios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425196" w:rsidRDefault="00425196" w:rsidP="00425196">
            <w:pPr>
              <w:pStyle w:val="Prrafodelista"/>
              <w:ind w:left="42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0632B3" w:rsidRDefault="00425196" w:rsidP="000632B3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0632B3">
              <w:rPr>
                <w:rFonts w:ascii="Arial" w:hAnsi="Arial" w:cs="Arial"/>
                <w:sz w:val="20"/>
                <w:szCs w:val="20"/>
              </w:rPr>
              <w:t xml:space="preserve">21 setiembre al 06 de noviembre - </w:t>
            </w:r>
            <w:r w:rsidR="000632B3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semanas</w:t>
            </w:r>
          </w:p>
          <w:p w:rsidR="00425196" w:rsidRDefault="00425196" w:rsidP="00425196">
            <w:pPr>
              <w:tabs>
                <w:tab w:val="left" w:pos="284"/>
                <w:tab w:val="left" w:pos="4440"/>
              </w:tabs>
              <w:ind w:left="42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  <w:p w:rsidR="00425196" w:rsidRDefault="00425196" w:rsidP="00425196">
            <w:pPr>
              <w:numPr>
                <w:ilvl w:val="0"/>
                <w:numId w:val="22"/>
              </w:numPr>
              <w:shd w:val="clear" w:color="auto" w:fill="FFFFFF"/>
              <w:spacing w:line="256" w:lineRule="auto"/>
              <w:ind w:left="422" w:hanging="35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 </w:t>
            </w:r>
          </w:p>
          <w:p w:rsidR="00425196" w:rsidRDefault="00425196" w:rsidP="00425196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23 - Día de la Primavera y de la Juventud                                23 - Día nacional contra la trata de personas </w:t>
            </w:r>
          </w:p>
          <w:p w:rsidR="00425196" w:rsidRDefault="00425196" w:rsidP="00425196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al 30 - Semana nacional de los Derechos Humanos        27 – Día mundial del turismo                                               </w:t>
            </w:r>
          </w:p>
          <w:p w:rsidR="00425196" w:rsidRDefault="00425196" w:rsidP="00425196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01 al 07 - Semana del Niño                                                            05 - Día de la acción heroica de Daniel Alcides Carrión          06 - Día de Ricardo Palma </w:t>
            </w:r>
          </w:p>
          <w:p w:rsidR="00425196" w:rsidRDefault="00425196" w:rsidP="00425196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08 - Combate de Angamos                                                             08 - Día de la Educación Física y el Deporte                                12 - Descubrimiento de América </w:t>
            </w:r>
          </w:p>
          <w:p w:rsidR="00425196" w:rsidRDefault="00425196" w:rsidP="00425196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13 - Día internacional de la reducción de desastres –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CUARTO SIMULACRO DE SISMO                                                           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16 - Día de las Naciones Unidas</w:t>
            </w:r>
          </w:p>
          <w:p w:rsidR="0095200C" w:rsidRPr="00E959F9" w:rsidRDefault="00425196" w:rsidP="00425196">
            <w:pPr>
              <w:pStyle w:val="Default"/>
              <w:ind w:left="708" w:hanging="286"/>
              <w:rPr>
                <w:rFonts w:ascii="Cambria" w:hAnsi="Cambria" w:cs="Arial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21 - Día Nacional de Ahorro de Energía                                      31 - Día de la Canción Criolla</w:t>
            </w:r>
          </w:p>
          <w:p w:rsidR="00331411" w:rsidRPr="000F1BCD" w:rsidRDefault="00331411" w:rsidP="000F1BCD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  <w:tr w:rsidR="0006651D" w:rsidRPr="000F1BCD" w:rsidTr="007C73EA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06651D" w:rsidP="00086603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06651D" w:rsidRPr="000F1BCD" w:rsidTr="007C73EA">
        <w:trPr>
          <w:trHeight w:val="116"/>
        </w:trPr>
        <w:tc>
          <w:tcPr>
            <w:tcW w:w="7797" w:type="dxa"/>
            <w:shd w:val="clear" w:color="auto" w:fill="92D050"/>
          </w:tcPr>
          <w:p w:rsidR="0006651D" w:rsidRPr="000F1BCD" w:rsidRDefault="00086603" w:rsidP="00086603">
            <w:pPr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      </w:t>
            </w:r>
            <w:r w:rsidR="00D13BE3" w:rsidRPr="000F1BCD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ENFOQUE </w:t>
            </w:r>
            <w:r w:rsidR="00D13BE3" w:rsidRPr="00774CD1">
              <w:rPr>
                <w:rFonts w:asciiTheme="majorHAnsi" w:eastAsia="Calibri" w:hAnsiTheme="majorHAnsi" w:cs="Arial"/>
                <w:b/>
                <w:sz w:val="18"/>
                <w:szCs w:val="18"/>
              </w:rPr>
              <w:t>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536" w:type="dxa"/>
            <w:shd w:val="clear" w:color="auto" w:fill="92D050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425196" w:rsidRPr="000F1BCD" w:rsidTr="00D13BE3">
        <w:trPr>
          <w:trHeight w:val="2545"/>
        </w:trPr>
        <w:tc>
          <w:tcPr>
            <w:tcW w:w="7797" w:type="dxa"/>
            <w:shd w:val="clear" w:color="auto" w:fill="FFFFFF"/>
          </w:tcPr>
          <w:p w:rsidR="00425196" w:rsidRDefault="00425196" w:rsidP="00425196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425196" w:rsidRDefault="00425196" w:rsidP="00425196">
            <w:pPr>
              <w:autoSpaceDE w:val="0"/>
              <w:autoSpaceDN w:val="0"/>
              <w:adjustRightInd w:val="0"/>
              <w:ind w:left="497" w:right="72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En el contexto de la realidad peruana, caracterizado por la diversidad sociocultural y lingüística, se entiende por interculturalidad 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425196" w:rsidRDefault="00425196" w:rsidP="00425196">
            <w:pPr>
              <w:tabs>
                <w:tab w:val="left" w:pos="284"/>
              </w:tabs>
              <w:ind w:left="497" w:right="72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colaboración.</w:t>
            </w:r>
          </w:p>
          <w:p w:rsidR="00425196" w:rsidRDefault="00425196" w:rsidP="00425196">
            <w:pPr>
              <w:tabs>
                <w:tab w:val="left" w:pos="284"/>
              </w:tabs>
              <w:ind w:left="497" w:right="72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25196" w:rsidRDefault="00425196" w:rsidP="00425196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536" w:type="dxa"/>
            <w:shd w:val="clear" w:color="auto" w:fill="FFFFFF"/>
          </w:tcPr>
          <w:p w:rsidR="00425196" w:rsidRDefault="00425196" w:rsidP="00425196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425196" w:rsidRDefault="00425196" w:rsidP="00425196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425196" w:rsidRDefault="00425196" w:rsidP="00425196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1977"/>
        <w:gridCol w:w="3516"/>
        <w:gridCol w:w="5591"/>
        <w:gridCol w:w="2108"/>
      </w:tblGrid>
      <w:tr w:rsidR="00517FC3" w:rsidRPr="00517FC3" w:rsidTr="0095200C">
        <w:tc>
          <w:tcPr>
            <w:tcW w:w="14452" w:type="dxa"/>
            <w:gridSpan w:val="5"/>
            <w:shd w:val="clear" w:color="auto" w:fill="92D050"/>
          </w:tcPr>
          <w:p w:rsidR="00517FC3" w:rsidRPr="00517FC3" w:rsidRDefault="00517FC3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lastRenderedPageBreak/>
              <w:t>APRENDIZAJES ESPERADOS.</w:t>
            </w:r>
          </w:p>
        </w:tc>
      </w:tr>
      <w:tr w:rsidR="00517FC3" w:rsidRPr="00517FC3" w:rsidTr="0095200C">
        <w:tc>
          <w:tcPr>
            <w:tcW w:w="1260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977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516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5591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2108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517FC3" w:rsidRPr="00517FC3" w:rsidTr="0095200C">
        <w:tc>
          <w:tcPr>
            <w:tcW w:w="1260" w:type="dxa"/>
            <w:vMerge w:val="restart"/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1977" w:type="dxa"/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516" w:type="dxa"/>
          </w:tcPr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5591" w:type="dxa"/>
          </w:tcPr>
          <w:p w:rsidR="0095200C" w:rsidRPr="0057058C" w:rsidRDefault="00425196" w:rsidP="0095200C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Desarrolla ejercicios sobre el balance de ecuaciones por método ión electrón.</w:t>
            </w:r>
            <w:r w:rsidR="0057058C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E959F9" w:rsidRPr="002138D4" w:rsidRDefault="00E959F9" w:rsidP="00E959F9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138D4">
              <w:rPr>
                <w:rFonts w:ascii="Cambria" w:hAnsi="Cambria" w:cs="Arial"/>
                <w:sz w:val="18"/>
                <w:szCs w:val="18"/>
              </w:rPr>
              <w:t>Propone procedimientos para realizar cálculos con unidades químicas.</w:t>
            </w:r>
          </w:p>
          <w:p w:rsidR="00517FC3" w:rsidRPr="0057058C" w:rsidRDefault="00E959F9" w:rsidP="00E959F9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2138D4">
              <w:rPr>
                <w:rFonts w:ascii="Cambria" w:hAnsi="Cambria" w:cs="Arial"/>
                <w:sz w:val="18"/>
                <w:szCs w:val="18"/>
              </w:rPr>
              <w:t>Interpreta relaciones de causalidad entre los resultados obtenidos del cálculo de una sustancia química.</w:t>
            </w:r>
          </w:p>
        </w:tc>
        <w:tc>
          <w:tcPr>
            <w:tcW w:w="2108" w:type="dxa"/>
            <w:vMerge w:val="restart"/>
            <w:vAlign w:val="center"/>
          </w:tcPr>
          <w:p w:rsidR="00DE2D8D" w:rsidRDefault="00DE2D8D" w:rsidP="00DE2D8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Balanceo de una ecuación química por el método ión electrón.</w:t>
            </w:r>
          </w:p>
          <w:p w:rsidR="0095200C" w:rsidRDefault="0095200C" w:rsidP="00B705A8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200C" w:rsidRPr="00B66309" w:rsidRDefault="0095200C" w:rsidP="00B705A8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Unidades químicas de masa.</w:t>
            </w:r>
          </w:p>
          <w:p w:rsidR="00B705A8" w:rsidRDefault="00B705A8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200C" w:rsidRDefault="0095200C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Estequiometría. </w:t>
            </w:r>
          </w:p>
          <w:p w:rsidR="0057058C" w:rsidRDefault="0057058C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Pr="00517FC3" w:rsidRDefault="00517FC3" w:rsidP="00124357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17FC3" w:rsidRPr="00517FC3" w:rsidTr="0095200C">
        <w:trPr>
          <w:trHeight w:val="1630"/>
        </w:trPr>
        <w:tc>
          <w:tcPr>
            <w:tcW w:w="1260" w:type="dxa"/>
            <w:vMerge/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517FC3" w:rsidRPr="00517FC3" w:rsidRDefault="00517FC3" w:rsidP="002808F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3516" w:type="dxa"/>
          </w:tcPr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5591" w:type="dxa"/>
          </w:tcPr>
          <w:p w:rsidR="002138D4" w:rsidRPr="002138D4" w:rsidRDefault="002138D4" w:rsidP="002138D4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138D4">
              <w:rPr>
                <w:rFonts w:ascii="Cambria" w:hAnsi="Cambria" w:cs="Arial"/>
                <w:sz w:val="18"/>
                <w:szCs w:val="18"/>
              </w:rPr>
              <w:t>Explica, en base a fuentes con respaldo científico, l</w:t>
            </w:r>
            <w:r w:rsidR="00425196">
              <w:rPr>
                <w:rFonts w:ascii="Cambria" w:hAnsi="Cambria" w:cs="Arial"/>
                <w:sz w:val="18"/>
                <w:szCs w:val="18"/>
              </w:rPr>
              <w:t>as leyes estequiométricas</w:t>
            </w:r>
            <w:r w:rsidRPr="002138D4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517FC3" w:rsidRPr="0057058C" w:rsidRDefault="002138D4" w:rsidP="00425196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2138D4">
              <w:rPr>
                <w:rFonts w:ascii="Cambria" w:hAnsi="Cambria" w:cs="Arial"/>
                <w:sz w:val="18"/>
                <w:szCs w:val="18"/>
              </w:rPr>
              <w:t xml:space="preserve">Describe, en base a fuentes el procedimiento para </w:t>
            </w:r>
            <w:r w:rsidR="00425196">
              <w:rPr>
                <w:rFonts w:ascii="Cambria" w:hAnsi="Cambria" w:cs="Arial"/>
                <w:sz w:val="18"/>
                <w:szCs w:val="18"/>
              </w:rPr>
              <w:t xml:space="preserve">desarrollar ejercicios </w:t>
            </w:r>
            <w:proofErr w:type="spellStart"/>
            <w:r w:rsidR="00425196">
              <w:rPr>
                <w:rFonts w:ascii="Cambria" w:hAnsi="Cambria" w:cs="Arial"/>
                <w:sz w:val="18"/>
                <w:szCs w:val="18"/>
              </w:rPr>
              <w:t>estequiométricos</w:t>
            </w:r>
            <w:proofErr w:type="spellEnd"/>
            <w:r w:rsidR="00425196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2108" w:type="dxa"/>
            <w:vMerge/>
          </w:tcPr>
          <w:p w:rsidR="00517FC3" w:rsidRPr="00517FC3" w:rsidRDefault="00517FC3" w:rsidP="002808F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843BE" w:rsidRDefault="00B843BE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8342D4" w:rsidRDefault="008342D4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8342D4" w:rsidRDefault="008342D4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7D06AA" w:rsidRDefault="007D06AA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06651D" w:rsidRPr="000F1BCD" w:rsidTr="00B705A8">
        <w:tc>
          <w:tcPr>
            <w:tcW w:w="14452" w:type="dxa"/>
            <w:gridSpan w:val="2"/>
            <w:shd w:val="clear" w:color="auto" w:fill="92D050"/>
          </w:tcPr>
          <w:p w:rsidR="0006651D" w:rsidRPr="000F1BCD" w:rsidRDefault="0006651D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51B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SECUENCIA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SESIONES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06651D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425196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7D06AA" w:rsidP="00425196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</w:t>
            </w:r>
            <w:r w:rsidR="00425196">
              <w:rPr>
                <w:rFonts w:ascii="Cambria" w:hAnsi="Cambria"/>
                <w:b/>
                <w:sz w:val="18"/>
                <w:szCs w:val="18"/>
              </w:rPr>
              <w:t>alizamos el balance de ecuaciones por método ión electrón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B705A8" w:rsidRPr="000F1BCD" w:rsidRDefault="00425196" w:rsidP="00B705A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Pr="000F1BCD" w:rsidRDefault="007D06AA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Diferenciamos las unidades químicas de masa.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B705A8" w:rsidRPr="000F1BCD" w:rsidRDefault="00425196" w:rsidP="00B705A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Pr="000F1BCD" w:rsidRDefault="007D06AA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Estructuramos fórmulas desde la más simple a la más compleja.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</w:tcPr>
          <w:p w:rsidR="00B705A8" w:rsidRDefault="00B705A8" w:rsidP="00B705A8">
            <w:pPr>
              <w:jc w:val="center"/>
            </w:pPr>
            <w:r w:rsidRPr="000E42BF">
              <w:rPr>
                <w:rFonts w:ascii="Cambria" w:hAnsi="Cambria"/>
                <w:sz w:val="18"/>
                <w:szCs w:val="18"/>
              </w:rPr>
              <w:t>SESION N° 0</w:t>
            </w:r>
            <w:r w:rsidR="00425196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Pr="000F1BCD" w:rsidRDefault="007D06AA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Comprendemos y diferenciamos las leyes estequiométricas.</w:t>
            </w:r>
          </w:p>
        </w:tc>
      </w:tr>
    </w:tbl>
    <w:p w:rsidR="0006651D" w:rsidRDefault="0006651D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D13BE3" w:rsidRPr="000F1BCD" w:rsidRDefault="00D13BE3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06651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06651D" w:rsidRPr="000F1BCD" w:rsidRDefault="0006651D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51B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MEDIOS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Y MATERIALES </w:t>
            </w:r>
          </w:p>
        </w:tc>
      </w:tr>
      <w:tr w:rsidR="0006651D" w:rsidRPr="000F1BCD" w:rsidTr="00A72830">
        <w:trPr>
          <w:trHeight w:val="669"/>
        </w:trPr>
        <w:tc>
          <w:tcPr>
            <w:tcW w:w="14601" w:type="dxa"/>
            <w:shd w:val="clear" w:color="auto" w:fill="FFFFFF" w:themeFill="background1"/>
          </w:tcPr>
          <w:p w:rsidR="00A72830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Currículo nacional  2017.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MINEDU, textos de C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.T.A. tercer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grado.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A72830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SM,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06651D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  <w:t>Proyector multimedia.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 Santillana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grado.</w:t>
            </w: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7D06AA" w:rsidRDefault="007D06AA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7D06AA" w:rsidRDefault="007D06AA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7D06AA" w:rsidRDefault="007D06AA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F50F6D" w:rsidRDefault="00F50F6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F50F6D" w:rsidRDefault="00F50F6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7D06AA" w:rsidRDefault="007D06AA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06651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06651D" w:rsidRPr="000F1BCD" w:rsidRDefault="0006651D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51B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EVALUACION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6651D" w:rsidRPr="000F1BCD" w:rsidTr="00A72830">
        <w:trPr>
          <w:trHeight w:val="1808"/>
        </w:trPr>
        <w:tc>
          <w:tcPr>
            <w:tcW w:w="14601" w:type="dxa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page" w:horzAnchor="margin" w:tblpX="279" w:tblpY="1"/>
              <w:tblOverlap w:val="never"/>
              <w:tblW w:w="12750" w:type="dxa"/>
              <w:tblLook w:val="04A0" w:firstRow="1" w:lastRow="0" w:firstColumn="1" w:lastColumn="0" w:noHBand="0" w:noVBand="1"/>
            </w:tblPr>
            <w:tblGrid>
              <w:gridCol w:w="2552"/>
              <w:gridCol w:w="2938"/>
              <w:gridCol w:w="4709"/>
              <w:gridCol w:w="2551"/>
            </w:tblGrid>
            <w:tr w:rsidR="00A72830" w:rsidRPr="00F969DC" w:rsidTr="0046538E">
              <w:trPr>
                <w:trHeight w:val="203"/>
              </w:trPr>
              <w:tc>
                <w:tcPr>
                  <w:tcW w:w="2552" w:type="dxa"/>
                  <w:vAlign w:val="center"/>
                </w:tcPr>
                <w:p w:rsidR="00A72830" w:rsidRPr="00F969DC" w:rsidRDefault="00181499" w:rsidP="00181499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>
                    <w:rPr>
                      <w:rFonts w:ascii="Cambria" w:eastAsia="Calibri" w:hAnsi="Cambria" w:cs="Arial"/>
                      <w:sz w:val="18"/>
                    </w:rPr>
                    <w:t>Criterios</w:t>
                  </w:r>
                  <w:r w:rsidR="00A72830" w:rsidRPr="00F969DC">
                    <w:rPr>
                      <w:rFonts w:ascii="Cambria" w:eastAsia="Calibri" w:hAnsi="Cambria" w:cs="Arial"/>
                      <w:sz w:val="18"/>
                    </w:rPr>
                    <w:t xml:space="preserve"> de evaluación</w:t>
                  </w:r>
                </w:p>
              </w:tc>
              <w:tc>
                <w:tcPr>
                  <w:tcW w:w="2938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4709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551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A72830" w:rsidRPr="00F969DC" w:rsidTr="0046538E">
              <w:trPr>
                <w:trHeight w:val="593"/>
              </w:trPr>
              <w:tc>
                <w:tcPr>
                  <w:tcW w:w="2552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2938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4709" w:type="dxa"/>
                </w:tcPr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oral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Ficha de observación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, Registro anecdotario,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Guía de prueba oral </w:t>
                  </w: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escrito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Pruebas de desarrollo,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Pruebas objetivas y mixtas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la ejecución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Escala de desempeño,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Escala de calificación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A72830" w:rsidRPr="00F969DC" w:rsidRDefault="00A72830" w:rsidP="00A72830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A72830" w:rsidRPr="00F969DC" w:rsidRDefault="00A72830" w:rsidP="00A72830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06651D" w:rsidRPr="000F1BCD" w:rsidRDefault="0006651D" w:rsidP="00F969DC">
            <w:pPr>
              <w:shd w:val="clear" w:color="auto" w:fill="FFFFFF"/>
              <w:tabs>
                <w:tab w:val="left" w:pos="2127"/>
              </w:tabs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D13BE3" w:rsidRDefault="00D13BE3" w:rsidP="00F969DC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08" w:tblpY="232"/>
        <w:tblW w:w="14489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1843"/>
        <w:gridCol w:w="1701"/>
        <w:gridCol w:w="1389"/>
        <w:gridCol w:w="454"/>
        <w:gridCol w:w="1984"/>
        <w:gridCol w:w="2064"/>
        <w:gridCol w:w="1276"/>
        <w:gridCol w:w="914"/>
      </w:tblGrid>
      <w:tr w:rsidR="00D13BE3" w:rsidRPr="000F1BCD" w:rsidTr="008F05DC">
        <w:tc>
          <w:tcPr>
            <w:tcW w:w="1305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pedagógicos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D13BE3" w:rsidRPr="000F1BCD" w:rsidTr="0057058C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206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1276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91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D13BE3" w:rsidRPr="000F1BCD" w:rsidTr="0057058C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  <w:proofErr w:type="spellEnd"/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1276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Pos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moderno.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interdisciplinario)</w:t>
            </w:r>
          </w:p>
        </w:tc>
        <w:tc>
          <w:tcPr>
            <w:tcW w:w="914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D13BE3" w:rsidRPr="000F1BCD" w:rsidTr="0057058C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57058C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435" w:type="dxa"/>
            <w:gridSpan w:val="6"/>
            <w:shd w:val="clear" w:color="auto" w:fill="F7CAAC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1276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D13BE3" w:rsidRPr="000F1BCD" w:rsidTr="0057058C">
        <w:trPr>
          <w:trHeight w:val="1694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D13BE3" w:rsidRPr="000F1BCD" w:rsidRDefault="00D13BE3" w:rsidP="008F05D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antes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de la lectura.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D13BE3" w:rsidRPr="000F1BCD" w:rsidRDefault="002216A7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Papa F</w:t>
            </w:r>
            <w:r w:rsidR="00D13BE3" w:rsidRPr="000F1BCD">
              <w:rPr>
                <w:rFonts w:ascii="Cambria" w:eastAsia="Calibri" w:hAnsi="Cambria" w:cs="Times New Roman"/>
                <w:sz w:val="18"/>
                <w:szCs w:val="18"/>
              </w:rPr>
              <w:t>rancisco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57058C">
        <w:trPr>
          <w:trHeight w:val="1160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57058C">
        <w:trPr>
          <w:trHeight w:val="117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  <w:proofErr w:type="spellEnd"/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D13BE3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A851B1" w:rsidRPr="00905A4A" w:rsidRDefault="00A851B1" w:rsidP="00A851B1">
      <w:pPr>
        <w:spacing w:after="0" w:line="240" w:lineRule="auto"/>
        <w:rPr>
          <w:rFonts w:ascii="Cambria" w:hAnsi="Cambria"/>
          <w:sz w:val="2"/>
          <w:szCs w:val="18"/>
        </w:rPr>
      </w:pPr>
    </w:p>
    <w:sectPr w:rsidR="00A851B1" w:rsidRPr="00905A4A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20" w:rsidRDefault="00523120" w:rsidP="00BC4616">
      <w:pPr>
        <w:spacing w:after="0" w:line="240" w:lineRule="auto"/>
      </w:pPr>
      <w:r>
        <w:separator/>
      </w:r>
    </w:p>
  </w:endnote>
  <w:endnote w:type="continuationSeparator" w:id="0">
    <w:p w:rsidR="00523120" w:rsidRDefault="0052312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20" w:rsidRDefault="00523120" w:rsidP="00BC4616">
      <w:pPr>
        <w:spacing w:after="0" w:line="240" w:lineRule="auto"/>
      </w:pPr>
      <w:r>
        <w:separator/>
      </w:r>
    </w:p>
  </w:footnote>
  <w:footnote w:type="continuationSeparator" w:id="0">
    <w:p w:rsidR="00523120" w:rsidRDefault="00523120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88" w:rsidRPr="00AC09D1" w:rsidRDefault="00BE3F88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  <w:t xml:space="preserve">  </w:t>
    </w:r>
    <w:r w:rsidR="00D145A9">
      <w:rPr>
        <w:rFonts w:ascii="Arial" w:hAnsi="Arial" w:cs="Arial"/>
        <w:b/>
        <w:sz w:val="20"/>
      </w:rPr>
      <w:t>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14D4B"/>
    <w:multiLevelType w:val="hybridMultilevel"/>
    <w:tmpl w:val="FF5E6760"/>
    <w:lvl w:ilvl="0" w:tplc="3AA2B0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7704"/>
    <w:multiLevelType w:val="hybridMultilevel"/>
    <w:tmpl w:val="D0C47762"/>
    <w:lvl w:ilvl="0" w:tplc="7AAA6D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5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6"/>
  </w:num>
  <w:num w:numId="14">
    <w:abstractNumId w:val="18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20"/>
  </w:num>
  <w:num w:numId="21">
    <w:abstractNumId w:val="1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1F56"/>
    <w:rsid w:val="0002183B"/>
    <w:rsid w:val="00042305"/>
    <w:rsid w:val="000632B3"/>
    <w:rsid w:val="0006651D"/>
    <w:rsid w:val="00066C6E"/>
    <w:rsid w:val="00066E96"/>
    <w:rsid w:val="00086603"/>
    <w:rsid w:val="000A3AA6"/>
    <w:rsid w:val="000F1BCD"/>
    <w:rsid w:val="00106002"/>
    <w:rsid w:val="00124357"/>
    <w:rsid w:val="0013575F"/>
    <w:rsid w:val="00157AA7"/>
    <w:rsid w:val="0017054C"/>
    <w:rsid w:val="00181499"/>
    <w:rsid w:val="001C2D48"/>
    <w:rsid w:val="001C52D4"/>
    <w:rsid w:val="001D55AD"/>
    <w:rsid w:val="002138D4"/>
    <w:rsid w:val="002216A7"/>
    <w:rsid w:val="00261288"/>
    <w:rsid w:val="00284781"/>
    <w:rsid w:val="0028612C"/>
    <w:rsid w:val="002C53EA"/>
    <w:rsid w:val="00331411"/>
    <w:rsid w:val="00342811"/>
    <w:rsid w:val="003519DD"/>
    <w:rsid w:val="00373C95"/>
    <w:rsid w:val="00381644"/>
    <w:rsid w:val="003B2D82"/>
    <w:rsid w:val="003B55D1"/>
    <w:rsid w:val="003F6B32"/>
    <w:rsid w:val="00425196"/>
    <w:rsid w:val="00452B07"/>
    <w:rsid w:val="0046538E"/>
    <w:rsid w:val="004C2D69"/>
    <w:rsid w:val="004E4135"/>
    <w:rsid w:val="004E75C0"/>
    <w:rsid w:val="0050018B"/>
    <w:rsid w:val="00507E6B"/>
    <w:rsid w:val="00517FC3"/>
    <w:rsid w:val="00523120"/>
    <w:rsid w:val="00523B90"/>
    <w:rsid w:val="00525452"/>
    <w:rsid w:val="00545CEA"/>
    <w:rsid w:val="00546DF4"/>
    <w:rsid w:val="0057058C"/>
    <w:rsid w:val="00594C72"/>
    <w:rsid w:val="005A4F3A"/>
    <w:rsid w:val="005A55F6"/>
    <w:rsid w:val="005B2675"/>
    <w:rsid w:val="005E3DA7"/>
    <w:rsid w:val="00615B6C"/>
    <w:rsid w:val="00670EFD"/>
    <w:rsid w:val="006A2E4F"/>
    <w:rsid w:val="006B6926"/>
    <w:rsid w:val="006C2E09"/>
    <w:rsid w:val="006E4C56"/>
    <w:rsid w:val="00715CAC"/>
    <w:rsid w:val="00716F7F"/>
    <w:rsid w:val="0074292D"/>
    <w:rsid w:val="00766C8A"/>
    <w:rsid w:val="007723C3"/>
    <w:rsid w:val="007C73EA"/>
    <w:rsid w:val="007D0678"/>
    <w:rsid w:val="007D06AA"/>
    <w:rsid w:val="007E4A2A"/>
    <w:rsid w:val="007E4FED"/>
    <w:rsid w:val="007F4068"/>
    <w:rsid w:val="007F57AE"/>
    <w:rsid w:val="00806E63"/>
    <w:rsid w:val="008247CF"/>
    <w:rsid w:val="008342D4"/>
    <w:rsid w:val="00845DC0"/>
    <w:rsid w:val="00864944"/>
    <w:rsid w:val="0088409F"/>
    <w:rsid w:val="00890B61"/>
    <w:rsid w:val="00894EA1"/>
    <w:rsid w:val="008C137A"/>
    <w:rsid w:val="008D184D"/>
    <w:rsid w:val="008F05DC"/>
    <w:rsid w:val="009019C5"/>
    <w:rsid w:val="00905A4A"/>
    <w:rsid w:val="00912672"/>
    <w:rsid w:val="009223AD"/>
    <w:rsid w:val="009274A8"/>
    <w:rsid w:val="00930D1B"/>
    <w:rsid w:val="0095200C"/>
    <w:rsid w:val="0097494D"/>
    <w:rsid w:val="00993E9C"/>
    <w:rsid w:val="009B22DC"/>
    <w:rsid w:val="009C1158"/>
    <w:rsid w:val="00A06AA2"/>
    <w:rsid w:val="00A72830"/>
    <w:rsid w:val="00A84F3F"/>
    <w:rsid w:val="00A851B1"/>
    <w:rsid w:val="00A85609"/>
    <w:rsid w:val="00A93608"/>
    <w:rsid w:val="00AC09D1"/>
    <w:rsid w:val="00AD415F"/>
    <w:rsid w:val="00B37AA1"/>
    <w:rsid w:val="00B53900"/>
    <w:rsid w:val="00B63512"/>
    <w:rsid w:val="00B63FAD"/>
    <w:rsid w:val="00B66122"/>
    <w:rsid w:val="00B66309"/>
    <w:rsid w:val="00B705A8"/>
    <w:rsid w:val="00B77370"/>
    <w:rsid w:val="00B843BE"/>
    <w:rsid w:val="00BC4616"/>
    <w:rsid w:val="00BE3F88"/>
    <w:rsid w:val="00BF0E5D"/>
    <w:rsid w:val="00BF5F93"/>
    <w:rsid w:val="00C13A24"/>
    <w:rsid w:val="00C23601"/>
    <w:rsid w:val="00C24E5B"/>
    <w:rsid w:val="00C36FEA"/>
    <w:rsid w:val="00C43D63"/>
    <w:rsid w:val="00C71283"/>
    <w:rsid w:val="00CB730D"/>
    <w:rsid w:val="00CD5AAF"/>
    <w:rsid w:val="00CF3875"/>
    <w:rsid w:val="00CF6762"/>
    <w:rsid w:val="00D13BE3"/>
    <w:rsid w:val="00D145A9"/>
    <w:rsid w:val="00D17FFC"/>
    <w:rsid w:val="00D21D59"/>
    <w:rsid w:val="00D330E8"/>
    <w:rsid w:val="00D87468"/>
    <w:rsid w:val="00D96BF3"/>
    <w:rsid w:val="00DC2686"/>
    <w:rsid w:val="00DE2D8D"/>
    <w:rsid w:val="00E400B8"/>
    <w:rsid w:val="00E508B6"/>
    <w:rsid w:val="00E72DB3"/>
    <w:rsid w:val="00E959F9"/>
    <w:rsid w:val="00EB2BB2"/>
    <w:rsid w:val="00EB5FCA"/>
    <w:rsid w:val="00EC0620"/>
    <w:rsid w:val="00ED0F3D"/>
    <w:rsid w:val="00EF2B8B"/>
    <w:rsid w:val="00F07B99"/>
    <w:rsid w:val="00F07ED4"/>
    <w:rsid w:val="00F50F6D"/>
    <w:rsid w:val="00F51B1C"/>
    <w:rsid w:val="00F51F89"/>
    <w:rsid w:val="00F6773C"/>
    <w:rsid w:val="00F92B39"/>
    <w:rsid w:val="00F969DC"/>
    <w:rsid w:val="00FB300E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3F9252-FA51-4360-BE64-DC9ABC7F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Mag. Alvaro Ruiz</cp:lastModifiedBy>
  <cp:revision>5</cp:revision>
  <cp:lastPrinted>2019-05-31T16:18:00Z</cp:lastPrinted>
  <dcterms:created xsi:type="dcterms:W3CDTF">2020-09-18T11:13:00Z</dcterms:created>
  <dcterms:modified xsi:type="dcterms:W3CDTF">2020-09-21T00:21:00Z</dcterms:modified>
</cp:coreProperties>
</file>