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2A48" w14:textId="0B2A685F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4C7C64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C">
        <w:rPr>
          <w:rFonts w:ascii="Cambria" w:hAnsi="Cambria"/>
          <w:sz w:val="18"/>
          <w:szCs w:val="18"/>
          <w:lang w:val="en-GB"/>
        </w:rPr>
        <w:t xml:space="preserve">                  </w:t>
      </w:r>
      <w:r w:rsidR="00247790" w:rsidRPr="00E524FB">
        <w:rPr>
          <w:rFonts w:ascii="Cambria" w:hAnsi="Cambria"/>
          <w:sz w:val="18"/>
          <w:szCs w:val="18"/>
          <w:lang w:val="en-GB"/>
        </w:rPr>
        <w:t>Algarrobos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EF7FBD">
        <w:rPr>
          <w:rFonts w:ascii="Cambria" w:hAnsi="Cambria" w:cs="Arial"/>
          <w:sz w:val="18"/>
          <w:szCs w:val="18"/>
          <w:lang w:val="en-GB"/>
        </w:rPr>
        <w:t>1</w:t>
      </w:r>
      <w:r w:rsidR="00EF7FBD" w:rsidRPr="00EF7FBD">
        <w:rPr>
          <w:rFonts w:ascii="Cambria" w:hAnsi="Cambria" w:cs="Arial"/>
          <w:sz w:val="18"/>
          <w:szCs w:val="18"/>
          <w:vertAlign w:val="superscript"/>
          <w:lang w:val="en-GB"/>
        </w:rPr>
        <w:t>st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1EE05484" w:rsidR="00A7770E" w:rsidRPr="0036179F" w:rsidRDefault="00A7770E" w:rsidP="008011CC">
      <w:pPr>
        <w:spacing w:line="276" w:lineRule="auto"/>
        <w:ind w:left="357"/>
        <w:rPr>
          <w:rFonts w:ascii="Cambria" w:hAnsi="Cambria" w:cs="Arial"/>
          <w:b/>
          <w:sz w:val="18"/>
          <w:szCs w:val="18"/>
          <w:lang w:val="en-US"/>
        </w:rPr>
      </w:pPr>
      <w:r w:rsidRPr="0036179F">
        <w:rPr>
          <w:rFonts w:ascii="Cambria" w:hAnsi="Cambria" w:cs="Arial"/>
          <w:sz w:val="18"/>
          <w:szCs w:val="18"/>
          <w:lang w:val="en-US"/>
        </w:rPr>
        <w:t>TRIMEST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>ER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  <w:r w:rsidRPr="0036179F">
        <w:rPr>
          <w:rFonts w:ascii="Cambria" w:hAnsi="Cambria" w:cs="Arial"/>
          <w:sz w:val="18"/>
          <w:szCs w:val="18"/>
          <w:lang w:val="en-US"/>
        </w:rPr>
        <w:tab/>
        <w:t xml:space="preserve">                  :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ab/>
      </w:r>
      <w:r w:rsidR="00C52065">
        <w:rPr>
          <w:rFonts w:ascii="Cambria" w:hAnsi="Cambria" w:cs="Arial"/>
          <w:sz w:val="18"/>
          <w:szCs w:val="18"/>
          <w:lang w:val="en-US"/>
        </w:rPr>
        <w:t>2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</w:p>
    <w:p w14:paraId="7A2BEA01" w14:textId="675AE4F9" w:rsidR="00A7770E" w:rsidRPr="0036179F" w:rsidRDefault="00A7770E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US"/>
        </w:rPr>
      </w:pPr>
      <w:r w:rsidRPr="0036179F">
        <w:rPr>
          <w:rFonts w:ascii="Cambria" w:hAnsi="Cambria" w:cs="Arial"/>
          <w:sz w:val="18"/>
          <w:szCs w:val="18"/>
          <w:lang w:val="en-US"/>
        </w:rPr>
        <w:t>C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>OURSE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  <w:r w:rsidRPr="0036179F">
        <w:rPr>
          <w:rFonts w:ascii="Cambria" w:hAnsi="Cambria" w:cs="Arial"/>
          <w:sz w:val="18"/>
          <w:szCs w:val="18"/>
          <w:lang w:val="en-US"/>
        </w:rPr>
        <w:tab/>
        <w:t>:</w:t>
      </w:r>
      <w:r w:rsidR="00247790" w:rsidRPr="0036179F">
        <w:rPr>
          <w:rFonts w:ascii="Cambria" w:hAnsi="Cambria" w:cs="Arial"/>
          <w:sz w:val="18"/>
          <w:szCs w:val="18"/>
          <w:lang w:val="en-US"/>
        </w:rPr>
        <w:tab/>
        <w:t>English</w:t>
      </w:r>
      <w:r w:rsidRPr="0036179F">
        <w:rPr>
          <w:rFonts w:ascii="Cambria" w:hAnsi="Cambria" w:cs="Arial"/>
          <w:sz w:val="18"/>
          <w:szCs w:val="18"/>
          <w:lang w:val="en-US"/>
        </w:rPr>
        <w:tab/>
      </w:r>
    </w:p>
    <w:p w14:paraId="01BD1457" w14:textId="2D61F83E" w:rsidR="00A7770E" w:rsidRPr="00306B63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263851">
        <w:rPr>
          <w:rFonts w:ascii="Cambria" w:hAnsi="Cambria" w:cs="Arial"/>
          <w:sz w:val="18"/>
          <w:szCs w:val="18"/>
          <w:lang w:val="en-GB"/>
        </w:rPr>
        <w:t>1st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AE43C9">
        <w:rPr>
          <w:rFonts w:ascii="Cambria" w:hAnsi="Cambria" w:cs="Arial"/>
          <w:sz w:val="18"/>
          <w:szCs w:val="18"/>
          <w:lang w:val="en-GB"/>
        </w:rPr>
        <w:t>A2</w:t>
      </w:r>
      <w:r w:rsidR="00924C1E">
        <w:rPr>
          <w:rFonts w:ascii="Cambria" w:hAnsi="Cambria" w:cs="Arial"/>
          <w:sz w:val="18"/>
          <w:szCs w:val="18"/>
          <w:lang w:val="en-GB"/>
        </w:rPr>
        <w:t>+</w:t>
      </w:r>
    </w:p>
    <w:p w14:paraId="4DC1F757" w14:textId="2B55E659" w:rsidR="00A7770E" w:rsidRPr="00247790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C45687">
        <w:rPr>
          <w:rFonts w:ascii="Cambria" w:hAnsi="Cambria" w:cs="Arial"/>
          <w:sz w:val="18"/>
          <w:szCs w:val="18"/>
          <w:lang w:val="en-GB"/>
        </w:rPr>
        <w:t>Louis Gysels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5DE5DE78" w:rsidR="00A7770E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  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C45687">
        <w:rPr>
          <w:rFonts w:ascii="Cambria" w:hAnsi="Cambria" w:cs="Arial"/>
          <w:sz w:val="18"/>
          <w:szCs w:val="18"/>
          <w:lang w:val="en-GB"/>
        </w:rPr>
        <w:t>6</w:t>
      </w:r>
      <w:r w:rsidRPr="00247790">
        <w:rPr>
          <w:rFonts w:ascii="Cambria" w:hAnsi="Cambria" w:cs="Arial"/>
          <w:sz w:val="18"/>
          <w:szCs w:val="18"/>
          <w:lang w:val="en-GB"/>
        </w:rPr>
        <w:t xml:space="preserve"> (3 classes per week)</w:t>
      </w:r>
    </w:p>
    <w:p w14:paraId="68878901" w14:textId="77777777" w:rsidR="008011CC" w:rsidRPr="00247790" w:rsidRDefault="008011CC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074"/>
      </w:tblGrid>
      <w:tr w:rsidR="00A7770E" w:rsidRPr="00263851" w14:paraId="355C2B67" w14:textId="77777777" w:rsidTr="0036179F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716B69" w:rsidRDefault="00A7770E" w:rsidP="00B663BD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TRIMEST</w:t>
            </w:r>
            <w:r w:rsidR="00DB4FC8"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ER</w:t>
            </w:r>
          </w:p>
        </w:tc>
        <w:tc>
          <w:tcPr>
            <w:tcW w:w="5074" w:type="dxa"/>
            <w:shd w:val="clear" w:color="auto" w:fill="F2F2F2" w:themeFill="background1" w:themeFillShade="F2"/>
            <w:vAlign w:val="center"/>
          </w:tcPr>
          <w:p w14:paraId="22E7E580" w14:textId="30EA82DA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36179F">
              <w:rPr>
                <w:rFonts w:ascii="Cambria" w:hAnsi="Cambria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AE1540" w:rsidRPr="0036179F" w14:paraId="5F090C95" w14:textId="77777777" w:rsidTr="0036179F">
        <w:trPr>
          <w:trHeight w:val="494"/>
        </w:trPr>
        <w:tc>
          <w:tcPr>
            <w:tcW w:w="1304" w:type="dxa"/>
            <w:vAlign w:val="center"/>
          </w:tcPr>
          <w:p w14:paraId="2BF9E855" w14:textId="43F6DEE0" w:rsidR="00AE1540" w:rsidRPr="00263851" w:rsidRDefault="00BA039F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074" w:type="dxa"/>
            <w:vAlign w:val="center"/>
          </w:tcPr>
          <w:p w14:paraId="2D52DD85" w14:textId="49C3DA81" w:rsidR="00AE1540" w:rsidRPr="008724F7" w:rsidRDefault="00AE1540" w:rsidP="00716B6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>AMCO UNIT</w:t>
            </w:r>
            <w:r w:rsidR="008724F7">
              <w:rPr>
                <w:rFonts w:ascii="Cambria" w:hAnsi="Cambria" w:cs="Arial"/>
                <w:sz w:val="18"/>
                <w:szCs w:val="18"/>
                <w:lang w:val="en-GB"/>
              </w:rPr>
              <w:t xml:space="preserve"> 4</w:t>
            </w:r>
            <w:r w:rsidR="0036179F">
              <w:rPr>
                <w:rFonts w:ascii="Cambria" w:hAnsi="Cambria" w:cs="Arial"/>
                <w:sz w:val="18"/>
                <w:szCs w:val="18"/>
                <w:lang w:val="en-GB"/>
              </w:rPr>
              <w:t xml:space="preserve"> &amp; 5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>:</w:t>
            </w:r>
            <w:r w:rsidR="0036179F">
              <w:rPr>
                <w:rFonts w:ascii="Cambria" w:hAnsi="Cambria" w:cs="Arial"/>
                <w:sz w:val="18"/>
                <w:szCs w:val="18"/>
                <w:lang w:val="en-GB"/>
              </w:rPr>
              <w:t xml:space="preserve"> </w:t>
            </w:r>
            <w:r w:rsidR="008724F7" w:rsidRPr="008724F7">
              <w:rPr>
                <w:rFonts w:ascii="Cambria" w:hAnsi="Cambria" w:cs="Arial"/>
                <w:sz w:val="18"/>
                <w:szCs w:val="18"/>
                <w:lang w:val="en-GB"/>
              </w:rPr>
              <w:t>Alive and Kicking (</w:t>
            </w:r>
            <w:r w:rsidR="0036179F">
              <w:rPr>
                <w:rFonts w:ascii="Cambria" w:hAnsi="Cambria" w:cs="Arial"/>
                <w:sz w:val="18"/>
                <w:szCs w:val="18"/>
                <w:lang w:val="en-GB"/>
              </w:rPr>
              <w:t>Second</w:t>
            </w:r>
            <w:r w:rsidR="008724F7" w:rsidRPr="008724F7">
              <w:rPr>
                <w:rFonts w:ascii="Cambria" w:hAnsi="Cambria" w:cs="Arial"/>
                <w:sz w:val="18"/>
                <w:szCs w:val="18"/>
                <w:lang w:val="en-GB"/>
              </w:rPr>
              <w:t xml:space="preserve"> half)</w:t>
            </w:r>
            <w:r w:rsidR="0036179F">
              <w:rPr>
                <w:rFonts w:ascii="Cambria" w:hAnsi="Cambria" w:cs="Arial"/>
                <w:sz w:val="18"/>
                <w:szCs w:val="18"/>
                <w:lang w:val="en-GB"/>
              </w:rPr>
              <w:t xml:space="preserve"> /E-shopping</w:t>
            </w:r>
          </w:p>
        </w:tc>
      </w:tr>
    </w:tbl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6"/>
        <w:gridCol w:w="1710"/>
        <w:gridCol w:w="1550"/>
        <w:gridCol w:w="1672"/>
      </w:tblGrid>
      <w:tr w:rsidR="00716B69" w:rsidRPr="00716B69" w14:paraId="4C8792C2" w14:textId="17634AE1" w:rsidTr="009B6B8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AE094B6" w14:textId="296327C9" w:rsidR="00716B69" w:rsidRPr="00716B69" w:rsidRDefault="00716B69" w:rsidP="009B6B89">
            <w:pPr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COMPETENCES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B5C65D" w14:textId="76481B25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Oral Communication 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14FA55" w14:textId="5B191FFD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Reading Comprehension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573C6650" w14:textId="0C7FC1DB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Writing Production</w:t>
            </w:r>
          </w:p>
        </w:tc>
      </w:tr>
      <w:tr w:rsidR="00716B69" w:rsidRPr="0036179F" w14:paraId="5E7EADF6" w14:textId="19176295" w:rsidTr="009B6B89">
        <w:trPr>
          <w:trHeight w:val="315"/>
        </w:trPr>
        <w:tc>
          <w:tcPr>
            <w:tcW w:w="1446" w:type="dxa"/>
            <w:vAlign w:val="center"/>
          </w:tcPr>
          <w:p w14:paraId="0816066E" w14:textId="17BDDF55" w:rsidR="00716B69" w:rsidRPr="00263851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CAPACITIES</w:t>
            </w:r>
          </w:p>
        </w:tc>
        <w:tc>
          <w:tcPr>
            <w:tcW w:w="1710" w:type="dxa"/>
            <w:vAlign w:val="center"/>
          </w:tcPr>
          <w:p w14:paraId="5001574B" w14:textId="5550B618" w:rsidR="00716B69" w:rsidRPr="009B6B89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US"/>
              </w:rPr>
              <w:t>Interact strategically with different interlocutors.</w:t>
            </w:r>
          </w:p>
        </w:tc>
        <w:tc>
          <w:tcPr>
            <w:tcW w:w="1550" w:type="dxa"/>
            <w:vAlign w:val="center"/>
          </w:tcPr>
          <w:p w14:paraId="594945F0" w14:textId="42C6FF61" w:rsidR="00716B69" w:rsidRPr="00081D6B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Infers and interprets information from written text.</w:t>
            </w:r>
          </w:p>
        </w:tc>
        <w:tc>
          <w:tcPr>
            <w:tcW w:w="1672" w:type="dxa"/>
            <w:vAlign w:val="center"/>
          </w:tcPr>
          <w:p w14:paraId="312DB65C" w14:textId="0823183A" w:rsidR="00716B69" w:rsidRPr="00247790" w:rsidRDefault="00081D6B" w:rsidP="009B6B89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Organize and develop ideas coherently and cohesively.</w:t>
            </w:r>
          </w:p>
        </w:tc>
      </w:tr>
    </w:tbl>
    <w:p w14:paraId="01FD416D" w14:textId="6F266C5D" w:rsidR="00716B69" w:rsidRPr="00716B69" w:rsidRDefault="00716B69" w:rsidP="00716B69">
      <w:pPr>
        <w:rPr>
          <w:rFonts w:ascii="Cambria" w:hAnsi="Cambria" w:cs="Arial"/>
          <w:b/>
          <w:bCs/>
          <w:sz w:val="18"/>
          <w:szCs w:val="18"/>
          <w:lang w:val="en-US"/>
        </w:rPr>
      </w:pPr>
    </w:p>
    <w:p w14:paraId="5027A541" w14:textId="77777777" w:rsidR="00453BEE" w:rsidRDefault="00DB4FC8" w:rsidP="009B6B89">
      <w:pPr>
        <w:ind w:firstLine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56DED4DA" w:rsidR="00A7770E" w:rsidRPr="00453BEE" w:rsidRDefault="0036179F" w:rsidP="00453BEE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0</w:t>
      </w:r>
      <w:r w:rsidR="00C45687">
        <w:rPr>
          <w:rFonts w:ascii="Cambria" w:hAnsi="Cambria" w:cs="Arial"/>
          <w:sz w:val="18"/>
          <w:szCs w:val="18"/>
          <w:lang w:val="en-GB"/>
        </w:rPr>
        <w:t>5</w:t>
      </w:r>
      <w:r w:rsidR="00453BEE" w:rsidRPr="00453BEE">
        <w:rPr>
          <w:rFonts w:ascii="Cambria" w:hAnsi="Cambria" w:cs="Arial"/>
          <w:sz w:val="18"/>
          <w:szCs w:val="18"/>
          <w:lang w:val="en-GB"/>
        </w:rPr>
        <w:t xml:space="preserve">th of </w:t>
      </w:r>
      <w:r>
        <w:rPr>
          <w:rFonts w:ascii="Cambria" w:hAnsi="Cambria" w:cs="Arial"/>
          <w:sz w:val="18"/>
          <w:szCs w:val="18"/>
          <w:lang w:val="en-GB"/>
        </w:rPr>
        <w:t>August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– </w:t>
      </w:r>
      <w:r>
        <w:rPr>
          <w:rFonts w:ascii="Cambria" w:hAnsi="Cambria" w:cs="Arial"/>
          <w:sz w:val="18"/>
          <w:szCs w:val="18"/>
          <w:lang w:val="en-GB"/>
        </w:rPr>
        <w:t>1</w:t>
      </w:r>
      <w:r w:rsidR="00C45687">
        <w:rPr>
          <w:rFonts w:ascii="Cambria" w:hAnsi="Cambria" w:cs="Arial"/>
          <w:sz w:val="18"/>
          <w:szCs w:val="18"/>
          <w:lang w:val="en-GB"/>
        </w:rPr>
        <w:t>3</w:t>
      </w:r>
      <w:r w:rsidR="008724F7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916CA6">
        <w:rPr>
          <w:rFonts w:ascii="Cambria" w:hAnsi="Cambria" w:cs="Arial"/>
          <w:sz w:val="18"/>
          <w:szCs w:val="18"/>
          <w:lang w:val="en-GB"/>
        </w:rPr>
        <w:t xml:space="preserve"> of </w:t>
      </w:r>
      <w:r>
        <w:rPr>
          <w:rFonts w:ascii="Cambria" w:hAnsi="Cambria" w:cs="Arial"/>
          <w:sz w:val="18"/>
          <w:szCs w:val="18"/>
          <w:lang w:val="en-GB"/>
        </w:rPr>
        <w:t>September</w:t>
      </w:r>
      <w:r w:rsidR="0094281A">
        <w:rPr>
          <w:rFonts w:ascii="Cambria" w:hAnsi="Cambria" w:cs="Arial"/>
          <w:sz w:val="18"/>
          <w:szCs w:val="18"/>
          <w:lang w:val="en-GB"/>
        </w:rPr>
        <w:t xml:space="preserve"> 202</w:t>
      </w:r>
      <w:r w:rsidR="00C45687">
        <w:rPr>
          <w:rFonts w:ascii="Cambria" w:hAnsi="Cambria" w:cs="Arial"/>
          <w:sz w:val="18"/>
          <w:szCs w:val="18"/>
          <w:lang w:val="en-GB"/>
        </w:rPr>
        <w:t>4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5F2B4E27" w:rsidR="00A7770E" w:rsidRPr="008724F7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  <w:r w:rsidRPr="008724F7">
        <w:rPr>
          <w:rFonts w:ascii="Cambria" w:hAnsi="Cambria" w:cs="Arial"/>
          <w:b/>
          <w:sz w:val="18"/>
          <w:szCs w:val="18"/>
          <w:lang w:val="en-US"/>
        </w:rPr>
        <w:t>FUNDAMENTAL CONTENTS</w:t>
      </w:r>
      <w:r w:rsidR="009B6B89" w:rsidRPr="008724F7">
        <w:rPr>
          <w:rFonts w:ascii="Cambria" w:hAnsi="Cambria" w:cs="Arial"/>
          <w:b/>
          <w:sz w:val="18"/>
          <w:szCs w:val="18"/>
          <w:lang w:val="en-US"/>
        </w:rPr>
        <w:t xml:space="preserve"> </w:t>
      </w:r>
    </w:p>
    <w:p w14:paraId="3015EE23" w14:textId="77777777" w:rsidR="00A7770E" w:rsidRPr="008724F7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n-US"/>
        </w:rPr>
      </w:pPr>
    </w:p>
    <w:p w14:paraId="242FCF64" w14:textId="414E8222" w:rsidR="00A7770E" w:rsidRPr="00BB5324" w:rsidRDefault="0036179F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 w:rsidRPr="008724F7">
        <w:rPr>
          <w:rFonts w:ascii="Cambria" w:hAnsi="Cambria" w:cs="Arial"/>
          <w:sz w:val="18"/>
          <w:szCs w:val="18"/>
          <w:lang w:val="en-GB"/>
        </w:rPr>
        <w:t>Alive and Kicking (</w:t>
      </w:r>
      <w:r>
        <w:rPr>
          <w:rFonts w:ascii="Cambria" w:hAnsi="Cambria" w:cs="Arial"/>
          <w:sz w:val="18"/>
          <w:szCs w:val="18"/>
          <w:lang w:val="en-GB"/>
        </w:rPr>
        <w:t>Second</w:t>
      </w:r>
      <w:r w:rsidRPr="008724F7">
        <w:rPr>
          <w:rFonts w:ascii="Cambria" w:hAnsi="Cambria" w:cs="Arial"/>
          <w:sz w:val="18"/>
          <w:szCs w:val="18"/>
          <w:lang w:val="en-GB"/>
        </w:rPr>
        <w:t xml:space="preserve"> half)</w:t>
      </w:r>
      <w:r>
        <w:rPr>
          <w:rFonts w:ascii="Cambria" w:hAnsi="Cambria" w:cs="Arial"/>
          <w:sz w:val="18"/>
          <w:szCs w:val="18"/>
          <w:lang w:val="en-GB"/>
        </w:rPr>
        <w:t xml:space="preserve"> /E-shopping (</w:t>
      </w:r>
      <w:r w:rsidRPr="0036179F">
        <w:rPr>
          <w:rFonts w:ascii="Cambria" w:hAnsi="Cambria" w:cs="Arial"/>
          <w:sz w:val="18"/>
          <w:szCs w:val="18"/>
          <w:lang w:val="en-GB"/>
        </w:rPr>
        <w:t>Family life / Shopping)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17FD5AA9" w:rsidR="00A7770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04"/>
        <w:gridCol w:w="1276"/>
        <w:gridCol w:w="1417"/>
        <w:gridCol w:w="1276"/>
        <w:gridCol w:w="1105"/>
      </w:tblGrid>
      <w:tr w:rsidR="008701B0" w:rsidRPr="00716B69" w14:paraId="7607DF37" w14:textId="77777777" w:rsidTr="008724F7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ED9FB62" w14:textId="061D6777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Grammar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8DC122" w14:textId="3DD76F64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Vocabulary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169A09" w14:textId="46E2FE3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Reading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3709CC" w14:textId="304E8162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027FA5CA" w14:textId="21E234B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Listening</w:t>
            </w:r>
          </w:p>
        </w:tc>
      </w:tr>
      <w:tr w:rsidR="008701B0" w:rsidRPr="0036179F" w14:paraId="11122729" w14:textId="77777777" w:rsidTr="008724F7">
        <w:trPr>
          <w:trHeight w:val="315"/>
        </w:trPr>
        <w:tc>
          <w:tcPr>
            <w:tcW w:w="1304" w:type="dxa"/>
            <w:vAlign w:val="center"/>
          </w:tcPr>
          <w:p w14:paraId="1CA5D0C5" w14:textId="77777777" w:rsidR="0081395E" w:rsidRDefault="0036179F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Adverbs </w:t>
            </w:r>
          </w:p>
          <w:p w14:paraId="160F0558" w14:textId="77777777" w:rsidR="0036179F" w:rsidRDefault="0036179F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Pronouns </w:t>
            </w:r>
          </w:p>
          <w:p w14:paraId="3F1FA711" w14:textId="77777777" w:rsidR="0036179F" w:rsidRDefault="0036179F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First Conditional </w:t>
            </w:r>
          </w:p>
          <w:p w14:paraId="270B40F6" w14:textId="73054B8B" w:rsidR="0036179F" w:rsidRPr="008701B0" w:rsidRDefault="0036179F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Comparative Superlative   P. Continuous</w:t>
            </w:r>
          </w:p>
        </w:tc>
        <w:tc>
          <w:tcPr>
            <w:tcW w:w="1276" w:type="dxa"/>
            <w:vAlign w:val="center"/>
          </w:tcPr>
          <w:p w14:paraId="7A7E27B6" w14:textId="77777777" w:rsidR="008011CC" w:rsidRDefault="0036179F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Advice </w:t>
            </w:r>
          </w:p>
          <w:p w14:paraId="75C7F136" w14:textId="408C307D" w:rsidR="0036179F" w:rsidRPr="008701B0" w:rsidRDefault="0036179F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Predictions Technology  Stores and Services Choices Comforting </w:t>
            </w:r>
          </w:p>
        </w:tc>
        <w:tc>
          <w:tcPr>
            <w:tcW w:w="1417" w:type="dxa"/>
            <w:vAlign w:val="center"/>
          </w:tcPr>
          <w:p w14:paraId="5DF4F09C" w14:textId="77777777" w:rsidR="0036179F" w:rsidRDefault="0036179F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The future of healing </w:t>
            </w:r>
          </w:p>
          <w:p w14:paraId="26EE0EBD" w14:textId="383B86E6" w:rsidR="001B1C70" w:rsidRPr="008701B0" w:rsidRDefault="0036179F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The medicine wheel </w:t>
            </w:r>
            <w:r w:rsidR="001B1C70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         How to buy online              UK Commerce</w:t>
            </w:r>
          </w:p>
        </w:tc>
        <w:tc>
          <w:tcPr>
            <w:tcW w:w="1276" w:type="dxa"/>
            <w:vAlign w:val="center"/>
          </w:tcPr>
          <w:p w14:paraId="127D8846" w14:textId="1745E154" w:rsidR="008701B0" w:rsidRPr="008701B0" w:rsidRDefault="0036179F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Internet Article          User Manual Punctuation Marks </w:t>
            </w:r>
          </w:p>
        </w:tc>
        <w:tc>
          <w:tcPr>
            <w:tcW w:w="1105" w:type="dxa"/>
            <w:vAlign w:val="center"/>
          </w:tcPr>
          <w:p w14:paraId="74E1AF62" w14:textId="0CCFAF1C" w:rsidR="008701B0" w:rsidRPr="008701B0" w:rsidRDefault="0036179F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Sports Injuries Telephone calls      Buying clothes online</w:t>
            </w:r>
          </w:p>
        </w:tc>
      </w:tr>
    </w:tbl>
    <w:p w14:paraId="6D8BBFFC" w14:textId="77777777" w:rsidR="009B6B89" w:rsidRPr="009B6B89" w:rsidRDefault="009B6B89" w:rsidP="00453BEE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6D0A25EC" w14:textId="77777777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8505643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20"/>
        </w:rPr>
        <w:t>Resources and Materials</w:t>
      </w:r>
    </w:p>
    <w:p w14:paraId="13D7D021" w14:textId="1BC0754C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Student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’s</w:t>
      </w:r>
      <w:r w:rsidRPr="00C10B9B">
        <w:rPr>
          <w:rFonts w:ascii="Cambria" w:hAnsi="Cambria" w:cs="Arial"/>
          <w:sz w:val="18"/>
          <w:szCs w:val="18"/>
          <w:lang w:val="en-US"/>
        </w:rPr>
        <w:t xml:space="preserve"> Book</w:t>
      </w:r>
    </w:p>
    <w:p w14:paraId="5958408D" w14:textId="1303C720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Notebook</w:t>
      </w:r>
    </w:p>
    <w:p w14:paraId="0BDE9CF0" w14:textId="6FFADCE8" w:rsidR="00A7770E" w:rsidRPr="00C10B9B" w:rsidRDefault="00FE0663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AMCO </w:t>
      </w:r>
      <w:r w:rsidR="003D2611" w:rsidRPr="00C10B9B">
        <w:rPr>
          <w:rFonts w:ascii="Cambria" w:hAnsi="Cambria" w:cs="Arial"/>
          <w:sz w:val="18"/>
          <w:szCs w:val="18"/>
          <w:lang w:val="en-US"/>
        </w:rPr>
        <w:t>login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&amp; A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l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>uzo Platform Login</w:t>
      </w:r>
    </w:p>
    <w:p w14:paraId="190841DE" w14:textId="618AF849" w:rsidR="003D2611" w:rsidRPr="00E43184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Standard materials (pens,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 xml:space="preserve">pencils, </w:t>
      </w:r>
      <w:r w:rsidRPr="00C10B9B">
        <w:rPr>
          <w:rFonts w:ascii="Cambria" w:hAnsi="Cambria" w:cs="Arial"/>
          <w:sz w:val="18"/>
          <w:szCs w:val="18"/>
          <w:lang w:val="en-US"/>
        </w:rPr>
        <w:t>highlighters</w:t>
      </w:r>
      <w:r w:rsidR="00AF33CE" w:rsidRPr="00C10B9B">
        <w:rPr>
          <w:rFonts w:ascii="Cambria" w:hAnsi="Cambria" w:cs="Arial"/>
          <w:sz w:val="18"/>
          <w:szCs w:val="18"/>
          <w:lang w:val="en-US"/>
        </w:rPr>
        <w:t xml:space="preserve">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>eraser</w:t>
      </w:r>
      <w:r w:rsidR="00AF33CE" w:rsidRPr="00E43184">
        <w:rPr>
          <w:rFonts w:asciiTheme="majorHAnsi" w:hAnsiTheme="majorHAnsi" w:cs="Arial"/>
          <w:sz w:val="18"/>
          <w:szCs w:val="18"/>
          <w:lang w:val="en-US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1A1A8464" w:rsidR="00A7770E" w:rsidRPr="00E43184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  <w:lang w:val="en-US"/>
        </w:rPr>
      </w:pPr>
      <w:r w:rsidRPr="00E43184">
        <w:rPr>
          <w:rFonts w:ascii="Cambria" w:hAnsi="Cambria"/>
          <w:b/>
          <w:i/>
          <w:sz w:val="18"/>
          <w:szCs w:val="18"/>
          <w:lang w:val="en-US"/>
        </w:rPr>
        <w:t>Final</w:t>
      </w:r>
      <w:r w:rsidR="00A7770E" w:rsidRPr="00E43184">
        <w:rPr>
          <w:rFonts w:ascii="Cambria" w:hAnsi="Cambria"/>
          <w:b/>
          <w:i/>
          <w:sz w:val="18"/>
          <w:szCs w:val="18"/>
          <w:lang w:val="en-US"/>
        </w:rPr>
        <w:t xml:space="preserve">: </w:t>
      </w:r>
      <w:r w:rsidR="00FE0663" w:rsidRPr="00E43184">
        <w:rPr>
          <w:rFonts w:ascii="Cambria" w:hAnsi="Cambria"/>
          <w:b/>
          <w:i/>
          <w:sz w:val="18"/>
          <w:szCs w:val="18"/>
          <w:lang w:val="en-US"/>
        </w:rPr>
        <w:tab/>
      </w:r>
      <w:r w:rsidR="00E36C25" w:rsidRPr="00E43184">
        <w:rPr>
          <w:rFonts w:ascii="Cambria" w:hAnsi="Cambria"/>
          <w:sz w:val="18"/>
          <w:szCs w:val="18"/>
          <w:lang w:val="en-US"/>
        </w:rPr>
        <w:t>Evaluated Practices</w:t>
      </w:r>
      <w:r w:rsidR="00E43184" w:rsidRPr="00E43184">
        <w:rPr>
          <w:rFonts w:ascii="Cambria" w:hAnsi="Cambria"/>
          <w:sz w:val="18"/>
          <w:szCs w:val="18"/>
          <w:lang w:val="en-US"/>
        </w:rPr>
        <w:t xml:space="preserve">, Quizzes &amp; worksheets </w:t>
      </w:r>
    </w:p>
    <w:p w14:paraId="432A514B" w14:textId="77777777" w:rsidR="00A7770E" w:rsidRPr="00E43184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  <w:lang w:val="en-US"/>
        </w:rPr>
      </w:pPr>
    </w:p>
    <w:p w14:paraId="497D7B51" w14:textId="77777777" w:rsidR="00A7770E" w:rsidRPr="00E43184" w:rsidRDefault="00A7770E" w:rsidP="00A7770E">
      <w:pPr>
        <w:rPr>
          <w:rFonts w:ascii="Cambria" w:hAnsi="Cambria" w:cs="Arial"/>
          <w:b/>
          <w:i/>
          <w:sz w:val="4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531"/>
      </w:tblGrid>
      <w:tr w:rsidR="0094281A" w14:paraId="3913584F" w14:textId="77777777" w:rsidTr="00E43184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5531" w:type="dxa"/>
            <w:shd w:val="clear" w:color="auto" w:fill="D9D9D9" w:themeFill="background1" w:themeFillShade="D9"/>
            <w:vAlign w:val="center"/>
          </w:tcPr>
          <w:p w14:paraId="48211AF1" w14:textId="525B8635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What will be evaluated?</w:t>
            </w:r>
          </w:p>
        </w:tc>
      </w:tr>
      <w:tr w:rsidR="0094281A" w:rsidRPr="0036179F" w14:paraId="3B58FC53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5531" w:type="dxa"/>
          </w:tcPr>
          <w:p w14:paraId="59C6D151" w14:textId="2E0D1A2F" w:rsidR="0094281A" w:rsidRPr="00E43184" w:rsidRDefault="0094281A" w:rsidP="00C10B9B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Oral Production, Guided Reading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 Comprehension</w:t>
            </w: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, Creative Writing, Completion of exercises 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(Grammar &amp; Vocabulary appendix)  </w:t>
            </w:r>
          </w:p>
        </w:tc>
      </w:tr>
      <w:tr w:rsidR="0094281A" w:rsidRPr="0036179F" w14:paraId="56D26FCB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Final</w:t>
            </w:r>
          </w:p>
        </w:tc>
        <w:tc>
          <w:tcPr>
            <w:tcW w:w="5531" w:type="dxa"/>
          </w:tcPr>
          <w:p w14:paraId="009E5FEB" w14:textId="0A80877F" w:rsidR="0094281A" w:rsidRPr="00E43184" w:rsidRDefault="0094281A" w:rsidP="00C10B9B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4755280">
    <w:abstractNumId w:val="5"/>
  </w:num>
  <w:num w:numId="2" w16cid:durableId="84618897">
    <w:abstractNumId w:val="0"/>
  </w:num>
  <w:num w:numId="3" w16cid:durableId="627706510">
    <w:abstractNumId w:val="2"/>
  </w:num>
  <w:num w:numId="4" w16cid:durableId="1434130973">
    <w:abstractNumId w:val="4"/>
  </w:num>
  <w:num w:numId="5" w16cid:durableId="393235133">
    <w:abstractNumId w:val="3"/>
  </w:num>
  <w:num w:numId="6" w16cid:durableId="40777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081D6B"/>
    <w:rsid w:val="000D5136"/>
    <w:rsid w:val="001B1C70"/>
    <w:rsid w:val="00211AC0"/>
    <w:rsid w:val="00247790"/>
    <w:rsid w:val="00263851"/>
    <w:rsid w:val="002650B0"/>
    <w:rsid w:val="00272F11"/>
    <w:rsid w:val="00294B6D"/>
    <w:rsid w:val="00306B63"/>
    <w:rsid w:val="0034711C"/>
    <w:rsid w:val="0036179F"/>
    <w:rsid w:val="00382695"/>
    <w:rsid w:val="003D2611"/>
    <w:rsid w:val="004056DD"/>
    <w:rsid w:val="004177F3"/>
    <w:rsid w:val="00417B9D"/>
    <w:rsid w:val="00453BEE"/>
    <w:rsid w:val="004A1CD3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16B69"/>
    <w:rsid w:val="007348A3"/>
    <w:rsid w:val="007E103B"/>
    <w:rsid w:val="008011CC"/>
    <w:rsid w:val="0081395E"/>
    <w:rsid w:val="008701B0"/>
    <w:rsid w:val="008724F7"/>
    <w:rsid w:val="008D0780"/>
    <w:rsid w:val="00916CA6"/>
    <w:rsid w:val="00924C1E"/>
    <w:rsid w:val="0094281A"/>
    <w:rsid w:val="009B6B89"/>
    <w:rsid w:val="009C5FCA"/>
    <w:rsid w:val="009D76D9"/>
    <w:rsid w:val="00A332A8"/>
    <w:rsid w:val="00A423F3"/>
    <w:rsid w:val="00A72BAA"/>
    <w:rsid w:val="00A7770E"/>
    <w:rsid w:val="00AB12EF"/>
    <w:rsid w:val="00AE1540"/>
    <w:rsid w:val="00AE43C9"/>
    <w:rsid w:val="00AF33CE"/>
    <w:rsid w:val="00BA039F"/>
    <w:rsid w:val="00BB5324"/>
    <w:rsid w:val="00BF39B9"/>
    <w:rsid w:val="00C10B9B"/>
    <w:rsid w:val="00C16D60"/>
    <w:rsid w:val="00C45687"/>
    <w:rsid w:val="00C52065"/>
    <w:rsid w:val="00CC0B4B"/>
    <w:rsid w:val="00CE209C"/>
    <w:rsid w:val="00D063AF"/>
    <w:rsid w:val="00DB4FC8"/>
    <w:rsid w:val="00DC3CBD"/>
    <w:rsid w:val="00E36C25"/>
    <w:rsid w:val="00E43184"/>
    <w:rsid w:val="00E524FB"/>
    <w:rsid w:val="00EC2E2E"/>
    <w:rsid w:val="00EC3926"/>
    <w:rsid w:val="00EF7FBD"/>
    <w:rsid w:val="00FC47DB"/>
    <w:rsid w:val="00FD3BF4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492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</cp:lastModifiedBy>
  <cp:revision>26</cp:revision>
  <dcterms:created xsi:type="dcterms:W3CDTF">2021-04-18T21:16:00Z</dcterms:created>
  <dcterms:modified xsi:type="dcterms:W3CDTF">2024-05-27T18:48:00Z</dcterms:modified>
</cp:coreProperties>
</file>