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  <w:sectPr w:rsidR="00C50626" w:rsidRPr="00C50626" w:rsidSect="00C50626">
          <w:pgSz w:w="16840" w:h="11910" w:orient="landscape"/>
          <w:pgMar w:top="86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C50626" w:rsidRPr="00C50626" w:rsidRDefault="00C50626" w:rsidP="00F422C8">
      <w:pPr>
        <w:pStyle w:val="Ttulo1"/>
        <w:numPr>
          <w:ilvl w:val="0"/>
          <w:numId w:val="52"/>
        </w:numPr>
        <w:tabs>
          <w:tab w:val="left" w:pos="753"/>
        </w:tabs>
        <w:kinsoku w:val="0"/>
        <w:overflowPunct w:val="0"/>
        <w:spacing w:before="181"/>
        <w:ind w:hanging="473"/>
        <w:rPr>
          <w:lang w:val="es-PE"/>
        </w:rPr>
      </w:pPr>
      <w:r w:rsidRPr="00C50626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-940435</wp:posOffset>
                </wp:positionV>
                <wp:extent cx="609600" cy="774700"/>
                <wp:effectExtent l="635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26" w:rsidRDefault="00C50626" w:rsidP="00C5062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09600" cy="78105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626" w:rsidRDefault="00C50626" w:rsidP="00C506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left:0;text-align:left;margin-left:123.05pt;margin-top:-74.05pt;width:48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wGrwIAAKEFAAAOAAAAZHJzL2Uyb0RvYy54bWysVF2OmzAQfq/UO1h+Z4HU+QEtWe2GUFXa&#10;tqtuewAHDFgFm9pOyG7Vw/QsvVjHJmST3ZeqLQ/W2B5/M9/Mx1xe7dsG7ZjSXIoEhxcBRkzksuCi&#10;SvCXz5m3wEgbKgraSMES/MA0vlq+fnXZdzGbyFo2BVMIQISO+y7BtTFd7Ps6r1lL9YXsmIDLUqqW&#10;Gtiqyi8U7QG9bfxJEMz8XqqiUzJnWsNpOlzipcMvS5abj2WpmUFNgiE341bl1o1d/eUljStFu5rn&#10;hzToX2TRUi4g6BEqpYaireIvoFqeK6llaS5y2fqyLHnOHAdgEwbP2NzXtGOOCxRHd8cy6f8Hm3/Y&#10;3SnEiwQTjARtoUWfoGi/fopq20hEbIH6Tsfgd9/dKUtRd7cy/6qRkKuaiopdKyX7mtEC0gqtv3/2&#10;wG40PEWb/r0sAJ9ujXS12peqtYBQBbR3LXk4toTtDcrhcBZEswAal8PVfE7mYNsINB4fd0qbt0y2&#10;yBoJVpC8A6e7W20G19HFxhIy400D5zRuxNkBYA4nEBqe2jubhGvi9yiI1ov1gnhkMlt7JEhT7zpb&#10;EW+WhfNp+iZdrdLwh40bkrjmRcGEDTMKKiR/1rCDtAcpHCWlZcMLC2dT0qrarBqFdhQEnbnvUJAT&#10;N/88DVcv4PKMUjghwc0k8rLZYu6RjEy9aB4svCCMbqDmJCJpdk7plgv275RQn+BoOpm6Lp0k/Yxb&#10;4L6X3GjccgMjo+FtghdHJxpbBa5F4VprKG8G+6QUNv2nUkC7x0Y7vVqJDlI3+80eUKxuN7J4AOUq&#10;CcoCEcKcA6OW6hGjHmZGgvW3LVUMo+adAPXbATMaajQ2o0FFDk8TbDAazJUZBtG2U7yqATl0NRHy&#10;Gv6Qkjv1PmVx+K9gDjgSh5llB83p3nk9TdblbwAAAP//AwBQSwMEFAAGAAgAAAAhAIicSvHiAAAA&#10;DAEAAA8AAABkcnMvZG93bnJldi54bWxMj81OwzAQhO9IvIO1SNxaJyGq0hCnqvhROUKLVLi58ZJE&#10;xOsodpvQp+9ygtvszmj222I12U6ccPCtIwXxPAKBVDnTUq3gffc8y0D4oMnozhEq+EEPq/L6qtC5&#10;cSO94WkbasEl5HOtoAmhz6X0VYNW+7nrkdj7coPVgcehlmbQI5fbTiZRtJBWt8QXGt3jQ4PV9/Zo&#10;FWyyfv3x4s5j3T19bvav++XjbhmUur2Z1vcgAk7hLwy/+IwOJTMd3JGMF52CJF3EHFUwi9OMFUfu&#10;0oTFgVcJe7Is5P8nygsAAAD//wMAUEsBAi0AFAAGAAgAAAAhALaDOJL+AAAA4QEAABMAAAAAAAAA&#10;AAAAAAAAAAAAAFtDb250ZW50X1R5cGVzXS54bWxQSwECLQAUAAYACAAAACEAOP0h/9YAAACUAQAA&#10;CwAAAAAAAAAAAAAAAAAvAQAAX3JlbHMvLnJlbHNQSwECLQAUAAYACAAAACEAZbPsBq8CAAChBQAA&#10;DgAAAAAAAAAAAAAAAAAuAgAAZHJzL2Uyb0RvYy54bWxQSwECLQAUAAYACAAAACEAiJxK8eIAAAAM&#10;AQAADwAAAAAAAAAAAAAAAAAJBQAAZHJzL2Rvd25yZXYueG1sUEsFBgAAAAAEAAQA8wAAABgGAAAA&#10;AA==&#10;" o:allowincell="f" filled="f" stroked="f">
                <v:textbox inset="0,0,0,0">
                  <w:txbxContent>
                    <w:p w:rsidR="00C50626" w:rsidRDefault="00C50626" w:rsidP="00C50626">
                      <w:pPr>
                        <w:widowControl/>
                        <w:autoSpaceDE/>
                        <w:autoSpaceDN/>
                        <w:adjustRightInd/>
                        <w:spacing w:line="1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09600" cy="78105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626" w:rsidRDefault="00C50626" w:rsidP="00C506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50626">
        <w:rPr>
          <w:lang w:val="es-PE"/>
        </w:rPr>
        <w:t>DATOS</w:t>
      </w:r>
      <w:r w:rsidRPr="00C50626">
        <w:rPr>
          <w:spacing w:val="-2"/>
          <w:lang w:val="es-PE"/>
        </w:rPr>
        <w:t xml:space="preserve"> </w:t>
      </w:r>
      <w:r w:rsidRPr="00C50626">
        <w:rPr>
          <w:lang w:val="es-PE"/>
        </w:rPr>
        <w:t>INFORMATIVOS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Área o</w:t>
      </w:r>
      <w:r w:rsidRPr="00C50626">
        <w:rPr>
          <w:b/>
          <w:bCs/>
          <w:spacing w:val="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asignatura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Ciclo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  <w:tab w:val="left" w:pos="2276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Grado</w:t>
      </w:r>
      <w:r w:rsidRPr="00C50626">
        <w:rPr>
          <w:b/>
          <w:bCs/>
          <w:sz w:val="20"/>
          <w:szCs w:val="20"/>
          <w:lang w:val="es-PE"/>
        </w:rPr>
        <w:tab/>
        <w:t>y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sección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Duración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4"/>
        <w:rPr>
          <w:b/>
          <w:bCs/>
          <w:spacing w:val="-3"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Número de horas</w:t>
      </w:r>
      <w:r w:rsidRPr="00C50626">
        <w:rPr>
          <w:b/>
          <w:bCs/>
          <w:spacing w:val="8"/>
          <w:sz w:val="20"/>
          <w:szCs w:val="20"/>
          <w:lang w:val="es-PE"/>
        </w:rPr>
        <w:t xml:space="preserve"> </w:t>
      </w:r>
      <w:r w:rsidRPr="00C50626">
        <w:rPr>
          <w:b/>
          <w:bCs/>
          <w:spacing w:val="-3"/>
          <w:sz w:val="20"/>
          <w:szCs w:val="20"/>
          <w:lang w:val="es-PE"/>
        </w:rPr>
        <w:t>semanales</w:t>
      </w:r>
    </w:p>
    <w:p w:rsidR="00C50626" w:rsidRPr="00C50626" w:rsidRDefault="00C50626" w:rsidP="00F422C8">
      <w:pPr>
        <w:pStyle w:val="Prrafodelista"/>
        <w:numPr>
          <w:ilvl w:val="1"/>
          <w:numId w:val="51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Profesor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2"/>
        <w:rPr>
          <w:b/>
          <w:bCs/>
          <w:sz w:val="27"/>
          <w:szCs w:val="27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53"/>
        </w:tabs>
        <w:kinsoku w:val="0"/>
        <w:overflowPunct w:val="0"/>
        <w:ind w:hanging="52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TÍTULO DE LA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8"/>
        <w:rPr>
          <w:b/>
          <w:bCs/>
          <w:sz w:val="23"/>
          <w:szCs w:val="23"/>
          <w:lang w:val="es-PE"/>
        </w:rPr>
      </w:pPr>
      <w:r w:rsidRPr="00C50626">
        <w:rPr>
          <w:rFonts w:ascii="Times New Roman" w:hAnsi="Times New Roman" w:cs="Times New Roman"/>
          <w:sz w:val="24"/>
          <w:szCs w:val="24"/>
          <w:lang w:val="es-PE"/>
        </w:rPr>
        <w:br w:type="column"/>
      </w:r>
    </w:p>
    <w:p w:rsidR="00C50626" w:rsidRPr="00C50626" w:rsidRDefault="00C50626" w:rsidP="00C50626">
      <w:pPr>
        <w:pStyle w:val="Textoindependiente"/>
        <w:kinsoku w:val="0"/>
        <w:overflowPunct w:val="0"/>
        <w:ind w:left="35"/>
        <w:rPr>
          <w:b/>
          <w:bCs/>
          <w:lang w:val="es-PE"/>
        </w:rPr>
      </w:pPr>
      <w:r w:rsidRPr="00C50626">
        <w:rPr>
          <w:b/>
          <w:bCs/>
          <w:lang w:val="es-PE"/>
        </w:rPr>
        <w:t>PROGRAMACIÓN DE UNIDAD DE APRENDIZAJE VIRTUAL N° 01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7"/>
        <w:rPr>
          <w:b/>
          <w:bCs/>
          <w:lang w:val="es-PE"/>
        </w:rPr>
      </w:pPr>
    </w:p>
    <w:tbl>
      <w:tblPr>
        <w:tblW w:w="5494" w:type="dxa"/>
        <w:tblInd w:w="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</w:tblGrid>
      <w:tr w:rsidR="00C50626" w:rsidRPr="00C50626" w:rsidTr="00C50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23" w:lineRule="exact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Comunicación</w:t>
            </w:r>
          </w:p>
        </w:tc>
      </w:tr>
      <w:tr w:rsidR="00C50626" w:rsidRPr="00C50626" w:rsidTr="00C50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VI</w:t>
            </w:r>
            <w:r>
              <w:rPr>
                <w:b/>
                <w:bCs/>
                <w:sz w:val="20"/>
                <w:szCs w:val="20"/>
                <w:lang w:val="es-PE"/>
              </w:rPr>
              <w:t>I</w:t>
            </w:r>
          </w:p>
        </w:tc>
      </w:tr>
      <w:tr w:rsidR="00C50626" w:rsidRPr="00C50626" w:rsidTr="00C50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3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° “A” y “B”</w:t>
            </w:r>
          </w:p>
        </w:tc>
      </w:tr>
      <w:tr w:rsidR="00C50626" w:rsidRPr="00C50626" w:rsidTr="00C50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4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Del 01 de marzo al 16 de abril</w:t>
            </w:r>
          </w:p>
        </w:tc>
      </w:tr>
      <w:tr w:rsidR="00C50626" w:rsidRPr="00C50626" w:rsidTr="00C50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06 horas</w:t>
            </w:r>
          </w:p>
        </w:tc>
      </w:tr>
      <w:tr w:rsidR="00C50626" w:rsidRPr="00C50626" w:rsidTr="00C50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José Armando Santa María Juárez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4" w:line="210" w:lineRule="exact"/>
              <w:ind w:left="31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Kevin Silgado </w:t>
            </w:r>
            <w:proofErr w:type="spellStart"/>
            <w:r w:rsidRPr="00C50626">
              <w:rPr>
                <w:b/>
                <w:bCs/>
                <w:sz w:val="20"/>
                <w:szCs w:val="20"/>
                <w:lang w:val="es-PE"/>
              </w:rPr>
              <w:t>Cabrejos</w:t>
            </w:r>
            <w:proofErr w:type="spellEnd"/>
          </w:p>
        </w:tc>
      </w:tr>
    </w:tbl>
    <w:p w:rsidR="00C50626" w:rsidRPr="00C50626" w:rsidRDefault="00C50626" w:rsidP="00C50626">
      <w:pPr>
        <w:rPr>
          <w:b/>
          <w:bCs/>
          <w:sz w:val="20"/>
          <w:szCs w:val="20"/>
          <w:lang w:val="es-PE"/>
        </w:rPr>
        <w:sectPr w:rsidR="00C50626" w:rsidRPr="00C50626">
          <w:type w:val="continuous"/>
          <w:pgSz w:w="16840" w:h="11910" w:orient="landscape"/>
          <w:pgMar w:top="860" w:right="960" w:bottom="280" w:left="1080" w:header="720" w:footer="720" w:gutter="0"/>
          <w:cols w:num="2" w:space="720" w:equalWidth="0">
            <w:col w:w="4194" w:space="40"/>
            <w:col w:w="10566"/>
          </w:cols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1"/>
        <w:rPr>
          <w:b/>
          <w:bCs/>
          <w:sz w:val="11"/>
          <w:szCs w:val="11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93"/>
        <w:ind w:left="851"/>
        <w:jc w:val="center"/>
        <w:rPr>
          <w:b/>
          <w:bCs/>
          <w:lang w:val="es-ES"/>
        </w:rPr>
      </w:pPr>
      <w:r w:rsidRPr="00C50626">
        <w:rPr>
          <w:b/>
          <w:bCs/>
          <w:lang w:val="es-PE"/>
        </w:rPr>
        <w:t>“</w:t>
      </w:r>
      <w:r w:rsidRPr="00C50626">
        <w:rPr>
          <w:rFonts w:eastAsia="Calibri"/>
          <w:b/>
          <w:lang w:val="es-ES"/>
        </w:rPr>
        <w:t>CON</w:t>
      </w:r>
      <w:r w:rsidR="00F00F96">
        <w:rPr>
          <w:rFonts w:eastAsia="Calibri"/>
          <w:b/>
          <w:lang w:val="es-ES"/>
        </w:rPr>
        <w:t xml:space="preserve">OCIENDO LA FORMACIÓN DE NUESTRO </w:t>
      </w:r>
      <w:r w:rsidR="00D011D1">
        <w:rPr>
          <w:rFonts w:eastAsia="Calibri"/>
          <w:b/>
          <w:lang w:val="es-ES"/>
        </w:rPr>
        <w:t>IDIOMA,</w:t>
      </w:r>
      <w:r w:rsidR="00F00F96">
        <w:rPr>
          <w:rFonts w:eastAsia="Calibri"/>
          <w:b/>
          <w:lang w:val="es-ES"/>
        </w:rPr>
        <w:t xml:space="preserve"> EL ESPAÑOL</w:t>
      </w:r>
      <w:r w:rsidRPr="00C50626">
        <w:rPr>
          <w:rFonts w:eastAsia="Calibri"/>
          <w:b/>
          <w:lang w:val="es-ES"/>
        </w:rPr>
        <w:t>”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0"/>
        <w:rPr>
          <w:b/>
          <w:bCs/>
          <w:sz w:val="17"/>
          <w:szCs w:val="17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ind w:left="772" w:hanging="58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ORGANIZACIÓN DE LOS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APRENDIZAJES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13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 w:line="207" w:lineRule="exact"/>
              <w:ind w:left="5338" w:right="533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PROPÓSITOS DE APRENDIZAJE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11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COMPETENCIA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38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CAPACIDAD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109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DESEMPEÑO PRECISADO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16" w:line="242" w:lineRule="auto"/>
              <w:ind w:left="385" w:right="360" w:firstLine="1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CAMPO TEMÁTICO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36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EVIDENCIA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9" w:line="228" w:lineRule="exact"/>
              <w:ind w:left="110" w:right="9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INSTRUMENTOS DE       EVALUACIÓN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83" w:lineRule="auto"/>
              <w:ind w:left="299" w:right="188" w:hanging="9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Se comunica oralmente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74" w:line="276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oral.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kinsoku w:val="0"/>
              <w:overflowPunct w:val="0"/>
              <w:spacing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Obtiene información explícita, relevante y complementaria sobre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el tema de su exposición oral</w:t>
            </w:r>
            <w:r w:rsidRPr="00C50626">
              <w:rPr>
                <w:sz w:val="20"/>
                <w:szCs w:val="20"/>
                <w:lang w:val="es-PE"/>
              </w:rPr>
              <w:t>, comparando información contrapuesta en textos orales que presentan sesgos y expresiones con sentido figurado, diversos registros y vocabulario que incluye sinónimos y términos propios de los campos del saber.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B17D02" w:rsidP="00D02574">
            <w:pPr>
              <w:pStyle w:val="TableParagraph"/>
              <w:kinsoku w:val="0"/>
              <w:overflowPunct w:val="0"/>
              <w:spacing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Ejercitación - práctica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B17D02" w:rsidP="00D02574">
            <w:pPr>
              <w:pStyle w:val="TableParagraph"/>
              <w:kinsoku w:val="0"/>
              <w:overflowPunct w:val="0"/>
              <w:ind w:left="110" w:right="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Formulario de preguntas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59" w:line="280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C50626" w:rsidRPr="00C50626" w:rsidRDefault="00C50626" w:rsidP="00C50626">
      <w:pPr>
        <w:rPr>
          <w:b/>
          <w:bCs/>
          <w:sz w:val="19"/>
          <w:szCs w:val="19"/>
          <w:lang w:val="es-PE"/>
        </w:rPr>
        <w:sectPr w:rsidR="00C50626" w:rsidRPr="00C50626">
          <w:type w:val="continuous"/>
          <w:pgSz w:w="16840" w:h="11910" w:orient="landscape"/>
          <w:pgMar w:top="860" w:right="960" w:bottom="280" w:left="1080" w:header="720" w:footer="720" w:gutter="0"/>
          <w:cols w:space="720" w:equalWidth="0">
            <w:col w:w="14800"/>
          </w:cols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76" w:lineRule="auto"/>
              <w:ind w:left="118" w:right="107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Adecúa, organiza y desarrolla las ideas de forma coherente y cohesionada.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color w:val="000000"/>
                <w:spacing w:val="-3"/>
                <w:sz w:val="20"/>
                <w:szCs w:val="20"/>
                <w:lang w:val="es-PE"/>
              </w:rPr>
            </w:pPr>
            <w:r w:rsidRPr="00C50626">
              <w:rPr>
                <w:color w:val="000000"/>
                <w:sz w:val="20"/>
                <w:szCs w:val="20"/>
                <w:lang w:val="es-PE"/>
              </w:rPr>
              <w:t xml:space="preserve">Desarrolla ideas en torno a </w:t>
            </w:r>
            <w:r w:rsidRPr="00C50626">
              <w:rPr>
                <w:i/>
                <w:iCs/>
                <w:color w:val="000000"/>
                <w:sz w:val="20"/>
                <w:szCs w:val="20"/>
                <w:lang w:val="es-PE"/>
              </w:rPr>
              <w:t xml:space="preserve">las </w:t>
            </w:r>
            <w:r w:rsidR="00F856C2"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>narraciones orales sobre la historia del castellano en el Perú y América</w:t>
            </w:r>
            <w:r w:rsidRPr="00C50626">
              <w:rPr>
                <w:color w:val="000000"/>
                <w:sz w:val="20"/>
                <w:szCs w:val="20"/>
                <w:lang w:val="es-PE"/>
              </w:rPr>
              <w:t>, ampliando información de forma pertinente, organizando y jerarquizando las ideas, estableciendo relaciones lógicas entre ellas a través de diversos referentes y conectores, e incorporando un vocabulario pertinente que incluye sinónimos y términos propios de</w:t>
            </w:r>
            <w:r w:rsidRPr="00C50626">
              <w:rPr>
                <w:color w:val="000000"/>
                <w:spacing w:val="-3"/>
                <w:sz w:val="20"/>
                <w:szCs w:val="20"/>
                <w:lang w:val="es-PE"/>
              </w:rPr>
              <w:t xml:space="preserve"> los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campos del saber.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Default="00F856C2" w:rsidP="00D02574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Narración oral sobre los orígenes del castellano en el Perú y América</w:t>
            </w:r>
            <w:r w:rsidR="008D124D">
              <w:rPr>
                <w:b/>
                <w:bCs/>
                <w:sz w:val="20"/>
                <w:szCs w:val="20"/>
                <w:lang w:val="es-PE"/>
              </w:rPr>
              <w:t xml:space="preserve">. </w:t>
            </w:r>
          </w:p>
          <w:p w:rsidR="008D124D" w:rsidRPr="00C50626" w:rsidRDefault="008D124D" w:rsidP="00D02574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54"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F856C2" w:rsidP="00D02574">
            <w:pPr>
              <w:pStyle w:val="TableParagraph"/>
              <w:kinsoku w:val="0"/>
              <w:overflowPunct w:val="0"/>
              <w:spacing w:line="276" w:lineRule="auto"/>
              <w:ind w:left="234" w:right="186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Explicaciones </w:t>
            </w:r>
            <w:r w:rsidR="00C50626" w:rsidRPr="00C50626">
              <w:rPr>
                <w:sz w:val="20"/>
                <w:szCs w:val="20"/>
                <w:lang w:val="es-PE"/>
              </w:rPr>
              <w:t xml:space="preserve">virtuales (PPT - </w:t>
            </w:r>
            <w:proofErr w:type="spellStart"/>
            <w:r w:rsidR="00C50626"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="00C50626" w:rsidRPr="00C50626">
              <w:rPr>
                <w:sz w:val="20"/>
                <w:szCs w:val="20"/>
                <w:lang w:val="es-PE"/>
              </w:rPr>
              <w:t>)</w:t>
            </w:r>
            <w:r>
              <w:rPr>
                <w:sz w:val="20"/>
                <w:szCs w:val="20"/>
                <w:lang w:val="es-PE"/>
              </w:rPr>
              <w:t xml:space="preserve"> sobre la realidad multilingüe del Perú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54" w:line="276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 w:line="276" w:lineRule="auto"/>
              <w:ind w:left="110" w:right="10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Utiliza recursos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de forma estratégica.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9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Interpreta el sentido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  <w:r w:rsidRPr="00C50626">
              <w:rPr>
                <w:sz w:val="20"/>
                <w:szCs w:val="20"/>
                <w:lang w:val="es-PE"/>
              </w:rPr>
              <w:t>, según modos culturales diversos, relacionando recursos verbales, no verbales y</w:t>
            </w:r>
            <w:r w:rsidRPr="00C50626">
              <w:rPr>
                <w:spacing w:val="-24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>, explicando el tema y propósito, clasificando y sintetizando la información</w:t>
            </w:r>
            <w:r w:rsidRPr="00C50626">
              <w:rPr>
                <w:i/>
                <w:iCs/>
                <w:lang w:val="es-PE"/>
              </w:rPr>
              <w:t xml:space="preserve">,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elaborando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conclusiones sobre lo escuchado.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67"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76" w:lineRule="auto"/>
              <w:ind w:left="430" w:right="382" w:hanging="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propuestos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 w:line="276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narraciones orales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, adecuando </w:t>
            </w:r>
            <w:proofErr w:type="gramStart"/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su </w:t>
            </w:r>
            <w:r w:rsidR="00D011D1">
              <w:rPr>
                <w:b/>
                <w:bCs/>
                <w:i/>
                <w:iCs/>
                <w:sz w:val="20"/>
                <w:szCs w:val="20"/>
                <w:lang w:val="es-PE"/>
              </w:rPr>
              <w:t>experiencias</w:t>
            </w:r>
            <w:proofErr w:type="gramEnd"/>
            <w:r w:rsidR="00D011D1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proofErr w:type="spellStart"/>
            <w:r w:rsidR="00D011D1">
              <w:rPr>
                <w:b/>
                <w:bCs/>
                <w:i/>
                <w:iCs/>
                <w:sz w:val="20"/>
                <w:szCs w:val="20"/>
                <w:lang w:val="es-PE"/>
              </w:rPr>
              <w:t>linguísticas</w:t>
            </w:r>
            <w:proofErr w:type="spellEnd"/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sus interlocutores, contexto, tipo textual y a algunas características del género discursivo, de acuerdo al propósito comunicativo, usando un registro formal o informal de modo pertinente, así como recursos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para mantener el interés, conmover al público</w:t>
            </w:r>
            <w:r w:rsidRPr="00C50626">
              <w:rPr>
                <w:spacing w:val="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producir diversos efectos.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061DC5" w:rsidP="00D011D1">
            <w:pPr>
              <w:pStyle w:val="TableParagraph"/>
              <w:kinsoku w:val="0"/>
              <w:overflowPunct w:val="0"/>
              <w:spacing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Narración oral </w:t>
            </w:r>
            <w:r w:rsidR="00D011D1">
              <w:rPr>
                <w:b/>
                <w:bCs/>
                <w:sz w:val="20"/>
                <w:szCs w:val="20"/>
                <w:lang w:val="es-PE"/>
              </w:rPr>
              <w:t>sobre  la realidad lingüística y pluricultural del Perú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42" w:lineRule="auto"/>
              <w:ind w:left="254" w:right="220" w:firstLine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Narraciones orales (videos)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Interactúa estratégicamente con distintos interlocutores.</w:t>
            </w: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oralmente ideas y emociones, adecuando 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exposición oral </w:t>
            </w:r>
            <w:r w:rsidRPr="00C50626">
              <w:rPr>
                <w:sz w:val="20"/>
                <w:szCs w:val="20"/>
                <w:lang w:val="es-PE"/>
              </w:rPr>
              <w:t xml:space="preserve">a sus interlocutores, contexto, tipo textual y a algunas características del género discursivo, de acuerdo al propósito comunicativo, usando un registro formal o informal de modo pertinente, así como recursos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para mantener el interés, conmover al público o producir diversos efectos.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Exposiciones orales (videos)</w:t>
            </w: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C50626" w:rsidRPr="00C50626" w:rsidRDefault="00C50626" w:rsidP="00C50626">
      <w:pPr>
        <w:rPr>
          <w:b/>
          <w:bCs/>
          <w:sz w:val="2"/>
          <w:szCs w:val="2"/>
          <w:lang w:val="es-PE"/>
        </w:rPr>
        <w:sectPr w:rsidR="00C50626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76"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como hablante y oyente</w:t>
            </w:r>
            <w:r w:rsidRPr="00C50626">
              <w:rPr>
                <w:spacing w:val="-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porte personal </w:t>
            </w:r>
            <w:r w:rsidRPr="00C50626">
              <w:rPr>
                <w:sz w:val="20"/>
                <w:szCs w:val="20"/>
                <w:lang w:val="es-PE"/>
              </w:rPr>
              <w:t xml:space="preserve">del ámbito escolar, social y de medios de comunicación, opinando sobre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adecuación del texto a la situación comunicativa, la pertinencia de recursos verbales, no verbales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paraverbales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,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>coherencia y la cohesión entre las ideas, contrastando las diferentes variedades lingüísticas del país para valorar su diversidad a partir de su experiencia y de los</w:t>
            </w:r>
            <w:r w:rsidRPr="00C50626">
              <w:rPr>
                <w:spacing w:val="4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contextos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socioculturales en que se desenvuelve.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209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42" w:lineRule="auto"/>
              <w:ind w:left="414" w:right="398" w:firstLine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propuestos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92" w:line="280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439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Lee diversos tipos de textos escritos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 w:line="278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escrito.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</w:tabs>
              <w:kinsoku w:val="0"/>
              <w:overflowPunct w:val="0"/>
              <w:spacing w:line="276" w:lineRule="auto"/>
              <w:ind w:right="10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integra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 xml:space="preserve">se encuentra en distintas partes de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textos continuos y discontinuos </w:t>
            </w:r>
            <w:r w:rsidRPr="00C50626">
              <w:rPr>
                <w:sz w:val="20"/>
                <w:szCs w:val="20"/>
                <w:lang w:val="es-PE"/>
              </w:rPr>
              <w:t xml:space="preserve">o mediante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una </w:t>
            </w:r>
            <w:r w:rsidRPr="00C50626">
              <w:rPr>
                <w:sz w:val="20"/>
                <w:szCs w:val="20"/>
                <w:lang w:val="es-PE"/>
              </w:rPr>
              <w:t xml:space="preserve">lectura intertextual, en diversos tipos de textos 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narrativos, expositivos, descriptivos retóricos, argumentativos y descriptivos </w:t>
            </w:r>
            <w:r w:rsidRPr="00C50626">
              <w:rPr>
                <w:sz w:val="20"/>
                <w:szCs w:val="20"/>
                <w:lang w:val="es-PE"/>
              </w:rPr>
              <w:t>de estructura compleja y vocabulario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variado.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continuos y discontinuos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60" w:line="242" w:lineRule="auto"/>
              <w:ind w:left="310" w:right="269" w:hanging="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Cuestionarios desarrollados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334" w:right="323" w:firstLine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textual (intervención oral)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6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94" w:line="276" w:lineRule="auto"/>
              <w:ind w:left="109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Infiere e interpreta información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información </w:t>
            </w:r>
            <w:r w:rsidR="008D124D">
              <w:rPr>
                <w:b/>
                <w:bCs/>
                <w:i/>
                <w:iCs/>
                <w:sz w:val="20"/>
                <w:szCs w:val="20"/>
                <w:lang w:val="es-PE"/>
              </w:rPr>
              <w:t>sobre los errores frecuentes de escritura, precisión léxica y vicios del castellano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deduciendo unidades, características, clases, hechos y el significado de palabras en</w:t>
            </w:r>
            <w:r w:rsidRPr="00C50626">
              <w:rPr>
                <w:spacing w:val="-3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 y expresiones con sentido figurado, así como diversas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relaciones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lógicas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jerárquicas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 de información contrapuesta del texto, o mediante una lectura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0569FD">
            <w:pPr>
              <w:pStyle w:val="TableParagraph"/>
              <w:kinsoku w:val="0"/>
              <w:overflowPunct w:val="0"/>
              <w:spacing w:before="7"/>
              <w:jc w:val="center"/>
              <w:rPr>
                <w:b/>
                <w:bCs/>
                <w:sz w:val="28"/>
                <w:szCs w:val="28"/>
                <w:lang w:val="es-PE"/>
              </w:rPr>
            </w:pPr>
          </w:p>
          <w:p w:rsidR="00C50626" w:rsidRPr="00C50626" w:rsidRDefault="000569FD" w:rsidP="000569FD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Errores frecuentes</w:t>
            </w:r>
            <w:r w:rsidR="008D124D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de escritura, precisión léxica y vicios del castellano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D20FBE" w:rsidP="00D20FBE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</w:t>
            </w:r>
            <w:r>
              <w:rPr>
                <w:sz w:val="20"/>
                <w:szCs w:val="20"/>
                <w:lang w:val="es-PE"/>
              </w:rPr>
              <w:t>nálisis de párrafos y textos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47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Default="00C50626" w:rsidP="00D02574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observación</w:t>
            </w:r>
            <w:r w:rsidR="00F82E45">
              <w:rPr>
                <w:sz w:val="20"/>
                <w:szCs w:val="20"/>
                <w:lang w:val="es-PE"/>
              </w:rPr>
              <w:t xml:space="preserve"> </w:t>
            </w:r>
          </w:p>
          <w:p w:rsidR="00F82E45" w:rsidRPr="00C50626" w:rsidRDefault="00F82E45" w:rsidP="00D02574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guiado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97469D" w:rsidRDefault="00C50626" w:rsidP="0097469D">
            <w:pPr>
              <w:pStyle w:val="TableParagraph"/>
              <w:tabs>
                <w:tab w:val="left" w:pos="424"/>
              </w:tabs>
              <w:kinsoku w:val="0"/>
              <w:overflowPunct w:val="0"/>
              <w:spacing w:before="2" w:line="276" w:lineRule="auto"/>
              <w:ind w:left="423" w:right="102"/>
              <w:jc w:val="both"/>
              <w:rPr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97469D" w:rsidRDefault="0097469D" w:rsidP="00F422C8">
            <w:pPr>
              <w:pStyle w:val="Textoindependiente"/>
              <w:numPr>
                <w:ilvl w:val="0"/>
                <w:numId w:val="43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lang w:val="es-PE"/>
              </w:rPr>
            </w:pPr>
            <w:r w:rsidRPr="00C50626">
              <w:rPr>
                <w:lang w:val="es-PE"/>
              </w:rPr>
              <w:t xml:space="preserve">Interpreta el sentido global de </w:t>
            </w:r>
            <w:r w:rsidRPr="0097469D">
              <w:rPr>
                <w:lang w:val="es-PE"/>
              </w:rPr>
              <w:t>las licencias poéticas</w:t>
            </w:r>
            <w:r w:rsidRPr="001F0017">
              <w:rPr>
                <w:lang w:val="es-PE"/>
              </w:rPr>
              <w:t>,</w:t>
            </w:r>
            <w:r>
              <w:rPr>
                <w:lang w:val="es-PE"/>
              </w:rPr>
              <w:t xml:space="preserve"> los géneros literarios y sus especies literarias, </w:t>
            </w:r>
            <w:r w:rsidRPr="00C50626">
              <w:rPr>
                <w:lang w:val="es-PE"/>
              </w:rPr>
              <w:t xml:space="preserve"> el diseño y la composición visual, considerando la métrica, las características de los poemas y géneros textuales, clasificando y sintetizando la información, y elaborando conclusiones sobre el</w:t>
            </w:r>
            <w:r w:rsidRPr="0097469D">
              <w:rPr>
                <w:lang w:val="es-PE"/>
              </w:rPr>
              <w:t xml:space="preserve"> </w:t>
            </w:r>
            <w:r w:rsidRPr="00C50626">
              <w:rPr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1F0017" w:rsidRDefault="001F0017" w:rsidP="001F0017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Los géneros literarios y los subgéneros</w:t>
            </w:r>
          </w:p>
          <w:p w:rsidR="001F0017" w:rsidRPr="00C50626" w:rsidRDefault="00C50626" w:rsidP="001F0017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Las licencias poéticas</w:t>
            </w: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Default="00C50626" w:rsidP="001F0017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Poemas analizados</w:t>
            </w:r>
          </w:p>
          <w:p w:rsidR="001F0017" w:rsidRDefault="001F0017" w:rsidP="001F0017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</w:p>
          <w:p w:rsidR="001F0017" w:rsidRPr="00C50626" w:rsidRDefault="0097469D" w:rsidP="0097469D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Análisis de f</w:t>
            </w:r>
            <w:r w:rsidR="001F0017">
              <w:rPr>
                <w:sz w:val="20"/>
                <w:szCs w:val="20"/>
                <w:lang w:val="es-PE"/>
              </w:rPr>
              <w:t>ragmentos narrativos y teatrales</w:t>
            </w: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62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7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</w:tbl>
    <w:p w:rsidR="00C50626" w:rsidRPr="00C50626" w:rsidRDefault="00C50626" w:rsidP="00C50626">
      <w:pPr>
        <w:rPr>
          <w:b/>
          <w:bCs/>
          <w:sz w:val="2"/>
          <w:szCs w:val="2"/>
          <w:lang w:val="es-PE"/>
        </w:rPr>
        <w:sectPr w:rsidR="00C50626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</w:t>
            </w:r>
            <w:r w:rsidR="0069219B">
              <w:rPr>
                <w:sz w:val="20"/>
                <w:szCs w:val="20"/>
                <w:lang w:val="es-PE"/>
              </w:rPr>
              <w:t xml:space="preserve">términos excluidos,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sinónimos y antónimos </w:t>
            </w:r>
            <w:r w:rsidRPr="00C50626">
              <w:rPr>
                <w:sz w:val="20"/>
                <w:szCs w:val="20"/>
                <w:lang w:val="es-PE"/>
              </w:rPr>
              <w:t>deduciendo características de seres, semejanzas o contradicciones, campo semántico, clases gramaticales y el significado de palabras en contexto y expresiones con sentido figurado, así como diversas relaciones lógicas y jerárquicas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 del texto, o mediante una lectura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69219B" w:rsidRDefault="0069219B" w:rsidP="0069219B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69219B">
              <w:rPr>
                <w:b/>
                <w:bCs/>
                <w:i/>
                <w:iCs/>
                <w:sz w:val="20"/>
                <w:szCs w:val="20"/>
                <w:lang w:val="es-PE"/>
              </w:rPr>
              <w:t>Términos excluidos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Sinónimos y antónimos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07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Glosario 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de </w:t>
            </w:r>
            <w:r w:rsidRPr="00C50626">
              <w:rPr>
                <w:sz w:val="20"/>
                <w:szCs w:val="20"/>
                <w:lang w:val="es-PE"/>
              </w:rPr>
              <w:t>palabras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Default="00C50626" w:rsidP="00D02574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w w:val="95"/>
                <w:sz w:val="20"/>
                <w:szCs w:val="20"/>
                <w:lang w:val="es-PE"/>
              </w:rPr>
              <w:t xml:space="preserve">Crucigramas </w:t>
            </w:r>
            <w:r w:rsidRPr="00C50626">
              <w:rPr>
                <w:sz w:val="20"/>
                <w:szCs w:val="20"/>
                <w:lang w:val="es-PE"/>
              </w:rPr>
              <w:t>abiertos</w:t>
            </w:r>
          </w:p>
          <w:p w:rsidR="0069219B" w:rsidRDefault="0069219B" w:rsidP="00D02574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ortográfico</w:t>
            </w:r>
          </w:p>
          <w:p w:rsidR="0069219B" w:rsidRPr="00C50626" w:rsidRDefault="0069219B" w:rsidP="00D02574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63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C50626" w:rsidRPr="00C50626" w:rsidTr="0013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986" w:right="99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Escribe diversos tipos de textos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</w:t>
            </w:r>
            <w:r w:rsidR="0026722D">
              <w:rPr>
                <w:sz w:val="20"/>
                <w:szCs w:val="20"/>
                <w:lang w:val="es-PE"/>
              </w:rPr>
              <w:t xml:space="preserve">rrolla sus ideas en torno </w:t>
            </w:r>
            <w:r w:rsidR="0026722D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al origen del castellano y las lenguas del Perú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través de diversos referentes y conectores y utilizando recursos gramaticales y ortográficos,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358" w:right="317" w:hanging="1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 w:line="230" w:lineRule="atLeast"/>
              <w:ind w:left="474" w:right="444" w:firstLine="4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redacción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Default="0026722D" w:rsidP="00D02574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El origen del castellano</w:t>
            </w:r>
          </w:p>
          <w:p w:rsidR="0026722D" w:rsidRDefault="0026722D" w:rsidP="00D02574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Las lenguas del Perú</w:t>
            </w:r>
          </w:p>
          <w:p w:rsidR="0026722D" w:rsidRPr="00C50626" w:rsidRDefault="0026722D" w:rsidP="00D02574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El castellano en América</w:t>
            </w: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Default="0026722D" w:rsidP="00D02574">
            <w:pPr>
              <w:pStyle w:val="TableParagraph"/>
              <w:kinsoku w:val="0"/>
              <w:overflowPunct w:val="0"/>
              <w:spacing w:before="106" w:line="242" w:lineRule="auto"/>
              <w:ind w:left="217" w:right="190" w:firstLine="3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Mapas conceptuales </w:t>
            </w:r>
          </w:p>
          <w:p w:rsidR="0026722D" w:rsidRDefault="0026722D" w:rsidP="00D02574">
            <w:pPr>
              <w:pStyle w:val="TableParagraph"/>
              <w:kinsoku w:val="0"/>
              <w:overflowPunct w:val="0"/>
              <w:spacing w:before="106" w:line="242" w:lineRule="auto"/>
              <w:ind w:left="217" w:right="190" w:firstLine="32"/>
              <w:rPr>
                <w:sz w:val="20"/>
                <w:szCs w:val="20"/>
                <w:lang w:val="es-PE"/>
              </w:rPr>
            </w:pPr>
          </w:p>
          <w:p w:rsidR="0026722D" w:rsidRPr="00C50626" w:rsidRDefault="0026722D" w:rsidP="00D02574">
            <w:pPr>
              <w:pStyle w:val="TableParagraph"/>
              <w:kinsoku w:val="0"/>
              <w:overflowPunct w:val="0"/>
              <w:spacing w:before="106" w:line="242" w:lineRule="auto"/>
              <w:ind w:left="217" w:right="190" w:firstLine="3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Registro lingüístico de voces y formas de hablar</w:t>
            </w: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Default="00C50626" w:rsidP="00D02574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26722D" w:rsidRDefault="0026722D" w:rsidP="00D02574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26722D" w:rsidRDefault="0026722D" w:rsidP="00D02574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26722D" w:rsidRPr="00C50626" w:rsidRDefault="0026722D" w:rsidP="0026722D">
            <w:pPr>
              <w:pStyle w:val="TableParagraph"/>
              <w:kinsoku w:val="0"/>
              <w:overflowPunct w:val="0"/>
              <w:ind w:left="430" w:right="399" w:firstLine="12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léxico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 el texto a la situación comunicativa</w:t>
            </w: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40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98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Desarrolla sus ideas en torno a un tema 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través de diversos referentes y conectores y utilizando la </w:t>
            </w:r>
            <w:proofErr w:type="spellStart"/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proofErr w:type="spellEnd"/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="009E780E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general y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diacrítica</w:t>
            </w:r>
            <w:r w:rsidRPr="00C50626">
              <w:rPr>
                <w:sz w:val="20"/>
                <w:szCs w:val="20"/>
                <w:lang w:val="es-PE"/>
              </w:rPr>
              <w:t>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analizados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65" w:line="242" w:lineRule="auto"/>
              <w:ind w:left="469" w:right="442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r w:rsidR="009E780E">
              <w:rPr>
                <w:b/>
                <w:bCs/>
                <w:i/>
                <w:iCs/>
                <w:sz w:val="20"/>
                <w:szCs w:val="20"/>
                <w:lang w:val="es-PE"/>
              </w:rPr>
              <w:t>general</w:t>
            </w:r>
            <w:proofErr w:type="spellEnd"/>
            <w:r w:rsidR="009E780E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diacrítica</w:t>
            </w: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49" w:line="242" w:lineRule="auto"/>
              <w:ind w:left="310" w:right="275" w:firstLine="17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C50626" w:rsidP="00D02574">
            <w:pPr>
              <w:pStyle w:val="TableParagraph"/>
              <w:kinsoku w:val="0"/>
              <w:overflowPunct w:val="0"/>
              <w:spacing w:before="106"/>
              <w:ind w:left="19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9E780E" w:rsidRPr="00C50626" w:rsidRDefault="009E780E" w:rsidP="009E780E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Prácticas dirigidas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50626" w:rsidRPr="00C50626" w:rsidRDefault="00C50626" w:rsidP="00D02574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 y desarrolla las ideas de forma coherente y cohesionada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537F97" w:rsidP="00F422C8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Escribe diversos textos literarios y no literarios</w:t>
            </w:r>
            <w:r w:rsidR="00C50626" w:rsidRPr="00C50626">
              <w:rPr>
                <w:sz w:val="20"/>
                <w:szCs w:val="20"/>
                <w:lang w:val="es-PE"/>
              </w:rPr>
              <w:t xml:space="preserve">, adecuándose al destinatario, registro formal e informal, tipo textual y a algunas características del género discursivo, de acuerdo al propósito comunicativo, distinguiendo el registro formal e informal, seleccionando el formato y soporte, e incorporando un vocabulario pertinente </w:t>
            </w:r>
            <w:r w:rsidR="00C50626"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="00C50626" w:rsidRPr="00C50626">
              <w:rPr>
                <w:sz w:val="20"/>
                <w:szCs w:val="20"/>
                <w:lang w:val="es-PE"/>
              </w:rPr>
              <w:t>incluye sinónimos y diversos</w:t>
            </w:r>
            <w:r w:rsidR="00C50626"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="00C50626" w:rsidRPr="00C50626">
              <w:rPr>
                <w:sz w:val="20"/>
                <w:szCs w:val="20"/>
                <w:lang w:val="es-PE"/>
              </w:rPr>
              <w:t>términos propios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27" w:lineRule="exact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 los campos del saber.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537F97" w:rsidP="00D02574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literarios y no literarios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537F97" w:rsidP="00D02574">
            <w:pPr>
              <w:pStyle w:val="TableParagraph"/>
              <w:kinsoku w:val="0"/>
              <w:overflowPunct w:val="0"/>
              <w:ind w:left="174" w:firstLine="75"/>
              <w:rPr>
                <w:spacing w:val="-3"/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Texto escrito 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537F97" w:rsidP="00D02574">
            <w:pPr>
              <w:pStyle w:val="TableParagraph"/>
              <w:kinsoku w:val="0"/>
              <w:overflowPunct w:val="0"/>
              <w:ind w:left="1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Redacción de textos cortos: literarios y no literarios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 escrito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Reflexiona y evalúa de manera permanente el texto que escribe, revisando si se adecúa a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situación comunicativa, si las ideas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son </w:t>
            </w:r>
            <w:r w:rsidRPr="00C50626">
              <w:rPr>
                <w:sz w:val="20"/>
                <w:szCs w:val="20"/>
                <w:lang w:val="es-PE"/>
              </w:rPr>
              <w:t xml:space="preserve">coherentes entre sí o se presentan vacíos de información, así como el uso pertinente de </w:t>
            </w:r>
            <w:r w:rsidR="00EC241E">
              <w:rPr>
                <w:sz w:val="20"/>
                <w:szCs w:val="20"/>
                <w:lang w:val="es-PE"/>
              </w:rPr>
              <w:t>un lenguaje preciso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 vocabulario</w:t>
            </w:r>
            <w:r w:rsidR="00EC241E">
              <w:rPr>
                <w:sz w:val="20"/>
                <w:szCs w:val="20"/>
                <w:lang w:val="es-PE"/>
              </w:rPr>
              <w:t xml:space="preserve"> adecuado</w:t>
            </w:r>
            <w:r w:rsidRPr="00C50626">
              <w:rPr>
                <w:sz w:val="20"/>
                <w:szCs w:val="20"/>
                <w:lang w:val="es-PE"/>
              </w:rPr>
              <w:t xml:space="preserve">, además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uso de la tilde </w:t>
            </w:r>
            <w:r w:rsidR="00EC241E">
              <w:rPr>
                <w:b/>
                <w:bCs/>
                <w:i/>
                <w:iCs/>
                <w:sz w:val="20"/>
                <w:szCs w:val="20"/>
                <w:lang w:val="es-PE"/>
              </w:rPr>
              <w:t>de palabras compuestas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empleados para mejorar y garantizar el sentido de su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EC241E" w:rsidRDefault="00C50626" w:rsidP="00EC241E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C50626" w:rsidRPr="00EC241E" w:rsidRDefault="00EC241E" w:rsidP="00EC241E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EC241E">
              <w:rPr>
                <w:b/>
                <w:bCs/>
                <w:i/>
                <w:iCs/>
                <w:sz w:val="20"/>
                <w:szCs w:val="20"/>
                <w:lang w:val="es-PE"/>
              </w:rPr>
              <w:t>Lenguaje connotativo y denotativo</w:t>
            </w:r>
          </w:p>
          <w:p w:rsidR="00EC241E" w:rsidRPr="00EC241E" w:rsidRDefault="00EC241E" w:rsidP="00EC241E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C50626" w:rsidRPr="00C50626" w:rsidRDefault="00EC241E" w:rsidP="00EC241E">
            <w:pPr>
              <w:pStyle w:val="TableParagraph"/>
              <w:kinsoku w:val="0"/>
              <w:overflowPunct w:val="0"/>
              <w:spacing w:line="242" w:lineRule="auto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de palabras compuestas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2"/>
                <w:szCs w:val="3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analizados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05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escritos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C50626" w:rsidRDefault="00C50626" w:rsidP="00D02574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E54347" w:rsidRDefault="00E54347" w:rsidP="00D02574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</w:p>
          <w:p w:rsidR="00E54347" w:rsidRPr="00C50626" w:rsidRDefault="00E54347" w:rsidP="00D02574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dirigido</w:t>
            </w:r>
          </w:p>
        </w:tc>
      </w:tr>
    </w:tbl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VIRTUDES Y OBRAS</w:t>
      </w:r>
      <w:r w:rsidRPr="00C50626">
        <w:rPr>
          <w:b/>
          <w:bCs/>
          <w:spacing w:val="-6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INCIDENTALES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C50626" w:rsidRPr="00C50626" w:rsidRDefault="00AC4B2E" w:rsidP="00F422C8">
      <w:pPr>
        <w:pStyle w:val="Prrafodelista"/>
        <w:numPr>
          <w:ilvl w:val="1"/>
          <w:numId w:val="52"/>
        </w:numPr>
        <w:tabs>
          <w:tab w:val="left" w:pos="1045"/>
        </w:tabs>
        <w:kinsoku w:val="0"/>
        <w:overflowPunct w:val="0"/>
        <w:rPr>
          <w:b/>
          <w:bCs/>
          <w:sz w:val="20"/>
          <w:szCs w:val="20"/>
          <w:lang w:val="es-PE"/>
        </w:rPr>
      </w:pPr>
      <w:r>
        <w:rPr>
          <w:b/>
          <w:bCs/>
          <w:sz w:val="20"/>
          <w:szCs w:val="20"/>
          <w:lang w:val="es-PE"/>
        </w:rPr>
        <w:t>3</w:t>
      </w:r>
      <w:r w:rsidR="00C50626" w:rsidRPr="00C50626">
        <w:rPr>
          <w:b/>
          <w:bCs/>
          <w:sz w:val="20"/>
          <w:szCs w:val="20"/>
          <w:lang w:val="es-PE"/>
        </w:rPr>
        <w:t>° “A”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10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73"/>
        <w:gridCol w:w="852"/>
        <w:gridCol w:w="6378"/>
      </w:tblGrid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36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1"/>
              <w:ind w:left="4381" w:right="434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VIRTUDES NUCLEARES Y OBRAS INCIDENTALES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879" w:right="88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ORDEN</w:t>
            </w:r>
          </w:p>
        </w:tc>
        <w:tc>
          <w:tcPr>
            <w:tcW w:w="5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kinsoku w:val="0"/>
              <w:overflowPunct w:val="0"/>
              <w:spacing w:before="2" w:line="283" w:lineRule="auto"/>
              <w:ind w:right="24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Cumplo con lo establecido en mi horario escolar – personal.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kinsoku w:val="0"/>
              <w:overflowPunct w:val="0"/>
              <w:spacing w:before="4" w:line="285" w:lineRule="auto"/>
              <w:ind w:right="25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Cuido mi aseo y porte personal durante las clases virtuales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preceptorías</w:t>
            </w:r>
            <w:proofErr w:type="spellEnd"/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(utilizando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polo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colegio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 un polo de color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blanco)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7"/>
              </w:numPr>
              <w:tabs>
                <w:tab w:val="left" w:pos="566"/>
              </w:tabs>
              <w:kinsoku w:val="0"/>
              <w:overflowPunct w:val="0"/>
              <w:spacing w:before="1" w:line="288" w:lineRule="auto"/>
              <w:ind w:right="24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Tengo la cámara encendida durante las clases virtuales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preceptorías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>,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salvo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fallas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técnicas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motivos que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escapan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3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mi</w:t>
            </w:r>
            <w:r w:rsidRPr="00C50626">
              <w:rPr>
                <w:spacing w:val="3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persona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(por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lo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que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debo</w:t>
            </w:r>
            <w:r w:rsidRPr="00C50626">
              <w:rPr>
                <w:spacing w:val="3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avisar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56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primero a mis padres y ellos justifiquen al tutor).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390"/>
              <w:rPr>
                <w:b/>
                <w:bCs/>
                <w:sz w:val="18"/>
                <w:szCs w:val="18"/>
                <w:lang w:val="es-PE"/>
              </w:rPr>
            </w:pPr>
            <w:r w:rsidRPr="00C50626">
              <w:rPr>
                <w:b/>
                <w:bCs/>
                <w:sz w:val="18"/>
                <w:szCs w:val="18"/>
                <w:lang w:val="es-PE"/>
              </w:rPr>
              <w:t>RESPONSABILIDAD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</w:tabs>
              <w:kinsoku w:val="0"/>
              <w:overflowPunct w:val="0"/>
              <w:spacing w:before="2" w:line="283" w:lineRule="auto"/>
              <w:ind w:right="251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Ingreso a las clases virtuales y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preceptorías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puntualmente</w:t>
            </w:r>
            <w:r w:rsidRPr="00C50626">
              <w:rPr>
                <w:spacing w:val="-2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(vía zoom, cámara encendida y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renombrado).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</w:tabs>
              <w:kinsoku w:val="0"/>
              <w:overflowPunct w:val="0"/>
              <w:spacing w:before="4" w:line="285" w:lineRule="auto"/>
              <w:ind w:right="24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Respeto los tiempos y turnos al participar en las clases virtuales (cámara encendida, renombrado y siempre levantando la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mano).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6"/>
              </w:numPr>
              <w:tabs>
                <w:tab w:val="left" w:pos="562"/>
              </w:tabs>
              <w:kinsoku w:val="0"/>
              <w:overflowPunct w:val="0"/>
              <w:spacing w:before="1" w:line="288" w:lineRule="auto"/>
              <w:ind w:right="24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Justifico oportunamente mis inasistencias y/o tardanzas a las clases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virtuales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(primero</w:t>
            </w:r>
            <w:r w:rsidRPr="00C50626">
              <w:rPr>
                <w:spacing w:val="-1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mis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padres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ellos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través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tutor).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91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TRABAJO</w:t>
            </w:r>
          </w:p>
        </w:tc>
        <w:tc>
          <w:tcPr>
            <w:tcW w:w="5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kinsoku w:val="0"/>
              <w:overflowPunct w:val="0"/>
              <w:spacing w:line="288" w:lineRule="auto"/>
              <w:ind w:right="25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Presto atención a las explicaciones e indicaciones de los profesores durante las clases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virtuales.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kinsoku w:val="0"/>
              <w:overflowPunct w:val="0"/>
              <w:spacing w:line="285" w:lineRule="auto"/>
              <w:ind w:right="253"/>
              <w:jc w:val="both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Participo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activamente en las clases virtuales, demostrando dominio del tema y desarrollando las actividades de aprendizaje que el profesor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dispone.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5"/>
              </w:numPr>
              <w:tabs>
                <w:tab w:val="left" w:pos="566"/>
              </w:tabs>
              <w:kinsoku w:val="0"/>
              <w:overflowPunct w:val="0"/>
              <w:spacing w:line="285" w:lineRule="auto"/>
              <w:ind w:right="25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Presento a tiempo y en orden los trabajos encomendados (uso del sistema Intranet Algarrobos, correo del colegio y/o plataforma Zoom), teniendo en cuenta el orden, limpieza y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puntualidad.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65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GENEROSIDAD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kinsoku w:val="0"/>
              <w:overflowPunct w:val="0"/>
              <w:spacing w:line="243" w:lineRule="exact"/>
              <w:ind w:hanging="285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Acepto las normas o indicaciones dadas por los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profesores.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kinsoku w:val="0"/>
              <w:overflowPunct w:val="0"/>
              <w:spacing w:before="47"/>
              <w:ind w:hanging="285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Respeto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 opiniones de los demás, aunque no las comparta.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4"/>
              </w:numPr>
              <w:tabs>
                <w:tab w:val="left" w:pos="562"/>
              </w:tabs>
              <w:kinsoku w:val="0"/>
              <w:overflowPunct w:val="0"/>
              <w:spacing w:before="43" w:line="283" w:lineRule="auto"/>
              <w:ind w:right="25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Uso un vocabulario correcto al participar y dirigirme a mis profesores y compañeros durante las clases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virtuales.</w:t>
            </w:r>
          </w:p>
        </w:tc>
      </w:tr>
    </w:tbl>
    <w:p w:rsidR="00B101F4" w:rsidRDefault="00B101F4" w:rsidP="00B101F4">
      <w:pPr>
        <w:pStyle w:val="Prrafodelista"/>
        <w:tabs>
          <w:tab w:val="left" w:pos="1045"/>
        </w:tabs>
        <w:kinsoku w:val="0"/>
        <w:overflowPunct w:val="0"/>
        <w:spacing w:before="65"/>
        <w:ind w:left="1044" w:firstLine="0"/>
        <w:rPr>
          <w:b/>
          <w:bCs/>
          <w:sz w:val="20"/>
          <w:szCs w:val="20"/>
          <w:lang w:val="es-PE"/>
        </w:rPr>
      </w:pPr>
    </w:p>
    <w:p w:rsidR="00C50626" w:rsidRPr="00C50626" w:rsidRDefault="00AC4B2E" w:rsidP="00F422C8">
      <w:pPr>
        <w:pStyle w:val="Prrafodelista"/>
        <w:numPr>
          <w:ilvl w:val="1"/>
          <w:numId w:val="52"/>
        </w:numPr>
        <w:tabs>
          <w:tab w:val="left" w:pos="1045"/>
        </w:tabs>
        <w:kinsoku w:val="0"/>
        <w:overflowPunct w:val="0"/>
        <w:spacing w:before="65"/>
        <w:rPr>
          <w:b/>
          <w:bCs/>
          <w:sz w:val="20"/>
          <w:szCs w:val="20"/>
          <w:lang w:val="es-PE"/>
        </w:rPr>
      </w:pPr>
      <w:r>
        <w:rPr>
          <w:b/>
          <w:bCs/>
          <w:sz w:val="20"/>
          <w:szCs w:val="20"/>
          <w:lang w:val="es-PE"/>
        </w:rPr>
        <w:t>3</w:t>
      </w:r>
      <w:r w:rsidR="00C50626" w:rsidRPr="00C50626">
        <w:rPr>
          <w:b/>
          <w:bCs/>
          <w:sz w:val="20"/>
          <w:szCs w:val="20"/>
          <w:lang w:val="es-PE"/>
        </w:rPr>
        <w:t>° “B”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10" w:after="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10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389"/>
        <w:gridCol w:w="992"/>
        <w:gridCol w:w="6522"/>
      </w:tblGrid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36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1"/>
              <w:ind w:left="4381" w:right="434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VIRTUDES NUCLEARES Y OBRAS INCIDENTALES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44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ORDEN</w:t>
            </w:r>
          </w:p>
        </w:tc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kinsoku w:val="0"/>
              <w:overflowPunct w:val="0"/>
              <w:spacing w:before="2"/>
              <w:ind w:hanging="28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Evito comer durante las clases virtuales.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kinsoku w:val="0"/>
              <w:overflowPunct w:val="0"/>
              <w:spacing w:before="43" w:line="283" w:lineRule="auto"/>
              <w:ind w:right="25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Cuento con el material de estudio requerido para cada clase según mi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horario.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3"/>
              </w:numPr>
              <w:tabs>
                <w:tab w:val="left" w:pos="566"/>
              </w:tabs>
              <w:kinsoku w:val="0"/>
              <w:overflowPunct w:val="0"/>
              <w:spacing w:before="4" w:line="288" w:lineRule="auto"/>
              <w:ind w:right="24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Asisto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correctamente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presentable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mi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clase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virtual: Polo normado y bien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peinado.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1"/>
                <w:szCs w:val="21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92" w:lineRule="auto"/>
              <w:ind w:left="614" w:hanging="480"/>
              <w:rPr>
                <w:b/>
                <w:bCs/>
                <w:sz w:val="18"/>
                <w:szCs w:val="18"/>
                <w:lang w:val="es-PE"/>
              </w:rPr>
            </w:pPr>
            <w:r w:rsidRPr="00C50626">
              <w:rPr>
                <w:b/>
                <w:bCs/>
                <w:sz w:val="18"/>
                <w:szCs w:val="18"/>
                <w:lang w:val="es-PE"/>
              </w:rPr>
              <w:t>RESPONSABILI DAD</w:t>
            </w:r>
          </w:p>
        </w:tc>
        <w:tc>
          <w:tcPr>
            <w:tcW w:w="6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kinsoku w:val="0"/>
              <w:overflowPunct w:val="0"/>
              <w:spacing w:before="2"/>
              <w:ind w:hanging="28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Ingreso a la hora programada para cada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actividad.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kinsoku w:val="0"/>
              <w:overflowPunct w:val="0"/>
              <w:spacing w:before="43"/>
              <w:ind w:hanging="28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Cumplo con el tiempo de entrega de actividades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programadas.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kinsoku w:val="0"/>
              <w:overflowPunct w:val="0"/>
              <w:spacing w:before="43" w:line="288" w:lineRule="auto"/>
              <w:ind w:right="25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Durante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sesiones,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académicas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tutoriales,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debo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mantener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>cámara activada y el micrófono silenciado mientras otro se encuentre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hablando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49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TRABAJO</w:t>
            </w:r>
          </w:p>
        </w:tc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kinsoku w:val="0"/>
              <w:overflowPunct w:val="0"/>
              <w:spacing w:before="2" w:line="283" w:lineRule="auto"/>
              <w:ind w:right="245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Participo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activamente en tus clases con preguntas y/o comentarios, para facilitar tu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aprendizaje.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kinsoku w:val="0"/>
              <w:overflowPunct w:val="0"/>
              <w:spacing w:before="4" w:line="283" w:lineRule="auto"/>
              <w:ind w:right="24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Investigo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preparo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sobre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antes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cada actividad.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kinsoku w:val="0"/>
              <w:overflowPunct w:val="0"/>
              <w:spacing w:before="3" w:line="288" w:lineRule="auto"/>
              <w:ind w:right="24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Participo de las actividades del aula levantando la mano virtual y espero mi turno para</w:t>
            </w:r>
            <w:r w:rsidRPr="00C50626">
              <w:rPr>
                <w:spacing w:val="-1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participar.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31"/>
                <w:szCs w:val="31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23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GENEROSIDAD</w:t>
            </w:r>
          </w:p>
        </w:tc>
        <w:tc>
          <w:tcPr>
            <w:tcW w:w="6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kinsoku w:val="0"/>
              <w:overflowPunct w:val="0"/>
              <w:spacing w:before="2" w:line="285" w:lineRule="auto"/>
              <w:ind w:right="25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Respeto las opiniones de mis compañeros y a las indicaciones y/o pautas del profesor o tutor, utilizando el chat de la videoconferencia sólo cuando sea necesario para hacer una pregunta o comentario referido al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kinsoku w:val="0"/>
              <w:overflowPunct w:val="0"/>
              <w:spacing w:before="3"/>
              <w:ind w:hanging="285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Trato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mis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compañeros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por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nombre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evito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ponerles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apodos.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30"/>
              </w:numPr>
              <w:tabs>
                <w:tab w:val="left" w:pos="562"/>
              </w:tabs>
              <w:kinsoku w:val="0"/>
              <w:overflowPunct w:val="0"/>
              <w:spacing w:before="8" w:line="280" w:lineRule="atLeast"/>
              <w:ind w:right="253"/>
              <w:jc w:val="both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Participo</w:t>
            </w:r>
            <w:proofErr w:type="spellEnd"/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activamente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diferentes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actividades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aula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 entorno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virtual.</w:t>
            </w:r>
          </w:p>
        </w:tc>
      </w:tr>
    </w:tbl>
    <w:p w:rsidR="00C50626" w:rsidRDefault="00C50626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B101F4" w:rsidRPr="00C50626" w:rsidRDefault="00B101F4" w:rsidP="00C50626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ind w:left="772" w:hanging="54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lastRenderedPageBreak/>
        <w:t>SECUENCIA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DIDÁCTICA</w:t>
      </w:r>
    </w:p>
    <w:p w:rsidR="00C50626" w:rsidRPr="00C50626" w:rsidRDefault="00C50626" w:rsidP="00C50626">
      <w:pPr>
        <w:pStyle w:val="Textoindependiente"/>
        <w:kinsoku w:val="0"/>
        <w:overflowPunct w:val="0"/>
        <w:rPr>
          <w:b/>
          <w:bCs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31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31"/>
              <w:ind w:left="24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NOMBRE DE LA SESIÓN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31"/>
              <w:ind w:left="1781" w:right="1778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ACTIVIDADES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29" w:lineRule="exact"/>
              <w:ind w:left="638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RECURSOS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4"/>
              <w:ind w:left="6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31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DURACIÓN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29" w:lineRule="exact"/>
              <w:ind w:left="2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FECHA</w:t>
            </w:r>
            <w:r w:rsidRPr="00C50626">
              <w:rPr>
                <w:b/>
                <w:bCs/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DE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4"/>
              <w:ind w:left="22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LA</w:t>
            </w:r>
            <w:r w:rsidRPr="00C50626">
              <w:rPr>
                <w:b/>
                <w:bCs/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SESIÓN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463116">
            <w:pPr>
              <w:pStyle w:val="TableParagraph"/>
              <w:kinsoku w:val="0"/>
              <w:overflowPunct w:val="0"/>
              <w:spacing w:before="1" w:line="276" w:lineRule="auto"/>
              <w:ind w:left="119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1E4A02">
              <w:rPr>
                <w:b/>
                <w:bCs/>
                <w:sz w:val="20"/>
                <w:szCs w:val="20"/>
                <w:lang w:val="es-PE"/>
              </w:rPr>
              <w:t>Por qué es importante</w:t>
            </w:r>
            <w:r w:rsidR="00463116">
              <w:rPr>
                <w:b/>
                <w:bCs/>
                <w:sz w:val="20"/>
                <w:szCs w:val="20"/>
                <w:lang w:val="es-PE"/>
              </w:rPr>
              <w:t xml:space="preserve"> comunicarnos mejor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Presentación del área y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subáreas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C50626" w:rsidRPr="00C50626" w:rsidRDefault="001E4A02" w:rsidP="00F422C8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Se plantean preguntas sobre los temas tratados en el año anterior. Lluvia de ideas. 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="001E4A02">
              <w:rPr>
                <w:spacing w:val="-12"/>
                <w:sz w:val="20"/>
                <w:szCs w:val="20"/>
                <w:lang w:val="es-PE"/>
              </w:rPr>
              <w:t>l amor por la lectura o de sus hábitos lectores.</w:t>
            </w:r>
          </w:p>
          <w:p w:rsidR="001E4A02" w:rsidRPr="00C50626" w:rsidRDefault="001E4A02" w:rsidP="00F422C8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Indicaciones y criterios a tener en cuenta en el desarrollo del curso de Comunicación: guía del alumno, plan lector, anotación de temas tratados, desarrollo de actividades de clases, revisión de actividades grupales.</w:t>
            </w: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3"/>
              <w:ind w:left="471"/>
              <w:rPr>
                <w:sz w:val="20"/>
                <w:szCs w:val="20"/>
                <w:lang w:val="es-P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C50626" w:rsidRDefault="00C50626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1E4A02" w:rsidRDefault="001E4A02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Video de motivación a la lectura.</w:t>
            </w:r>
          </w:p>
          <w:p w:rsidR="001E4A02" w:rsidRDefault="001E4A02" w:rsidP="00F422C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Lista virtual del plan lector.</w:t>
            </w:r>
          </w:p>
          <w:p w:rsidR="001E4A02" w:rsidRPr="00C50626" w:rsidRDefault="001E4A02" w:rsidP="001E4A02">
            <w:pPr>
              <w:pStyle w:val="TableParagraph"/>
              <w:tabs>
                <w:tab w:val="left" w:pos="466"/>
              </w:tabs>
              <w:kinsoku w:val="0"/>
              <w:overflowPunct w:val="0"/>
              <w:ind w:left="465"/>
              <w:rPr>
                <w:sz w:val="20"/>
                <w:szCs w:val="20"/>
                <w:lang w:val="es-PE"/>
              </w:rPr>
            </w:pPr>
          </w:p>
          <w:p w:rsidR="00C50626" w:rsidRPr="00C50626" w:rsidRDefault="00C50626" w:rsidP="001E4A02">
            <w:pPr>
              <w:pStyle w:val="TableParagraph"/>
              <w:tabs>
                <w:tab w:val="left" w:pos="466"/>
              </w:tabs>
              <w:kinsoku w:val="0"/>
              <w:overflowPunct w:val="0"/>
              <w:spacing w:line="243" w:lineRule="exact"/>
              <w:ind w:left="465"/>
              <w:rPr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8"/>
                <w:szCs w:val="28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213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90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01-02/03/21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C50626" w:rsidP="001E4A02">
            <w:pPr>
              <w:pStyle w:val="TableParagraph"/>
              <w:kinsoku w:val="0"/>
              <w:overflowPunct w:val="0"/>
              <w:spacing w:before="1" w:line="276" w:lineRule="auto"/>
              <w:ind w:left="539" w:right="512" w:hanging="17"/>
              <w:jc w:val="both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1E4A02">
              <w:rPr>
                <w:b/>
                <w:bCs/>
                <w:sz w:val="20"/>
                <w:szCs w:val="20"/>
                <w:lang w:val="es-PE"/>
              </w:rPr>
              <w:t>Cuidando nuestra manera de escribir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</w:t>
            </w:r>
            <w:r w:rsidR="001E4A02">
              <w:rPr>
                <w:sz w:val="20"/>
                <w:szCs w:val="20"/>
                <w:lang w:val="es-PE"/>
              </w:rPr>
              <w:t>s de oraciones escritas con errores ortográfico y de acentuación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C50626" w:rsidRPr="00C50626" w:rsidRDefault="001E4A02" w:rsidP="00F422C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Corrección y análisis de los ejercicios planteados</w:t>
            </w:r>
            <w:r w:rsidR="00B16A8C">
              <w:rPr>
                <w:sz w:val="20"/>
                <w:szCs w:val="20"/>
                <w:lang w:val="es-PE"/>
              </w:rPr>
              <w:t xml:space="preserve"> sobre el reconocimiento de elementos morfosintácticos de la oración</w:t>
            </w:r>
            <w:r>
              <w:rPr>
                <w:sz w:val="20"/>
                <w:szCs w:val="20"/>
                <w:lang w:val="es-PE"/>
              </w:rPr>
              <w:t>.</w:t>
            </w:r>
          </w:p>
          <w:p w:rsidR="00C50626" w:rsidRPr="009C3D22" w:rsidRDefault="00C50626" w:rsidP="00F422C8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line="243" w:lineRule="exact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Pr="001E4A02" w:rsidRDefault="00C50626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</w:p>
          <w:p w:rsidR="001E4A02" w:rsidRPr="00C50626" w:rsidRDefault="001E4A02" w:rsidP="00F422C8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pacing w:val="-1"/>
                <w:sz w:val="20"/>
                <w:szCs w:val="20"/>
                <w:lang w:val="es-PE"/>
              </w:rPr>
              <w:t>Pizarra interactiva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  <w:lang w:val="es-PE"/>
              </w:rPr>
            </w:pPr>
          </w:p>
          <w:p w:rsidR="00C50626" w:rsidRPr="00C50626" w:rsidRDefault="009C26BB" w:rsidP="00D02574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03-10</w:t>
            </w:r>
            <w:r w:rsidR="00C50626"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</w:tbl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85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3.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9437FE">
            <w:pPr>
              <w:pStyle w:val="TableParagraph"/>
              <w:kinsoku w:val="0"/>
              <w:overflowPunct w:val="0"/>
              <w:spacing w:before="174" w:line="276" w:lineRule="auto"/>
              <w:ind w:left="182" w:right="17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9437FE">
              <w:rPr>
                <w:b/>
                <w:bCs/>
                <w:sz w:val="20"/>
                <w:szCs w:val="20"/>
                <w:lang w:val="es-PE"/>
              </w:rPr>
              <w:t xml:space="preserve">Nociones básicas de lingüística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Lluvia de ideas sobre las noc</w:t>
            </w:r>
            <w:r w:rsidR="009437FE">
              <w:rPr>
                <w:sz w:val="20"/>
                <w:szCs w:val="20"/>
                <w:lang w:val="es-PE"/>
              </w:rPr>
              <w:t>iones de las ramas lingüísticas: qué es el castellano, cuál es su importancia</w:t>
            </w:r>
            <w:r w:rsidR="00B16A8C">
              <w:rPr>
                <w:sz w:val="20"/>
                <w:szCs w:val="20"/>
                <w:lang w:val="es-PE"/>
              </w:rPr>
              <w:t xml:space="preserve"> y origen</w:t>
            </w:r>
            <w:r w:rsidR="009437FE">
              <w:rPr>
                <w:sz w:val="20"/>
                <w:szCs w:val="20"/>
                <w:lang w:val="es-PE"/>
              </w:rPr>
              <w:t>, los prestamos lingüísticos, realidad lingüística del Perú.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4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Elaboración de cuadros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comparativos.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134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Jamboard</w:t>
            </w:r>
            <w:proofErr w:type="spellEnd"/>
          </w:p>
          <w:p w:rsidR="009C26BB" w:rsidRPr="00C50626" w:rsidRDefault="009C26BB" w:rsidP="00F422C8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Pizarra virtual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85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9C26BB" w:rsidP="00D02574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15-17</w:t>
            </w:r>
            <w:r w:rsidR="00C50626"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4.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B16A8C">
            <w:pPr>
              <w:pStyle w:val="TableParagraph"/>
              <w:kinsoku w:val="0"/>
              <w:overflowPunct w:val="0"/>
              <w:spacing w:before="174" w:line="276" w:lineRule="auto"/>
              <w:ind w:left="327" w:right="160" w:hanging="13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“Reconozcamos </w:t>
            </w:r>
            <w:r w:rsidR="00B16A8C">
              <w:rPr>
                <w:b/>
                <w:bCs/>
                <w:sz w:val="20"/>
                <w:szCs w:val="20"/>
                <w:lang w:val="es-PE"/>
              </w:rPr>
              <w:t>nuestra realidad lingüística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análisis de un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 w:rsidR="00B16A8C">
              <w:rPr>
                <w:sz w:val="20"/>
                <w:szCs w:val="20"/>
                <w:lang w:val="es-PE"/>
              </w:rPr>
              <w:t>video de la universidad Católica del Perú sobre las variantes lingüística del Perú.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Ejercitación práctica </w:t>
            </w:r>
            <w:r w:rsidR="00B16A8C">
              <w:rPr>
                <w:sz w:val="20"/>
                <w:szCs w:val="20"/>
                <w:lang w:val="es-PE"/>
              </w:rPr>
              <w:t>sobre los registros lingüísticos de nuestra comunidad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Ejecución de juegos de roles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Nearpod</w:t>
            </w:r>
            <w:proofErr w:type="spellEnd"/>
          </w:p>
          <w:p w:rsidR="00B16A8C" w:rsidRPr="00C50626" w:rsidRDefault="00B16A8C" w:rsidP="00F422C8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Video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B16A8C" w:rsidP="00D02574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C50626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B16A8C" w:rsidP="00B16A8C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22 - 24</w:t>
            </w:r>
            <w:r w:rsidR="00C50626"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81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5.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8C390B">
            <w:pPr>
              <w:pStyle w:val="TableParagraph"/>
              <w:kinsoku w:val="0"/>
              <w:overflowPunct w:val="0"/>
              <w:spacing w:before="170" w:line="276" w:lineRule="auto"/>
              <w:ind w:left="114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 w:rsidR="008C390B">
              <w:rPr>
                <w:b/>
                <w:bCs/>
                <w:sz w:val="20"/>
                <w:szCs w:val="20"/>
                <w:lang w:val="es-PE"/>
              </w:rPr>
              <w:t>La importancia de saber hablar bien frente al público: nuestra imagen personal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Observación y análisis de </w:t>
            </w:r>
            <w:r w:rsidR="008C390B">
              <w:rPr>
                <w:sz w:val="20"/>
                <w:szCs w:val="20"/>
                <w:lang w:val="es-PE"/>
              </w:rPr>
              <w:t>material impreso sobre la realidad del castellano en el Perú y América.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8C390B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2413"/>
                <w:tab w:val="left" w:pos="2793"/>
                <w:tab w:val="left" w:pos="3796"/>
                <w:tab w:val="left" w:pos="4299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Recomendaciones sobre la importancia del porte personal y la imagen que proyectamos a los demás.</w:t>
            </w:r>
          </w:p>
          <w:p w:rsidR="00C50626" w:rsidRPr="00C50626" w:rsidRDefault="008C390B" w:rsidP="00F422C8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Resuelven actividades propuestos por el docente</w:t>
            </w:r>
            <w:r w:rsidR="00C50626"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4"/>
                <w:szCs w:val="34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8C390B" w:rsidRPr="00C50626" w:rsidRDefault="008C390B" w:rsidP="00F422C8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Material en Word </w:t>
            </w:r>
            <w:r w:rsidR="009C2A28">
              <w:rPr>
                <w:sz w:val="20"/>
                <w:szCs w:val="20"/>
                <w:lang w:val="es-PE"/>
              </w:rPr>
              <w:t>y 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81"/>
              <w:ind w:left="213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90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  <w:lang w:val="es-PE"/>
              </w:rPr>
            </w:pPr>
          </w:p>
          <w:p w:rsidR="00C50626" w:rsidRPr="00C50626" w:rsidRDefault="00372C9A" w:rsidP="00D02574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29</w:t>
            </w:r>
            <w:r w:rsidR="00C50626"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6.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C50626" w:rsidRPr="00C50626" w:rsidRDefault="00372C9A" w:rsidP="00372C9A">
            <w:pPr>
              <w:pStyle w:val="TableParagraph"/>
              <w:kinsoku w:val="0"/>
              <w:overflowPunct w:val="0"/>
              <w:spacing w:before="1" w:line="276" w:lineRule="auto"/>
              <w:ind w:left="147" w:right="133" w:hanging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“La literatura una forma de arte </w:t>
            </w:r>
            <w:r w:rsidR="00C50626"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previo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="00372C9A">
              <w:rPr>
                <w:sz w:val="20"/>
                <w:szCs w:val="20"/>
                <w:lang w:val="es-PE"/>
              </w:rPr>
              <w:t>textos literarios diversos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372C9A" w:rsidRDefault="00372C9A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y análisis de textos literarios y no literarios.</w:t>
            </w:r>
          </w:p>
          <w:p w:rsidR="00372C9A" w:rsidRPr="00C50626" w:rsidRDefault="00372C9A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de los géneros literarios.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</w:t>
            </w:r>
            <w:r w:rsidR="00372C9A">
              <w:rPr>
                <w:sz w:val="20"/>
                <w:szCs w:val="20"/>
                <w:lang w:val="es-PE"/>
              </w:rPr>
              <w:t>lisis de textos literarios y no literarios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Word o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Pear</w:t>
            </w:r>
            <w:proofErr w:type="spellEnd"/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deck</w:t>
            </w:r>
            <w:proofErr w:type="spellEnd"/>
          </w:p>
          <w:p w:rsidR="00372C9A" w:rsidRPr="00C50626" w:rsidRDefault="00372C9A" w:rsidP="00F422C8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</w:t>
            </w:r>
            <w:r w:rsidR="009C2A28">
              <w:rPr>
                <w:sz w:val="20"/>
                <w:szCs w:val="20"/>
                <w:lang w:val="es-PE"/>
              </w:rPr>
              <w:t>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372C9A" w:rsidP="00372C9A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30 - 31</w:t>
            </w:r>
            <w:r w:rsidR="00C50626"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7.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7F5F60" w:rsidP="007F5F60">
            <w:pPr>
              <w:pStyle w:val="TableParagraph"/>
              <w:kinsoku w:val="0"/>
              <w:overflowPunct w:val="0"/>
              <w:spacing w:before="170" w:line="280" w:lineRule="auto"/>
              <w:ind w:left="215" w:right="181" w:firstLine="2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textos diversos</w:t>
            </w:r>
            <w:r w:rsidR="009C2A28">
              <w:rPr>
                <w:b/>
                <w:bCs/>
                <w:sz w:val="20"/>
                <w:szCs w:val="20"/>
                <w:lang w:val="es-PE"/>
              </w:rPr>
              <w:t xml:space="preserve"> abiertos y cerrados – continuos y discontinuos - mixtos</w:t>
            </w:r>
            <w:r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lectura de textos con formatos distintos.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oral y análisis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cuestionarios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propuestos.</w:t>
            </w:r>
          </w:p>
          <w:p w:rsidR="00C50626" w:rsidRPr="00C50626" w:rsidRDefault="007F5F60" w:rsidP="00F422C8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C50626" w:rsidRPr="00C50626" w:rsidRDefault="007F5F60" w:rsidP="007F5F60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05-07/04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8.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182" w:line="276" w:lineRule="auto"/>
              <w:ind w:left="535" w:right="267" w:hanging="24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Planifiquemos nuestras narraciones orales</w:t>
            </w:r>
            <w:r w:rsidR="009C2A28">
              <w:rPr>
                <w:b/>
                <w:bCs/>
                <w:sz w:val="20"/>
                <w:szCs w:val="20"/>
                <w:lang w:val="es-PE"/>
              </w:rPr>
              <w:t xml:space="preserve"> literarios y no literarios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de noticias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="009C2A28">
              <w:rPr>
                <w:sz w:val="20"/>
                <w:szCs w:val="20"/>
                <w:lang w:val="es-PE"/>
              </w:rPr>
              <w:t>recientes, textos informativos, científicos y literarios de diversos géneros.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actividades previas (ficha de expresión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oral).</w:t>
            </w:r>
          </w:p>
          <w:p w:rsidR="00C50626" w:rsidRPr="009C2A28" w:rsidRDefault="00E466EC" w:rsidP="00F422C8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1694"/>
                <w:tab w:val="left" w:pos="2949"/>
                <w:tab w:val="left" w:pos="3268"/>
                <w:tab w:val="left" w:pos="4627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Redacción, elaboración y </w:t>
            </w:r>
            <w:r w:rsidR="00C50626" w:rsidRPr="00C50626">
              <w:rPr>
                <w:sz w:val="20"/>
                <w:szCs w:val="20"/>
                <w:lang w:val="es-PE"/>
              </w:rPr>
              <w:t>presentación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="00C50626" w:rsidRPr="00C50626">
              <w:rPr>
                <w:sz w:val="20"/>
                <w:szCs w:val="20"/>
                <w:lang w:val="es-PE"/>
              </w:rPr>
              <w:t>de</w:t>
            </w:r>
            <w:r w:rsidR="009C2A28">
              <w:rPr>
                <w:sz w:val="20"/>
                <w:szCs w:val="20"/>
                <w:lang w:val="es-PE"/>
              </w:rPr>
              <w:t xml:space="preserve"> textos literarios y no literarios.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C50626" w:rsidRDefault="00C50626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Jamboard</w:t>
            </w:r>
            <w:proofErr w:type="spellEnd"/>
          </w:p>
          <w:p w:rsidR="009C2A28" w:rsidRPr="00C50626" w:rsidRDefault="009C2A28" w:rsidP="00F422C8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C50626" w:rsidRPr="00C50626" w:rsidRDefault="00EA229F" w:rsidP="00D02574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9</w:t>
            </w:r>
            <w:r w:rsidR="009C3D22">
              <w:rPr>
                <w:sz w:val="20"/>
                <w:szCs w:val="20"/>
                <w:lang w:val="es-PE"/>
              </w:rPr>
              <w:t>0</w:t>
            </w:r>
            <w:r w:rsidR="00C50626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C50626" w:rsidP="00D02574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C50626" w:rsidRPr="00C50626" w:rsidRDefault="00EA229F" w:rsidP="00D02574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12 </w:t>
            </w:r>
            <w:r w:rsidR="009C3D22">
              <w:rPr>
                <w:sz w:val="20"/>
                <w:szCs w:val="20"/>
                <w:lang w:val="es-PE"/>
              </w:rPr>
              <w:t>/04</w:t>
            </w:r>
            <w:r w:rsidR="00C50626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</w:tbl>
    <w:tbl>
      <w:tblPr>
        <w:tblpPr w:leftFromText="180" w:rightFromText="180" w:vertAnchor="text" w:horzAnchor="margin" w:tblpXSpec="center" w:tblpY="-3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9C3D22" w:rsidRPr="00C50626" w:rsidTr="009C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9.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2C7F1E" w:rsidP="002C7F1E">
            <w:pPr>
              <w:pStyle w:val="TableParagraph"/>
              <w:kinsoku w:val="0"/>
              <w:overflowPunct w:val="0"/>
              <w:spacing w:before="185" w:line="276" w:lineRule="auto"/>
              <w:ind w:left="147" w:right="115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los significados denotativos y connotativos en diversos textos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Identificación de palabras según su función gramatical</w:t>
            </w:r>
            <w:r w:rsidR="002C7F1E">
              <w:rPr>
                <w:sz w:val="20"/>
                <w:szCs w:val="20"/>
                <w:lang w:val="es-PE"/>
              </w:rPr>
              <w:t xml:space="preserve"> y su contexto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4" w:line="276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Análisis semántico de </w:t>
            </w:r>
            <w:r w:rsidR="00E466EC">
              <w:rPr>
                <w:sz w:val="20"/>
                <w:szCs w:val="20"/>
                <w:lang w:val="es-PE"/>
              </w:rPr>
              <w:t>diversos términos</w:t>
            </w:r>
            <w:r w:rsidRPr="00C50626">
              <w:rPr>
                <w:sz w:val="20"/>
                <w:szCs w:val="20"/>
                <w:lang w:val="es-PE"/>
              </w:rPr>
              <w:t xml:space="preserve"> en textos propuestos.</w:t>
            </w:r>
          </w:p>
          <w:p w:rsidR="009C3D22" w:rsidRPr="00C50626" w:rsidRDefault="00E466EC" w:rsidP="00F422C8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4"/>
                <w:szCs w:val="34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EA229F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Word </w:t>
            </w:r>
          </w:p>
          <w:p w:rsidR="00EA229F" w:rsidRDefault="00EA229F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  <w:p w:rsidR="00EA229F" w:rsidRPr="00C50626" w:rsidRDefault="00EA229F" w:rsidP="00F422C8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>
              <w:rPr>
                <w:sz w:val="20"/>
                <w:szCs w:val="20"/>
                <w:lang w:val="es-PE"/>
              </w:rPr>
              <w:t>Nearpod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0658A0" w:rsidP="000658A0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13-14/04/</w:t>
            </w:r>
            <w:r w:rsidR="009C3D22" w:rsidRPr="00C50626">
              <w:rPr>
                <w:sz w:val="20"/>
                <w:szCs w:val="20"/>
                <w:lang w:val="es-PE"/>
              </w:rPr>
              <w:t>21</w:t>
            </w:r>
          </w:p>
        </w:tc>
      </w:tr>
      <w:tr w:rsidR="009C3D22" w:rsidRPr="00C50626" w:rsidTr="009C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F95122" w:rsidP="009C3D22">
            <w:pPr>
              <w:pStyle w:val="TableParagraph"/>
              <w:kinsoku w:val="0"/>
              <w:overflowPunct w:val="0"/>
              <w:spacing w:before="186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10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95122">
            <w:pPr>
              <w:pStyle w:val="TableParagraph"/>
              <w:kinsoku w:val="0"/>
              <w:overflowPunct w:val="0"/>
              <w:spacing w:before="175" w:line="276" w:lineRule="auto"/>
              <w:ind w:left="231" w:right="217" w:firstLine="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“Organicemos los elementos textuales para escribir</w:t>
            </w:r>
            <w:r w:rsidR="00F95122">
              <w:rPr>
                <w:b/>
                <w:bCs/>
                <w:sz w:val="20"/>
                <w:szCs w:val="20"/>
                <w:lang w:val="es-PE"/>
              </w:rPr>
              <w:t xml:space="preserve"> de manera precisa evitando errores frecuentes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y análisis de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="00DD659E">
              <w:rPr>
                <w:sz w:val="20"/>
                <w:szCs w:val="20"/>
                <w:lang w:val="es-PE"/>
              </w:rPr>
              <w:t>diversos textos expositivos y narrativos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line="271" w:lineRule="auto"/>
              <w:ind w:right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Selección del tema, organización de la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estructura y jerarquización de subtemas.</w:t>
            </w:r>
          </w:p>
          <w:p w:rsidR="009C3D22" w:rsidRPr="00C50626" w:rsidRDefault="00DD659E" w:rsidP="00F422C8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050E34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proofErr w:type="spellStart"/>
            <w:r>
              <w:rPr>
                <w:sz w:val="20"/>
                <w:szCs w:val="20"/>
                <w:lang w:val="es-PE"/>
              </w:rPr>
              <w:t>Nearpod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</w:t>
            </w:r>
          </w:p>
          <w:p w:rsidR="00050E34" w:rsidRPr="00C50626" w:rsidRDefault="00050E34" w:rsidP="00F422C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1916B2" w:rsidP="009C3D22">
            <w:pPr>
              <w:pStyle w:val="TableParagraph"/>
              <w:kinsoku w:val="0"/>
              <w:overflowPunct w:val="0"/>
              <w:spacing w:before="186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7A2444" w:rsidP="009C3D22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19-21</w:t>
            </w:r>
            <w:r w:rsidR="009C3D22" w:rsidRPr="00C50626">
              <w:rPr>
                <w:sz w:val="20"/>
                <w:szCs w:val="20"/>
                <w:lang w:val="es-PE"/>
              </w:rPr>
              <w:t>/04/21</w:t>
            </w:r>
          </w:p>
        </w:tc>
      </w:tr>
      <w:tr w:rsidR="009C3D22" w:rsidRPr="00C50626" w:rsidTr="009C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1916B2" w:rsidP="009C3D22">
            <w:pPr>
              <w:pStyle w:val="TableParagraph"/>
              <w:kinsoku w:val="0"/>
              <w:overflowPunct w:val="0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11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" w:line="278" w:lineRule="auto"/>
              <w:ind w:left="166" w:right="157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“Planifiquemos nuestras exposiciones orales sobre temas de interés social”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de casos relevantes 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actuales.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actividades previas (ficha de expresión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oral).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Redacción, elaboración y presentación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7"/>
              <w:ind w:left="47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informes virtuales.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Nearpod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 </w:t>
            </w:r>
            <w:proofErr w:type="spellStart"/>
            <w:r w:rsidRPr="00C50626">
              <w:rPr>
                <w:spacing w:val="-5"/>
                <w:sz w:val="20"/>
                <w:szCs w:val="20"/>
                <w:lang w:val="es-PE"/>
              </w:rPr>
              <w:t>Pear</w:t>
            </w:r>
            <w:proofErr w:type="spellEnd"/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deck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7A2444" w:rsidP="009C3D22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9C3D22" w:rsidRPr="00C50626" w:rsidRDefault="007A2444" w:rsidP="007A2444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26- 28</w:t>
            </w:r>
            <w:r w:rsidR="009C3D22" w:rsidRPr="00C50626">
              <w:rPr>
                <w:sz w:val="20"/>
                <w:szCs w:val="20"/>
                <w:lang w:val="es-PE"/>
              </w:rPr>
              <w:t>/04/21</w:t>
            </w:r>
          </w:p>
        </w:tc>
      </w:tr>
      <w:tr w:rsidR="009C3D22" w:rsidRPr="00C50626" w:rsidTr="009C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1916B2" w:rsidP="009C3D22">
            <w:pPr>
              <w:pStyle w:val="TableParagraph"/>
              <w:kinsoku w:val="0"/>
              <w:overflowPunct w:val="0"/>
              <w:spacing w:before="182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12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5"/>
                <w:szCs w:val="25"/>
                <w:lang w:val="es-PE"/>
              </w:rPr>
            </w:pPr>
          </w:p>
          <w:p w:rsidR="009C3D22" w:rsidRPr="00C50626" w:rsidRDefault="009C3D22" w:rsidP="00826FB9">
            <w:pPr>
              <w:pStyle w:val="TableParagraph"/>
              <w:kinsoku w:val="0"/>
              <w:overflowPunct w:val="0"/>
              <w:spacing w:line="276" w:lineRule="auto"/>
              <w:ind w:left="119" w:right="10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“Escribamos</w:t>
            </w:r>
            <w:r w:rsidR="00826FB9">
              <w:rPr>
                <w:b/>
                <w:bCs/>
                <w:sz w:val="20"/>
                <w:szCs w:val="20"/>
                <w:lang w:val="es-PE"/>
              </w:rPr>
              <w:t xml:space="preserve"> textos breves correctamente escritos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Default="009C3D22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Corrección general de </w:t>
            </w:r>
            <w:r w:rsidR="00826FB9">
              <w:rPr>
                <w:sz w:val="20"/>
                <w:szCs w:val="20"/>
                <w:lang w:val="es-PE"/>
              </w:rPr>
              <w:t xml:space="preserve">un escrito. Aplicación de las normas generales de acentuación y </w:t>
            </w:r>
            <w:proofErr w:type="spellStart"/>
            <w:r w:rsidR="00826FB9">
              <w:rPr>
                <w:sz w:val="20"/>
                <w:szCs w:val="20"/>
                <w:lang w:val="es-PE"/>
              </w:rPr>
              <w:t>tildación</w:t>
            </w:r>
            <w:proofErr w:type="spellEnd"/>
            <w:r w:rsidR="00826FB9">
              <w:rPr>
                <w:sz w:val="20"/>
                <w:szCs w:val="20"/>
                <w:lang w:val="es-PE"/>
              </w:rPr>
              <w:t>.</w:t>
            </w:r>
          </w:p>
          <w:p w:rsidR="009C3D22" w:rsidRPr="00C50626" w:rsidRDefault="00826FB9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Escritura de textos que contienen </w:t>
            </w:r>
            <w:proofErr w:type="spellStart"/>
            <w:r>
              <w:rPr>
                <w:sz w:val="20"/>
                <w:szCs w:val="20"/>
                <w:lang w:val="es-PE"/>
              </w:rPr>
              <w:t>tildación</w:t>
            </w:r>
            <w:proofErr w:type="spellEnd"/>
            <w:r>
              <w:rPr>
                <w:sz w:val="20"/>
                <w:szCs w:val="20"/>
                <w:lang w:val="es-PE"/>
              </w:rPr>
              <w:t xml:space="preserve"> diacrítica y especial</w:t>
            </w:r>
          </w:p>
          <w:p w:rsidR="009C3D22" w:rsidRPr="00C50626" w:rsidRDefault="00826FB9" w:rsidP="00F422C8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guías complementarias de ortografía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35"/>
                <w:szCs w:val="35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9C3D22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Word o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Nearpod</w:t>
            </w:r>
            <w:proofErr w:type="spellEnd"/>
          </w:p>
          <w:p w:rsidR="007A2444" w:rsidRPr="00C50626" w:rsidRDefault="007A2444" w:rsidP="00F422C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826FB9" w:rsidP="009C3D22">
            <w:pPr>
              <w:pStyle w:val="TableParagraph"/>
              <w:kinsoku w:val="0"/>
              <w:overflowPunct w:val="0"/>
              <w:spacing w:before="182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7A2444" w:rsidP="009C3D22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03-05</w:t>
            </w:r>
            <w:r w:rsidR="009C3D22" w:rsidRPr="00C50626">
              <w:rPr>
                <w:sz w:val="20"/>
                <w:szCs w:val="20"/>
                <w:lang w:val="es-PE"/>
              </w:rPr>
              <w:t>/04/21</w:t>
            </w:r>
          </w:p>
        </w:tc>
      </w:tr>
    </w:tbl>
    <w:p w:rsidR="00C50626" w:rsidRPr="00C50626" w:rsidRDefault="00C50626" w:rsidP="00C50626">
      <w:pPr>
        <w:rPr>
          <w:b/>
          <w:bCs/>
          <w:sz w:val="2"/>
          <w:szCs w:val="2"/>
          <w:lang w:val="es-PE"/>
        </w:rPr>
        <w:sectPr w:rsidR="00C50626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588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9C3D22" w:rsidRPr="00C50626" w:rsidTr="009C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7A2444" w:rsidP="009C3D22">
            <w:pPr>
              <w:pStyle w:val="TableParagraph"/>
              <w:kinsoku w:val="0"/>
              <w:overflowPunct w:val="0"/>
              <w:spacing w:before="185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13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7A2444" w:rsidP="009C3D22">
            <w:pPr>
              <w:pStyle w:val="TableParagraph"/>
              <w:kinsoku w:val="0"/>
              <w:overflowPunct w:val="0"/>
              <w:spacing w:before="174" w:line="276" w:lineRule="auto"/>
              <w:ind w:left="163" w:right="148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“Establezcamos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 xml:space="preserve"> los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términos excluidos,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 xml:space="preserve"> sinónimos y antónimos de diversos contextos”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Aplicación de juego de formularios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interactivos.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line="276" w:lineRule="auto"/>
              <w:ind w:right="183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 prácticos y formación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 oraciones.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Asignación de actividades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5"/>
                <w:szCs w:val="35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9C3D22" w:rsidP="00F422C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Kahoot</w:t>
            </w:r>
            <w:proofErr w:type="spellEnd"/>
          </w:p>
          <w:p w:rsidR="007A2444" w:rsidRPr="00C50626" w:rsidRDefault="007A2444" w:rsidP="00F422C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7A2444" w:rsidP="009C3D22">
            <w:pPr>
              <w:pStyle w:val="TableParagraph"/>
              <w:kinsoku w:val="0"/>
              <w:overflowPunct w:val="0"/>
              <w:spacing w:before="185"/>
              <w:ind w:left="195" w:right="19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7A2444" w:rsidP="009C3D22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10-12</w:t>
            </w:r>
            <w:r w:rsidR="00F422C8">
              <w:rPr>
                <w:sz w:val="20"/>
                <w:szCs w:val="20"/>
                <w:lang w:val="es-PE"/>
              </w:rPr>
              <w:t>/05</w:t>
            </w:r>
            <w:r w:rsidR="009C3D22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9C3D22" w:rsidRPr="00C50626" w:rsidTr="009C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7A2444" w:rsidP="009C3D22">
            <w:pPr>
              <w:pStyle w:val="TableParagraph"/>
              <w:kinsoku w:val="0"/>
              <w:overflowPunct w:val="0"/>
              <w:spacing w:before="185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14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C3D22" w:rsidRPr="00C50626" w:rsidRDefault="00133869" w:rsidP="00133869">
            <w:pPr>
              <w:pStyle w:val="TableParagraph"/>
              <w:kinsoku w:val="0"/>
              <w:overflowPunct w:val="0"/>
              <w:spacing w:before="174" w:line="276" w:lineRule="auto"/>
              <w:ind w:left="322" w:right="31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“La exposición una manera de informar y darse a conocer</w:t>
            </w:r>
            <w:r w:rsidR="009C3D22"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F422C8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participaciones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orales.</w:t>
            </w:r>
          </w:p>
          <w:p w:rsidR="009C3D22" w:rsidRDefault="009C3D22" w:rsidP="00F422C8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temas de interés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social</w:t>
            </w:r>
            <w:r w:rsidR="00133869">
              <w:rPr>
                <w:sz w:val="20"/>
                <w:szCs w:val="20"/>
                <w:lang w:val="es-PE"/>
              </w:rPr>
              <w:t xml:space="preserve"> y académico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133869" w:rsidRPr="00C50626" w:rsidRDefault="00133869" w:rsidP="00F422C8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Grabación de videos personalizados</w:t>
            </w:r>
          </w:p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37"/>
              <w:ind w:left="471"/>
              <w:rPr>
                <w:sz w:val="20"/>
                <w:szCs w:val="20"/>
                <w:lang w:val="es-P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C50626" w:rsidRDefault="009C3D22" w:rsidP="009C3D22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3"/>
                <w:szCs w:val="33"/>
                <w:lang w:val="es-PE"/>
              </w:rPr>
            </w:pP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9C3D22" w:rsidRPr="00C50626" w:rsidRDefault="009C3D22" w:rsidP="00F422C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Genially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o</w:t>
            </w:r>
            <w:r w:rsidRPr="007A2444">
              <w:rPr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9C3D22" w:rsidRDefault="009C3D22" w:rsidP="00F422C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proofErr w:type="spellStart"/>
            <w:r w:rsidRPr="00C50626">
              <w:rPr>
                <w:sz w:val="20"/>
                <w:szCs w:val="20"/>
                <w:lang w:val="es-PE"/>
              </w:rPr>
              <w:t>Padlet</w:t>
            </w:r>
            <w:proofErr w:type="spellEnd"/>
            <w:r w:rsidRPr="00C50626">
              <w:rPr>
                <w:sz w:val="20"/>
                <w:szCs w:val="20"/>
                <w:lang w:val="es-PE"/>
              </w:rPr>
              <w:t xml:space="preserve"> y</w:t>
            </w:r>
            <w:r w:rsidRPr="007A2444">
              <w:rPr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C50626">
              <w:rPr>
                <w:sz w:val="20"/>
                <w:szCs w:val="20"/>
                <w:lang w:val="es-PE"/>
              </w:rPr>
              <w:t>Jamboard</w:t>
            </w:r>
            <w:proofErr w:type="spellEnd"/>
          </w:p>
          <w:p w:rsidR="007A2444" w:rsidRPr="00C50626" w:rsidRDefault="007A2444" w:rsidP="00F422C8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7A2444" w:rsidRDefault="009C3D22" w:rsidP="007A2444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</w:p>
          <w:p w:rsidR="009C3D22" w:rsidRPr="00C50626" w:rsidRDefault="007A2444" w:rsidP="007A2444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="009C3D22"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D22" w:rsidRPr="007A2444" w:rsidRDefault="009C3D22" w:rsidP="007A2444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</w:p>
          <w:p w:rsidR="009C3D22" w:rsidRPr="00C50626" w:rsidRDefault="007A2444" w:rsidP="007A2444">
            <w:pPr>
              <w:pStyle w:val="TableParagraph"/>
              <w:kinsoku w:val="0"/>
              <w:overflowPunct w:val="0"/>
              <w:spacing w:before="185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17- 19</w:t>
            </w:r>
            <w:r w:rsidR="00F422C8">
              <w:rPr>
                <w:sz w:val="20"/>
                <w:szCs w:val="20"/>
                <w:lang w:val="es-PE"/>
              </w:rPr>
              <w:t>/05</w:t>
            </w:r>
            <w:bookmarkStart w:id="0" w:name="_GoBack"/>
            <w:bookmarkEnd w:id="0"/>
            <w:r w:rsidR="009C3D22" w:rsidRPr="00C50626">
              <w:rPr>
                <w:sz w:val="20"/>
                <w:szCs w:val="20"/>
                <w:lang w:val="es-PE"/>
              </w:rPr>
              <w:t>/21</w:t>
            </w:r>
          </w:p>
        </w:tc>
      </w:tr>
    </w:tbl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C50626" w:rsidRPr="00C50626" w:rsidRDefault="00C50626" w:rsidP="00C50626">
      <w:pPr>
        <w:rPr>
          <w:b/>
          <w:bCs/>
          <w:sz w:val="2"/>
          <w:szCs w:val="2"/>
          <w:lang w:val="es-PE"/>
        </w:rPr>
        <w:sectPr w:rsidR="00C50626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C50626" w:rsidRPr="00C50626" w:rsidRDefault="00C50626" w:rsidP="00C50626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MEDIOS Y MATERIALES A UTILIZAR EN LA</w:t>
      </w:r>
      <w:r w:rsidRPr="00C50626">
        <w:rPr>
          <w:b/>
          <w:bCs/>
          <w:spacing w:val="-2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C50626" w:rsidRPr="00C50626" w:rsidRDefault="00C50626" w:rsidP="00C50626">
      <w:pPr>
        <w:pStyle w:val="Textoindependiente"/>
        <w:kinsoku w:val="0"/>
        <w:overflowPunct w:val="0"/>
        <w:spacing w:before="10" w:after="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6"/>
        <w:gridCol w:w="6806"/>
      </w:tblGrid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29" w:lineRule="exact"/>
              <w:ind w:left="2395" w:right="2363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MEDIOS VIRTUALES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50626" w:rsidRPr="00C50626" w:rsidRDefault="00C50626" w:rsidP="00D02574">
            <w:pPr>
              <w:pStyle w:val="TableParagraph"/>
              <w:kinsoku w:val="0"/>
              <w:overflowPunct w:val="0"/>
              <w:spacing w:line="229" w:lineRule="exact"/>
              <w:ind w:left="2395" w:right="2360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MATERIALES</w:t>
            </w:r>
          </w:p>
        </w:tc>
      </w:tr>
      <w:tr w:rsidR="00C50626" w:rsidRPr="00C50626" w:rsidTr="00D02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Diapositivas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en Word o PDF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Intranet</w:t>
            </w:r>
            <w:r w:rsidRPr="00C50626">
              <w:rPr>
                <w:spacing w:val="-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Correo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electrónico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WhatsApp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web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Videos tutoriales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Obras literarias </w:t>
            </w:r>
            <w:r w:rsidR="00B101F4">
              <w:rPr>
                <w:sz w:val="20"/>
                <w:szCs w:val="20"/>
                <w:lang w:val="es-PE"/>
              </w:rPr>
              <w:t>en formato digital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 virtual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Plataforma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Zoom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Portafolio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Nubes digitales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Impresora - Papel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bond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Laptop, equipo de sonido, auriculares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Útiles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escritorio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Pizarra, mota,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plumones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informativas y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Periódicos, revistas y obras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literarias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Ilustraciones 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gráficos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Libros especializados y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didácticos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Diccionario</w:t>
            </w:r>
          </w:p>
          <w:p w:rsidR="00C50626" w:rsidRPr="00C50626" w:rsidRDefault="00C50626" w:rsidP="00F422C8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Películas</w:t>
            </w:r>
          </w:p>
        </w:tc>
      </w:tr>
    </w:tbl>
    <w:p w:rsidR="006127E4" w:rsidRDefault="006127E4" w:rsidP="006127E4">
      <w:pPr>
        <w:pStyle w:val="Prrafodelista"/>
        <w:tabs>
          <w:tab w:val="left" w:pos="773"/>
        </w:tabs>
        <w:kinsoku w:val="0"/>
        <w:overflowPunct w:val="0"/>
        <w:spacing w:before="65"/>
        <w:ind w:left="772" w:firstLine="0"/>
        <w:rPr>
          <w:b/>
          <w:bCs/>
          <w:sz w:val="20"/>
          <w:szCs w:val="20"/>
          <w:lang w:val="es-PE"/>
        </w:rPr>
      </w:pPr>
    </w:p>
    <w:p w:rsidR="00C50626" w:rsidRPr="00C50626" w:rsidRDefault="00C50626" w:rsidP="00F422C8">
      <w:pPr>
        <w:pStyle w:val="Prrafodelista"/>
        <w:numPr>
          <w:ilvl w:val="0"/>
          <w:numId w:val="52"/>
        </w:numPr>
        <w:tabs>
          <w:tab w:val="left" w:pos="773"/>
        </w:tabs>
        <w:kinsoku w:val="0"/>
        <w:overflowPunct w:val="0"/>
        <w:spacing w:before="65"/>
        <w:ind w:left="772" w:hanging="661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REFERENCIAS</w:t>
      </w:r>
      <w:r w:rsidRPr="00C50626">
        <w:rPr>
          <w:b/>
          <w:bCs/>
          <w:spacing w:val="-3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BIBLIOGRÁFICAS</w:t>
      </w:r>
    </w:p>
    <w:p w:rsidR="00172BB8" w:rsidRPr="005E7E5C" w:rsidRDefault="00172BB8" w:rsidP="00172BB8">
      <w:pPr>
        <w:pStyle w:val="Prrafodelista"/>
        <w:ind w:left="284"/>
        <w:rPr>
          <w:rFonts w:eastAsia="Calibri"/>
          <w:b/>
        </w:rPr>
      </w:pPr>
    </w:p>
    <w:p w:rsidR="00172BB8" w:rsidRPr="00172BB8" w:rsidRDefault="00172BB8" w:rsidP="00F422C8">
      <w:pPr>
        <w:pStyle w:val="Prrafodelista"/>
        <w:widowControl/>
        <w:numPr>
          <w:ilvl w:val="1"/>
          <w:numId w:val="54"/>
        </w:numPr>
        <w:autoSpaceDE/>
        <w:autoSpaceDN/>
        <w:adjustRightInd/>
        <w:contextualSpacing/>
        <w:rPr>
          <w:rFonts w:eastAsia="Calibri"/>
          <w:b/>
          <w:sz w:val="20"/>
          <w:szCs w:val="20"/>
        </w:rPr>
      </w:pPr>
      <w:r w:rsidRPr="00172BB8">
        <w:rPr>
          <w:rFonts w:eastAsia="Calibri"/>
          <w:b/>
          <w:sz w:val="20"/>
          <w:szCs w:val="20"/>
        </w:rPr>
        <w:t>PARA EL DOCENTE</w:t>
      </w:r>
    </w:p>
    <w:p w:rsidR="00172BB8" w:rsidRPr="00172BB8" w:rsidRDefault="00172BB8" w:rsidP="00172BB8">
      <w:pPr>
        <w:pStyle w:val="Prrafodelista"/>
        <w:ind w:left="284"/>
        <w:rPr>
          <w:rFonts w:eastAsia="Calibri"/>
          <w:b/>
          <w:sz w:val="20"/>
          <w:szCs w:val="20"/>
        </w:rPr>
      </w:pP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MINISTERIO DE EDUCACIÓN. (2020) Currículo Nacional de la Educación Básica”.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GATTI MURRIEL Y WIESSE REBAGLIATI (2018). Elementos de gramática española. Cuarta edición. Lima. Universidad del Pacífico.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GATTI MURRIEL Y WIESSE REBAGLIATI (2018). Técnicas de lectura y redacción. Cuarta edición. Lima. Universidad del Pacífico.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NORMA S.A.C. (2020). “Construye III” – Guía del docente.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SANTAMARÍA S.A.C. (2017). “Proyecto encuentros Comunicación - III”. Guía del docente. Lima.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 xml:space="preserve">NAVARRO SALVADOR, Virginia. (2016). “Comprensión y producción de lenguaje” - Manual </w:t>
      </w:r>
      <w:proofErr w:type="spellStart"/>
      <w:r w:rsidRPr="00172BB8">
        <w:rPr>
          <w:rFonts w:eastAsia="SimSun"/>
          <w:sz w:val="20"/>
          <w:szCs w:val="20"/>
          <w:lang w:val="es-ES" w:eastAsia="zh-CN"/>
        </w:rPr>
        <w:t>autoformativo</w:t>
      </w:r>
      <w:proofErr w:type="spellEnd"/>
      <w:r w:rsidRPr="00172BB8">
        <w:rPr>
          <w:rFonts w:eastAsia="SimSun"/>
          <w:sz w:val="20"/>
          <w:szCs w:val="20"/>
          <w:lang w:val="es-ES" w:eastAsia="zh-CN"/>
        </w:rPr>
        <w:t xml:space="preserve"> interactivo. Primera edición. Huancayo. Universidad Continental.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GARCÍA M. Y HUMÁN R. (2017) “La imaginación escrita”. Primera Edición. Lima: Universidad Peruana de Ciencias Aplicadas.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CASTILLO S. Y VILLANUEVA M. (2012). “Redacción para principiantes”. Primera Edición. Lima: Facultad de Letras y Ciencias Humanas.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EDITORIAL SAN MARCOS (2017). “Compendio de lengua”. Tercera edición. Lima. Colección de compendios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 xml:space="preserve">CÁCERES CHAUPÍN, José (2005). “Gramática descriptiva y funcional”. Segunda Edición. Lima: Gráfico </w:t>
      </w:r>
      <w:proofErr w:type="spellStart"/>
      <w:r w:rsidRPr="00172BB8">
        <w:rPr>
          <w:rFonts w:eastAsia="SimSun"/>
          <w:sz w:val="20"/>
          <w:szCs w:val="20"/>
          <w:lang w:val="es-ES" w:eastAsia="zh-CN"/>
        </w:rPr>
        <w:t>Muntoso</w:t>
      </w:r>
      <w:proofErr w:type="spellEnd"/>
      <w:r w:rsidRPr="00172BB8">
        <w:rPr>
          <w:rFonts w:eastAsia="SimSun"/>
          <w:sz w:val="20"/>
          <w:szCs w:val="20"/>
          <w:lang w:val="es-ES" w:eastAsia="zh-CN"/>
        </w:rPr>
        <w:t>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CORAL, K. Y PÉREZ, J. (2014). “Manual de Gramática del Castellano”. Primera Edición.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INSTITUTO DE CIENCIAS Y HUMANIDADES (2009). “Razonamiento Verbal”. Tomo I y II. Lima: Lumbreras Editores.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 xml:space="preserve">ALEZA, Milagros. (2011). “Signos ortográficos, </w:t>
      </w:r>
      <w:proofErr w:type="spellStart"/>
      <w:r w:rsidRPr="00172BB8">
        <w:rPr>
          <w:rFonts w:eastAsia="SimSun"/>
          <w:sz w:val="20"/>
          <w:szCs w:val="20"/>
          <w:lang w:val="es-ES" w:eastAsia="zh-CN"/>
        </w:rPr>
        <w:t>ortotipografía</w:t>
      </w:r>
      <w:proofErr w:type="spellEnd"/>
      <w:r w:rsidRPr="00172BB8">
        <w:rPr>
          <w:rFonts w:eastAsia="SimSun"/>
          <w:sz w:val="20"/>
          <w:szCs w:val="20"/>
          <w:lang w:val="es-ES" w:eastAsia="zh-CN"/>
        </w:rPr>
        <w:t>, y normas actuales. Primera Edición. Valencia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proofErr w:type="gramStart"/>
      <w:r w:rsidRPr="00172BB8">
        <w:rPr>
          <w:rFonts w:eastAsia="SimSun"/>
          <w:sz w:val="20"/>
          <w:szCs w:val="20"/>
          <w:lang w:val="es-ES" w:eastAsia="zh-CN"/>
        </w:rPr>
        <w:t>SOTO ,</w:t>
      </w:r>
      <w:proofErr w:type="gramEnd"/>
      <w:r w:rsidRPr="00172BB8">
        <w:rPr>
          <w:rFonts w:eastAsia="SimSun"/>
          <w:sz w:val="20"/>
          <w:szCs w:val="20"/>
          <w:lang w:val="es-ES" w:eastAsia="zh-CN"/>
        </w:rPr>
        <w:t xml:space="preserve"> Vladimiro (2003). “Organizadores del conocimiento y su importancia en el aprendizaje”. Primera Edición. Lima.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EUGENIO MAGALLANES (2015) “Lengua española”. Quinta Edición.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REAL ACADÉMIA ESPAÑOLA (2012). Nueva gramática básica de la lengua española”. Segunda edición. Colombia.</w:t>
      </w:r>
    </w:p>
    <w:p w:rsidR="00172BB8" w:rsidRDefault="00172BB8" w:rsidP="00172BB8">
      <w:pPr>
        <w:rPr>
          <w:rFonts w:eastAsia="SimSun"/>
          <w:sz w:val="20"/>
          <w:szCs w:val="20"/>
          <w:lang w:val="es-ES" w:eastAsia="zh-CN"/>
        </w:rPr>
      </w:pPr>
    </w:p>
    <w:p w:rsidR="00172BB8" w:rsidRDefault="00172BB8" w:rsidP="00172BB8">
      <w:pPr>
        <w:rPr>
          <w:rFonts w:eastAsia="SimSun"/>
          <w:sz w:val="20"/>
          <w:szCs w:val="20"/>
          <w:lang w:val="es-ES" w:eastAsia="zh-CN"/>
        </w:rPr>
      </w:pPr>
    </w:p>
    <w:p w:rsidR="00172BB8" w:rsidRPr="00172BB8" w:rsidRDefault="00172BB8" w:rsidP="00172BB8">
      <w:pPr>
        <w:rPr>
          <w:rFonts w:eastAsia="SimSun"/>
          <w:sz w:val="20"/>
          <w:szCs w:val="20"/>
          <w:lang w:val="es-ES" w:eastAsia="zh-CN"/>
        </w:rPr>
      </w:pPr>
    </w:p>
    <w:p w:rsidR="00172BB8" w:rsidRPr="00172BB8" w:rsidRDefault="00172BB8" w:rsidP="00172BB8">
      <w:pPr>
        <w:rPr>
          <w:rFonts w:eastAsia="SimSun"/>
          <w:b/>
          <w:sz w:val="20"/>
          <w:szCs w:val="20"/>
          <w:lang w:val="es-ES" w:eastAsia="zh-CN"/>
        </w:rPr>
      </w:pPr>
    </w:p>
    <w:p w:rsidR="00172BB8" w:rsidRPr="00172BB8" w:rsidRDefault="00172BB8" w:rsidP="00F422C8">
      <w:pPr>
        <w:pStyle w:val="Prrafodelista"/>
        <w:widowControl/>
        <w:numPr>
          <w:ilvl w:val="1"/>
          <w:numId w:val="54"/>
        </w:numPr>
        <w:autoSpaceDE/>
        <w:autoSpaceDN/>
        <w:adjustRightInd/>
        <w:contextualSpacing/>
        <w:rPr>
          <w:rFonts w:eastAsia="Calibri"/>
          <w:b/>
          <w:sz w:val="20"/>
          <w:szCs w:val="20"/>
        </w:rPr>
      </w:pPr>
      <w:r w:rsidRPr="00172BB8">
        <w:rPr>
          <w:rFonts w:eastAsia="Calibri"/>
          <w:b/>
          <w:sz w:val="20"/>
          <w:szCs w:val="20"/>
        </w:rPr>
        <w:lastRenderedPageBreak/>
        <w:t>PARA EL ESTUDIANTE</w:t>
      </w:r>
    </w:p>
    <w:p w:rsidR="00172BB8" w:rsidRPr="00172BB8" w:rsidRDefault="00172BB8" w:rsidP="00172BB8">
      <w:pPr>
        <w:pStyle w:val="Prrafodelista"/>
        <w:ind w:left="284"/>
        <w:rPr>
          <w:rFonts w:eastAsia="Calibri"/>
          <w:b/>
          <w:sz w:val="20"/>
          <w:szCs w:val="20"/>
        </w:rPr>
      </w:pP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Módulos diseñados por el docente para el 3ro de secundaria.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Módulo de compilación de material de preparación preuniversitaria elaborado por el docente del curso.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SANTAMARÍA S.A.C. (2017). “Proyecto encuentros Comunicación - III”. Libro del estudiante. Primera Edición. Lima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GRUPO EDITORIAL NORMA S.A.C. (2020). “Construye III” – Libro del estudiante. Primera Edición. Lima.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 xml:space="preserve">GRUPO EDITORIAL </w:t>
      </w:r>
      <w:r w:rsidRPr="00172BB8">
        <w:rPr>
          <w:rFonts w:eastAsia="SimSun"/>
          <w:sz w:val="20"/>
          <w:szCs w:val="20"/>
          <w:lang w:val="es-ES" w:eastAsia="zh-CN"/>
        </w:rPr>
        <w:t>TRILCE (</w:t>
      </w:r>
      <w:r w:rsidRPr="00172BB8">
        <w:rPr>
          <w:rFonts w:eastAsia="SimSun"/>
          <w:sz w:val="20"/>
          <w:szCs w:val="20"/>
          <w:lang w:val="es-ES" w:eastAsia="zh-CN"/>
        </w:rPr>
        <w:t xml:space="preserve">2010). Razonamiento verbal: Dpto. pedagógico. Décima segunda edición 2015. 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Páginas web de Internet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Diccionarios</w:t>
      </w:r>
    </w:p>
    <w:p w:rsidR="00172BB8" w:rsidRPr="00172BB8" w:rsidRDefault="00172BB8" w:rsidP="00F422C8">
      <w:pPr>
        <w:pStyle w:val="Prrafodelista"/>
        <w:widowControl/>
        <w:numPr>
          <w:ilvl w:val="0"/>
          <w:numId w:val="53"/>
        </w:numPr>
        <w:autoSpaceDE/>
        <w:autoSpaceDN/>
        <w:adjustRightInd/>
        <w:ind w:left="993" w:hanging="284"/>
        <w:contextualSpacing/>
        <w:rPr>
          <w:rFonts w:eastAsia="SimSun"/>
          <w:sz w:val="20"/>
          <w:szCs w:val="20"/>
          <w:lang w:val="es-ES" w:eastAsia="zh-CN"/>
        </w:rPr>
      </w:pPr>
      <w:r w:rsidRPr="00172BB8">
        <w:rPr>
          <w:rFonts w:eastAsia="SimSun"/>
          <w:sz w:val="20"/>
          <w:szCs w:val="20"/>
          <w:lang w:val="es-ES" w:eastAsia="zh-CN"/>
        </w:rPr>
        <w:t>Obras de literatura peruana y universal del Plan Lector virtual.</w:t>
      </w:r>
    </w:p>
    <w:p w:rsidR="00C461F9" w:rsidRPr="00172BB8" w:rsidRDefault="00C461F9" w:rsidP="00C461F9">
      <w:pPr>
        <w:ind w:left="709"/>
        <w:rPr>
          <w:lang w:val="es-ES"/>
        </w:rPr>
      </w:pPr>
      <w:r w:rsidRPr="002A5663">
        <w:rPr>
          <w:noProof/>
        </w:rPr>
        <w:drawing>
          <wp:anchor distT="0" distB="0" distL="114300" distR="114300" simplePos="0" relativeHeight="251661312" behindDoc="1" locked="0" layoutInCell="1" allowOverlap="1" wp14:anchorId="2F0C38EA" wp14:editId="02F02CBF">
            <wp:simplePos x="0" y="0"/>
            <wp:positionH relativeFrom="column">
              <wp:posOffset>6457315</wp:posOffset>
            </wp:positionH>
            <wp:positionV relativeFrom="paragraph">
              <wp:posOffset>89535</wp:posOffset>
            </wp:positionV>
            <wp:extent cx="1847850" cy="1046954"/>
            <wp:effectExtent l="0" t="0" r="0" b="1270"/>
            <wp:wrapTight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ight>
            <wp:docPr id="1" name="Imagen 1" descr="C:\Users\ARMANDO\Pictures\Firma de Armando Santa María Juá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\Pictures\Firma de Armando Santa María Juá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172BB8" w:rsidRDefault="00C461F9" w:rsidP="00C461F9">
      <w:pPr>
        <w:rPr>
          <w:lang w:val="es-ES"/>
        </w:rPr>
      </w:pPr>
    </w:p>
    <w:p w:rsidR="00C461F9" w:rsidRPr="005E7E5C" w:rsidRDefault="00C461F9" w:rsidP="00C461F9">
      <w:pPr>
        <w:ind w:left="9217" w:firstLine="709"/>
      </w:pPr>
      <w:r>
        <w:t>____________________________</w:t>
      </w:r>
    </w:p>
    <w:p w:rsidR="00C461F9" w:rsidRPr="005E7E5C" w:rsidRDefault="00C461F9" w:rsidP="00C461F9">
      <w:pPr>
        <w:ind w:left="9926"/>
      </w:pPr>
      <w:r>
        <w:t xml:space="preserve">Prof. Armando Santa </w:t>
      </w:r>
      <w:proofErr w:type="spellStart"/>
      <w:r>
        <w:t>María</w:t>
      </w:r>
      <w:proofErr w:type="spellEnd"/>
      <w:r>
        <w:t xml:space="preserve"> </w:t>
      </w:r>
      <w:proofErr w:type="spellStart"/>
      <w:r>
        <w:t>Juárez</w:t>
      </w:r>
      <w:proofErr w:type="spellEnd"/>
    </w:p>
    <w:p w:rsidR="00DB07BD" w:rsidRPr="00C50626" w:rsidRDefault="00DB07BD">
      <w:pPr>
        <w:rPr>
          <w:lang w:val="es-PE"/>
        </w:rPr>
      </w:pPr>
    </w:p>
    <w:sectPr w:rsidR="00DB07BD" w:rsidRPr="00C50626">
      <w:pgSz w:w="16840" w:h="11910" w:orient="landscape"/>
      <w:pgMar w:top="1060" w:right="96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752" w:hanging="472"/>
      </w:pPr>
      <w:rPr>
        <w:rFonts w:ascii="Arial" w:hAnsi="Arial" w:cs="Arial"/>
        <w:b/>
        <w:bCs/>
        <w:w w:val="100"/>
        <w:sz w:val="20"/>
        <w:szCs w:val="20"/>
      </w:rPr>
    </w:lvl>
    <w:lvl w:ilvl="1">
      <w:numFmt w:val="bullet"/>
      <w:lvlText w:val=""/>
      <w:lvlJc w:val="left"/>
      <w:pPr>
        <w:ind w:left="1044" w:hanging="285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1390" w:hanging="285"/>
      </w:pPr>
    </w:lvl>
    <w:lvl w:ilvl="3">
      <w:numFmt w:val="bullet"/>
      <w:lvlText w:val="•"/>
      <w:lvlJc w:val="left"/>
      <w:pPr>
        <w:ind w:left="1740" w:hanging="285"/>
      </w:pPr>
    </w:lvl>
    <w:lvl w:ilvl="4">
      <w:numFmt w:val="bullet"/>
      <w:lvlText w:val="•"/>
      <w:lvlJc w:val="left"/>
      <w:pPr>
        <w:ind w:left="2091" w:hanging="285"/>
      </w:pPr>
    </w:lvl>
    <w:lvl w:ilvl="5">
      <w:numFmt w:val="bullet"/>
      <w:lvlText w:val="•"/>
      <w:lvlJc w:val="left"/>
      <w:pPr>
        <w:ind w:left="2441" w:hanging="285"/>
      </w:pPr>
    </w:lvl>
    <w:lvl w:ilvl="6">
      <w:numFmt w:val="bullet"/>
      <w:lvlText w:val="•"/>
      <w:lvlJc w:val="left"/>
      <w:pPr>
        <w:ind w:left="2791" w:hanging="285"/>
      </w:pPr>
    </w:lvl>
    <w:lvl w:ilvl="7">
      <w:numFmt w:val="bullet"/>
      <w:lvlText w:val="•"/>
      <w:lvlJc w:val="left"/>
      <w:pPr>
        <w:ind w:left="3142" w:hanging="285"/>
      </w:pPr>
    </w:lvl>
    <w:lvl w:ilvl="8">
      <w:numFmt w:val="bullet"/>
      <w:lvlText w:val="•"/>
      <w:lvlJc w:val="left"/>
      <w:pPr>
        <w:ind w:left="3492" w:hanging="28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468" w:hanging="609"/>
      </w:pPr>
    </w:lvl>
    <w:lvl w:ilvl="1">
      <w:start w:val="1"/>
      <w:numFmt w:val="decimal"/>
      <w:lvlText w:val="%1.%2"/>
      <w:lvlJc w:val="left"/>
      <w:pPr>
        <w:ind w:left="1468" w:hanging="609"/>
      </w:pPr>
      <w:rPr>
        <w:rFonts w:ascii="Arial" w:hAnsi="Arial" w:cs="Arial"/>
        <w:b/>
        <w:bCs/>
        <w:spacing w:val="-3"/>
        <w:w w:val="99"/>
        <w:sz w:val="20"/>
        <w:szCs w:val="20"/>
      </w:rPr>
    </w:lvl>
    <w:lvl w:ilvl="2">
      <w:numFmt w:val="bullet"/>
      <w:lvlText w:val="•"/>
      <w:lvlJc w:val="left"/>
      <w:pPr>
        <w:ind w:left="2006" w:hanging="609"/>
      </w:pPr>
    </w:lvl>
    <w:lvl w:ilvl="3">
      <w:numFmt w:val="bullet"/>
      <w:lvlText w:val="•"/>
      <w:lvlJc w:val="left"/>
      <w:pPr>
        <w:ind w:left="2279" w:hanging="609"/>
      </w:pPr>
    </w:lvl>
    <w:lvl w:ilvl="4">
      <w:numFmt w:val="bullet"/>
      <w:lvlText w:val="•"/>
      <w:lvlJc w:val="left"/>
      <w:pPr>
        <w:ind w:left="2553" w:hanging="609"/>
      </w:pPr>
    </w:lvl>
    <w:lvl w:ilvl="5">
      <w:numFmt w:val="bullet"/>
      <w:lvlText w:val="•"/>
      <w:lvlJc w:val="left"/>
      <w:pPr>
        <w:ind w:left="2826" w:hanging="609"/>
      </w:pPr>
    </w:lvl>
    <w:lvl w:ilvl="6">
      <w:numFmt w:val="bullet"/>
      <w:lvlText w:val="•"/>
      <w:lvlJc w:val="left"/>
      <w:pPr>
        <w:ind w:left="3099" w:hanging="609"/>
      </w:pPr>
    </w:lvl>
    <w:lvl w:ilvl="7">
      <w:numFmt w:val="bullet"/>
      <w:lvlText w:val="•"/>
      <w:lvlJc w:val="left"/>
      <w:pPr>
        <w:ind w:left="3373" w:hanging="609"/>
      </w:pPr>
    </w:lvl>
    <w:lvl w:ilvl="8">
      <w:numFmt w:val="bullet"/>
      <w:lvlText w:val="•"/>
      <w:lvlJc w:val="left"/>
      <w:pPr>
        <w:ind w:left="3646" w:hanging="60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color w:val="212121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0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2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3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4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5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8" w:hanging="285"/>
      </w:pPr>
    </w:lvl>
    <w:lvl w:ilvl="2">
      <w:numFmt w:val="bullet"/>
      <w:lvlText w:val="•"/>
      <w:lvlJc w:val="left"/>
      <w:pPr>
        <w:ind w:left="1576" w:hanging="285"/>
      </w:pPr>
    </w:lvl>
    <w:lvl w:ilvl="3">
      <w:numFmt w:val="bullet"/>
      <w:lvlText w:val="•"/>
      <w:lvlJc w:val="left"/>
      <w:pPr>
        <w:ind w:left="2084" w:hanging="285"/>
      </w:pPr>
    </w:lvl>
    <w:lvl w:ilvl="4">
      <w:numFmt w:val="bullet"/>
      <w:lvlText w:val="•"/>
      <w:lvlJc w:val="left"/>
      <w:pPr>
        <w:ind w:left="2593" w:hanging="285"/>
      </w:pPr>
    </w:lvl>
    <w:lvl w:ilvl="5">
      <w:numFmt w:val="bullet"/>
      <w:lvlText w:val="•"/>
      <w:lvlJc w:val="left"/>
      <w:pPr>
        <w:ind w:left="3101" w:hanging="285"/>
      </w:pPr>
    </w:lvl>
    <w:lvl w:ilvl="6">
      <w:numFmt w:val="bullet"/>
      <w:lvlText w:val="•"/>
      <w:lvlJc w:val="left"/>
      <w:pPr>
        <w:ind w:left="3609" w:hanging="285"/>
      </w:pPr>
    </w:lvl>
    <w:lvl w:ilvl="7">
      <w:numFmt w:val="bullet"/>
      <w:lvlText w:val="•"/>
      <w:lvlJc w:val="left"/>
      <w:pPr>
        <w:ind w:left="4118" w:hanging="285"/>
      </w:pPr>
    </w:lvl>
    <w:lvl w:ilvl="8">
      <w:numFmt w:val="bullet"/>
      <w:lvlText w:val="•"/>
      <w:lvlJc w:val="left"/>
      <w:pPr>
        <w:ind w:left="4626" w:hanging="285"/>
      </w:pPr>
    </w:lvl>
  </w:abstractNum>
  <w:abstractNum w:abstractNumId="16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38" w:hanging="284"/>
      </w:pPr>
    </w:lvl>
    <w:lvl w:ilvl="2">
      <w:numFmt w:val="bullet"/>
      <w:lvlText w:val="•"/>
      <w:lvlJc w:val="left"/>
      <w:pPr>
        <w:ind w:left="1717" w:hanging="284"/>
      </w:pPr>
    </w:lvl>
    <w:lvl w:ilvl="3">
      <w:numFmt w:val="bullet"/>
      <w:lvlText w:val="•"/>
      <w:lvlJc w:val="left"/>
      <w:pPr>
        <w:ind w:left="2296" w:hanging="284"/>
      </w:pPr>
    </w:lvl>
    <w:lvl w:ilvl="4">
      <w:numFmt w:val="bullet"/>
      <w:lvlText w:val="•"/>
      <w:lvlJc w:val="left"/>
      <w:pPr>
        <w:ind w:left="2875" w:hanging="284"/>
      </w:pPr>
    </w:lvl>
    <w:lvl w:ilvl="5">
      <w:numFmt w:val="bullet"/>
      <w:lvlText w:val="•"/>
      <w:lvlJc w:val="left"/>
      <w:pPr>
        <w:ind w:left="3454" w:hanging="284"/>
      </w:pPr>
    </w:lvl>
    <w:lvl w:ilvl="6">
      <w:numFmt w:val="bullet"/>
      <w:lvlText w:val="•"/>
      <w:lvlJc w:val="left"/>
      <w:pPr>
        <w:ind w:left="4032" w:hanging="284"/>
      </w:pPr>
    </w:lvl>
    <w:lvl w:ilvl="7">
      <w:numFmt w:val="bullet"/>
      <w:lvlText w:val="•"/>
      <w:lvlJc w:val="left"/>
      <w:pPr>
        <w:ind w:left="4611" w:hanging="284"/>
      </w:pPr>
    </w:lvl>
    <w:lvl w:ilvl="8">
      <w:numFmt w:val="bullet"/>
      <w:lvlText w:val="•"/>
      <w:lvlJc w:val="left"/>
      <w:pPr>
        <w:ind w:left="5190" w:hanging="284"/>
      </w:pPr>
    </w:lvl>
  </w:abstractNum>
  <w:abstractNum w:abstractNumId="17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8" w:hanging="285"/>
      </w:pPr>
    </w:lvl>
    <w:lvl w:ilvl="2">
      <w:numFmt w:val="bullet"/>
      <w:lvlText w:val="•"/>
      <w:lvlJc w:val="left"/>
      <w:pPr>
        <w:ind w:left="1576" w:hanging="285"/>
      </w:pPr>
    </w:lvl>
    <w:lvl w:ilvl="3">
      <w:numFmt w:val="bullet"/>
      <w:lvlText w:val="•"/>
      <w:lvlJc w:val="left"/>
      <w:pPr>
        <w:ind w:left="2084" w:hanging="285"/>
      </w:pPr>
    </w:lvl>
    <w:lvl w:ilvl="4">
      <w:numFmt w:val="bullet"/>
      <w:lvlText w:val="•"/>
      <w:lvlJc w:val="left"/>
      <w:pPr>
        <w:ind w:left="2593" w:hanging="285"/>
      </w:pPr>
    </w:lvl>
    <w:lvl w:ilvl="5">
      <w:numFmt w:val="bullet"/>
      <w:lvlText w:val="•"/>
      <w:lvlJc w:val="left"/>
      <w:pPr>
        <w:ind w:left="3101" w:hanging="285"/>
      </w:pPr>
    </w:lvl>
    <w:lvl w:ilvl="6">
      <w:numFmt w:val="bullet"/>
      <w:lvlText w:val="•"/>
      <w:lvlJc w:val="left"/>
      <w:pPr>
        <w:ind w:left="3609" w:hanging="285"/>
      </w:pPr>
    </w:lvl>
    <w:lvl w:ilvl="7">
      <w:numFmt w:val="bullet"/>
      <w:lvlText w:val="•"/>
      <w:lvlJc w:val="left"/>
      <w:pPr>
        <w:ind w:left="4118" w:hanging="285"/>
      </w:pPr>
    </w:lvl>
    <w:lvl w:ilvl="8">
      <w:numFmt w:val="bullet"/>
      <w:lvlText w:val="•"/>
      <w:lvlJc w:val="left"/>
      <w:pPr>
        <w:ind w:left="4626" w:hanging="285"/>
      </w:pPr>
    </w:lvl>
  </w:abstractNum>
  <w:abstractNum w:abstractNumId="18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38" w:hanging="284"/>
      </w:pPr>
    </w:lvl>
    <w:lvl w:ilvl="2">
      <w:numFmt w:val="bullet"/>
      <w:lvlText w:val="•"/>
      <w:lvlJc w:val="left"/>
      <w:pPr>
        <w:ind w:left="1717" w:hanging="284"/>
      </w:pPr>
    </w:lvl>
    <w:lvl w:ilvl="3">
      <w:numFmt w:val="bullet"/>
      <w:lvlText w:val="•"/>
      <w:lvlJc w:val="left"/>
      <w:pPr>
        <w:ind w:left="2296" w:hanging="284"/>
      </w:pPr>
    </w:lvl>
    <w:lvl w:ilvl="4">
      <w:numFmt w:val="bullet"/>
      <w:lvlText w:val="•"/>
      <w:lvlJc w:val="left"/>
      <w:pPr>
        <w:ind w:left="2875" w:hanging="284"/>
      </w:pPr>
    </w:lvl>
    <w:lvl w:ilvl="5">
      <w:numFmt w:val="bullet"/>
      <w:lvlText w:val="•"/>
      <w:lvlJc w:val="left"/>
      <w:pPr>
        <w:ind w:left="3454" w:hanging="284"/>
      </w:pPr>
    </w:lvl>
    <w:lvl w:ilvl="6">
      <w:numFmt w:val="bullet"/>
      <w:lvlText w:val="•"/>
      <w:lvlJc w:val="left"/>
      <w:pPr>
        <w:ind w:left="4032" w:hanging="284"/>
      </w:pPr>
    </w:lvl>
    <w:lvl w:ilvl="7">
      <w:numFmt w:val="bullet"/>
      <w:lvlText w:val="•"/>
      <w:lvlJc w:val="left"/>
      <w:pPr>
        <w:ind w:left="4611" w:hanging="284"/>
      </w:pPr>
    </w:lvl>
    <w:lvl w:ilvl="8">
      <w:numFmt w:val="bullet"/>
      <w:lvlText w:val="•"/>
      <w:lvlJc w:val="left"/>
      <w:pPr>
        <w:ind w:left="5190" w:hanging="284"/>
      </w:pPr>
    </w:lvl>
  </w:abstractNum>
  <w:abstractNum w:abstractNumId="19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39" w:hanging="285"/>
      </w:pPr>
    </w:lvl>
    <w:lvl w:ilvl="2">
      <w:numFmt w:val="bullet"/>
      <w:lvlText w:val="•"/>
      <w:lvlJc w:val="left"/>
      <w:pPr>
        <w:ind w:left="1519" w:hanging="285"/>
      </w:pPr>
    </w:lvl>
    <w:lvl w:ilvl="3">
      <w:numFmt w:val="bullet"/>
      <w:lvlText w:val="•"/>
      <w:lvlJc w:val="left"/>
      <w:pPr>
        <w:ind w:left="1999" w:hanging="285"/>
      </w:pPr>
    </w:lvl>
    <w:lvl w:ilvl="4">
      <w:numFmt w:val="bullet"/>
      <w:lvlText w:val="•"/>
      <w:lvlJc w:val="left"/>
      <w:pPr>
        <w:ind w:left="2479" w:hanging="285"/>
      </w:pPr>
    </w:lvl>
    <w:lvl w:ilvl="5">
      <w:numFmt w:val="bullet"/>
      <w:lvlText w:val="•"/>
      <w:lvlJc w:val="left"/>
      <w:pPr>
        <w:ind w:left="2959" w:hanging="285"/>
      </w:pPr>
    </w:lvl>
    <w:lvl w:ilvl="6">
      <w:numFmt w:val="bullet"/>
      <w:lvlText w:val="•"/>
      <w:lvlJc w:val="left"/>
      <w:pPr>
        <w:ind w:left="3439" w:hanging="285"/>
      </w:pPr>
    </w:lvl>
    <w:lvl w:ilvl="7">
      <w:numFmt w:val="bullet"/>
      <w:lvlText w:val="•"/>
      <w:lvlJc w:val="left"/>
      <w:pPr>
        <w:ind w:left="3919" w:hanging="285"/>
      </w:pPr>
    </w:lvl>
    <w:lvl w:ilvl="8">
      <w:numFmt w:val="bullet"/>
      <w:lvlText w:val="•"/>
      <w:lvlJc w:val="left"/>
      <w:pPr>
        <w:ind w:left="4399" w:hanging="285"/>
      </w:pPr>
    </w:lvl>
  </w:abstractNum>
  <w:abstractNum w:abstractNumId="20" w15:restartNumberingAfterBreak="0">
    <w:nsid w:val="00000417"/>
    <w:multiLevelType w:val="multilevel"/>
    <w:tmpl w:val="0000089A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53" w:hanging="284"/>
      </w:pPr>
    </w:lvl>
    <w:lvl w:ilvl="2">
      <w:numFmt w:val="bullet"/>
      <w:lvlText w:val="•"/>
      <w:lvlJc w:val="left"/>
      <w:pPr>
        <w:ind w:left="1746" w:hanging="284"/>
      </w:pPr>
    </w:lvl>
    <w:lvl w:ilvl="3">
      <w:numFmt w:val="bullet"/>
      <w:lvlText w:val="•"/>
      <w:lvlJc w:val="left"/>
      <w:pPr>
        <w:ind w:left="2339" w:hanging="284"/>
      </w:pPr>
    </w:lvl>
    <w:lvl w:ilvl="4">
      <w:numFmt w:val="bullet"/>
      <w:lvlText w:val="•"/>
      <w:lvlJc w:val="left"/>
      <w:pPr>
        <w:ind w:left="2932" w:hanging="284"/>
      </w:pPr>
    </w:lvl>
    <w:lvl w:ilvl="5">
      <w:numFmt w:val="bullet"/>
      <w:lvlText w:val="•"/>
      <w:lvlJc w:val="left"/>
      <w:pPr>
        <w:ind w:left="3526" w:hanging="284"/>
      </w:pPr>
    </w:lvl>
    <w:lvl w:ilvl="6">
      <w:numFmt w:val="bullet"/>
      <w:lvlText w:val="•"/>
      <w:lvlJc w:val="left"/>
      <w:pPr>
        <w:ind w:left="4119" w:hanging="284"/>
      </w:pPr>
    </w:lvl>
    <w:lvl w:ilvl="7">
      <w:numFmt w:val="bullet"/>
      <w:lvlText w:val="•"/>
      <w:lvlJc w:val="left"/>
      <w:pPr>
        <w:ind w:left="4712" w:hanging="284"/>
      </w:pPr>
    </w:lvl>
    <w:lvl w:ilvl="8">
      <w:numFmt w:val="bullet"/>
      <w:lvlText w:val="•"/>
      <w:lvlJc w:val="left"/>
      <w:pPr>
        <w:ind w:left="5305" w:hanging="284"/>
      </w:pPr>
    </w:lvl>
  </w:abstractNum>
  <w:abstractNum w:abstractNumId="21" w15:restartNumberingAfterBreak="0">
    <w:nsid w:val="00000418"/>
    <w:multiLevelType w:val="multilevel"/>
    <w:tmpl w:val="0000089B"/>
    <w:lvl w:ilvl="0">
      <w:numFmt w:val="bullet"/>
      <w:lvlText w:val=""/>
      <w:lvlJc w:val="left"/>
      <w:pPr>
        <w:ind w:left="565" w:hanging="285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39" w:hanging="285"/>
      </w:pPr>
    </w:lvl>
    <w:lvl w:ilvl="2">
      <w:numFmt w:val="bullet"/>
      <w:lvlText w:val="•"/>
      <w:lvlJc w:val="left"/>
      <w:pPr>
        <w:ind w:left="1519" w:hanging="285"/>
      </w:pPr>
    </w:lvl>
    <w:lvl w:ilvl="3">
      <w:numFmt w:val="bullet"/>
      <w:lvlText w:val="•"/>
      <w:lvlJc w:val="left"/>
      <w:pPr>
        <w:ind w:left="1999" w:hanging="285"/>
      </w:pPr>
    </w:lvl>
    <w:lvl w:ilvl="4">
      <w:numFmt w:val="bullet"/>
      <w:lvlText w:val="•"/>
      <w:lvlJc w:val="left"/>
      <w:pPr>
        <w:ind w:left="2479" w:hanging="285"/>
      </w:pPr>
    </w:lvl>
    <w:lvl w:ilvl="5">
      <w:numFmt w:val="bullet"/>
      <w:lvlText w:val="•"/>
      <w:lvlJc w:val="left"/>
      <w:pPr>
        <w:ind w:left="2959" w:hanging="285"/>
      </w:pPr>
    </w:lvl>
    <w:lvl w:ilvl="6">
      <w:numFmt w:val="bullet"/>
      <w:lvlText w:val="•"/>
      <w:lvlJc w:val="left"/>
      <w:pPr>
        <w:ind w:left="3439" w:hanging="285"/>
      </w:pPr>
    </w:lvl>
    <w:lvl w:ilvl="7">
      <w:numFmt w:val="bullet"/>
      <w:lvlText w:val="•"/>
      <w:lvlJc w:val="left"/>
      <w:pPr>
        <w:ind w:left="3919" w:hanging="285"/>
      </w:pPr>
    </w:lvl>
    <w:lvl w:ilvl="8">
      <w:numFmt w:val="bullet"/>
      <w:lvlText w:val="•"/>
      <w:lvlJc w:val="left"/>
      <w:pPr>
        <w:ind w:left="4399" w:hanging="285"/>
      </w:pPr>
    </w:lvl>
  </w:abstractNum>
  <w:abstractNum w:abstractNumId="22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left="561" w:hanging="284"/>
      </w:pPr>
      <w:rPr>
        <w:rFonts w:ascii="Symbol" w:hAnsi="Symbol" w:cs="Symbol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153" w:hanging="284"/>
      </w:pPr>
    </w:lvl>
    <w:lvl w:ilvl="2">
      <w:numFmt w:val="bullet"/>
      <w:lvlText w:val="•"/>
      <w:lvlJc w:val="left"/>
      <w:pPr>
        <w:ind w:left="1746" w:hanging="284"/>
      </w:pPr>
    </w:lvl>
    <w:lvl w:ilvl="3">
      <w:numFmt w:val="bullet"/>
      <w:lvlText w:val="•"/>
      <w:lvlJc w:val="left"/>
      <w:pPr>
        <w:ind w:left="2339" w:hanging="284"/>
      </w:pPr>
    </w:lvl>
    <w:lvl w:ilvl="4">
      <w:numFmt w:val="bullet"/>
      <w:lvlText w:val="•"/>
      <w:lvlJc w:val="left"/>
      <w:pPr>
        <w:ind w:left="2932" w:hanging="284"/>
      </w:pPr>
    </w:lvl>
    <w:lvl w:ilvl="5">
      <w:numFmt w:val="bullet"/>
      <w:lvlText w:val="•"/>
      <w:lvlJc w:val="left"/>
      <w:pPr>
        <w:ind w:left="3526" w:hanging="284"/>
      </w:pPr>
    </w:lvl>
    <w:lvl w:ilvl="6">
      <w:numFmt w:val="bullet"/>
      <w:lvlText w:val="•"/>
      <w:lvlJc w:val="left"/>
      <w:pPr>
        <w:ind w:left="4119" w:hanging="284"/>
      </w:pPr>
    </w:lvl>
    <w:lvl w:ilvl="7">
      <w:numFmt w:val="bullet"/>
      <w:lvlText w:val="•"/>
      <w:lvlJc w:val="left"/>
      <w:pPr>
        <w:ind w:left="4712" w:hanging="284"/>
      </w:pPr>
    </w:lvl>
    <w:lvl w:ilvl="8">
      <w:numFmt w:val="bullet"/>
      <w:lvlText w:val="•"/>
      <w:lvlJc w:val="left"/>
      <w:pPr>
        <w:ind w:left="5305" w:hanging="284"/>
      </w:pPr>
    </w:lvl>
  </w:abstractNum>
  <w:abstractNum w:abstractNumId="23" w15:restartNumberingAfterBreak="0">
    <w:nsid w:val="0000041A"/>
    <w:multiLevelType w:val="multilevel"/>
    <w:tmpl w:val="0000089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4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5" w15:restartNumberingAfterBreak="0">
    <w:nsid w:val="0000041C"/>
    <w:multiLevelType w:val="multilevel"/>
    <w:tmpl w:val="0000089F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6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7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8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9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0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1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2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3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4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5" w15:restartNumberingAfterBreak="0">
    <w:nsid w:val="00000426"/>
    <w:multiLevelType w:val="multilevel"/>
    <w:tmpl w:val="000008A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6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7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8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9" w15:restartNumberingAfterBreak="0">
    <w:nsid w:val="0000042A"/>
    <w:multiLevelType w:val="multilevel"/>
    <w:tmpl w:val="000008A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0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1" w15:restartNumberingAfterBreak="0">
    <w:nsid w:val="0000042E"/>
    <w:multiLevelType w:val="multilevel"/>
    <w:tmpl w:val="000008B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2" w15:restartNumberingAfterBreak="0">
    <w:nsid w:val="0000042F"/>
    <w:multiLevelType w:val="multilevel"/>
    <w:tmpl w:val="000008B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3" w15:restartNumberingAfterBreak="0">
    <w:nsid w:val="00000430"/>
    <w:multiLevelType w:val="multilevel"/>
    <w:tmpl w:val="000008B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4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5" w15:restartNumberingAfterBreak="0">
    <w:nsid w:val="00000432"/>
    <w:multiLevelType w:val="multilevel"/>
    <w:tmpl w:val="000008B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6" w15:restartNumberingAfterBreak="0">
    <w:nsid w:val="00000433"/>
    <w:multiLevelType w:val="multilevel"/>
    <w:tmpl w:val="000008B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7" w15:restartNumberingAfterBreak="0">
    <w:nsid w:val="00000434"/>
    <w:multiLevelType w:val="multilevel"/>
    <w:tmpl w:val="000008B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8" w15:restartNumberingAfterBreak="0">
    <w:nsid w:val="00000435"/>
    <w:multiLevelType w:val="multilevel"/>
    <w:tmpl w:val="000008B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9" w15:restartNumberingAfterBreak="0">
    <w:nsid w:val="00000436"/>
    <w:multiLevelType w:val="multilevel"/>
    <w:tmpl w:val="000008B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50" w15:restartNumberingAfterBreak="0">
    <w:nsid w:val="00000438"/>
    <w:multiLevelType w:val="multilevel"/>
    <w:tmpl w:val="000008BB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51" w15:restartNumberingAfterBreak="0">
    <w:nsid w:val="00000439"/>
    <w:multiLevelType w:val="multilevel"/>
    <w:tmpl w:val="000008BC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52" w15:restartNumberingAfterBreak="0">
    <w:nsid w:val="31C33909"/>
    <w:multiLevelType w:val="multilevel"/>
    <w:tmpl w:val="90FEF3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0"/>
  </w:num>
  <w:num w:numId="3">
    <w:abstractNumId w:val="49"/>
  </w:num>
  <w:num w:numId="4">
    <w:abstractNumId w:val="48"/>
  </w:num>
  <w:num w:numId="5">
    <w:abstractNumId w:val="47"/>
  </w:num>
  <w:num w:numId="6">
    <w:abstractNumId w:val="46"/>
  </w:num>
  <w:num w:numId="7">
    <w:abstractNumId w:val="45"/>
  </w:num>
  <w:num w:numId="8">
    <w:abstractNumId w:val="44"/>
  </w:num>
  <w:num w:numId="9">
    <w:abstractNumId w:val="43"/>
  </w:num>
  <w:num w:numId="10">
    <w:abstractNumId w:val="42"/>
  </w:num>
  <w:num w:numId="11">
    <w:abstractNumId w:val="41"/>
  </w:num>
  <w:num w:numId="12">
    <w:abstractNumId w:val="40"/>
  </w:num>
  <w:num w:numId="13">
    <w:abstractNumId w:val="39"/>
  </w:num>
  <w:num w:numId="14">
    <w:abstractNumId w:val="38"/>
  </w:num>
  <w:num w:numId="15">
    <w:abstractNumId w:val="37"/>
  </w:num>
  <w:num w:numId="16">
    <w:abstractNumId w:val="36"/>
  </w:num>
  <w:num w:numId="17">
    <w:abstractNumId w:val="35"/>
  </w:num>
  <w:num w:numId="18">
    <w:abstractNumId w:val="34"/>
  </w:num>
  <w:num w:numId="19">
    <w:abstractNumId w:val="33"/>
  </w:num>
  <w:num w:numId="20">
    <w:abstractNumId w:val="32"/>
  </w:num>
  <w:num w:numId="21">
    <w:abstractNumId w:val="31"/>
  </w:num>
  <w:num w:numId="22">
    <w:abstractNumId w:val="30"/>
  </w:num>
  <w:num w:numId="23">
    <w:abstractNumId w:val="29"/>
  </w:num>
  <w:num w:numId="24">
    <w:abstractNumId w:val="28"/>
  </w:num>
  <w:num w:numId="25">
    <w:abstractNumId w:val="27"/>
  </w:num>
  <w:num w:numId="26">
    <w:abstractNumId w:val="26"/>
  </w:num>
  <w:num w:numId="27">
    <w:abstractNumId w:val="25"/>
  </w:num>
  <w:num w:numId="28">
    <w:abstractNumId w:val="24"/>
  </w:num>
  <w:num w:numId="29">
    <w:abstractNumId w:val="23"/>
  </w:num>
  <w:num w:numId="30">
    <w:abstractNumId w:val="22"/>
  </w:num>
  <w:num w:numId="31">
    <w:abstractNumId w:val="21"/>
  </w:num>
  <w:num w:numId="32">
    <w:abstractNumId w:val="20"/>
  </w:num>
  <w:num w:numId="33">
    <w:abstractNumId w:val="19"/>
  </w:num>
  <w:num w:numId="34">
    <w:abstractNumId w:val="18"/>
  </w:num>
  <w:num w:numId="35">
    <w:abstractNumId w:val="17"/>
  </w:num>
  <w:num w:numId="36">
    <w:abstractNumId w:val="16"/>
  </w:num>
  <w:num w:numId="37">
    <w:abstractNumId w:val="15"/>
  </w:num>
  <w:num w:numId="38">
    <w:abstractNumId w:val="14"/>
  </w:num>
  <w:num w:numId="39">
    <w:abstractNumId w:val="13"/>
  </w:num>
  <w:num w:numId="40">
    <w:abstractNumId w:val="12"/>
  </w:num>
  <w:num w:numId="41">
    <w:abstractNumId w:val="11"/>
  </w:num>
  <w:num w:numId="42">
    <w:abstractNumId w:val="10"/>
  </w:num>
  <w:num w:numId="43">
    <w:abstractNumId w:val="9"/>
  </w:num>
  <w:num w:numId="44">
    <w:abstractNumId w:val="8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  <w:num w:numId="53">
    <w:abstractNumId w:val="53"/>
  </w:num>
  <w:num w:numId="54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26"/>
    <w:rsid w:val="00050E34"/>
    <w:rsid w:val="000569FD"/>
    <w:rsid w:val="00061DC5"/>
    <w:rsid w:val="000658A0"/>
    <w:rsid w:val="0013159F"/>
    <w:rsid w:val="00133869"/>
    <w:rsid w:val="00172BB8"/>
    <w:rsid w:val="001916B2"/>
    <w:rsid w:val="001E4A02"/>
    <w:rsid w:val="001F0017"/>
    <w:rsid w:val="00265000"/>
    <w:rsid w:val="0026722D"/>
    <w:rsid w:val="002C7F1E"/>
    <w:rsid w:val="00372C9A"/>
    <w:rsid w:val="00447E8B"/>
    <w:rsid w:val="00463116"/>
    <w:rsid w:val="00537F97"/>
    <w:rsid w:val="006127E4"/>
    <w:rsid w:val="0069219B"/>
    <w:rsid w:val="007A2444"/>
    <w:rsid w:val="007F5F60"/>
    <w:rsid w:val="00826FB9"/>
    <w:rsid w:val="008C390B"/>
    <w:rsid w:val="008D124D"/>
    <w:rsid w:val="009437FE"/>
    <w:rsid w:val="0097469D"/>
    <w:rsid w:val="009C26BB"/>
    <w:rsid w:val="009C2A28"/>
    <w:rsid w:val="009C3D22"/>
    <w:rsid w:val="009E780E"/>
    <w:rsid w:val="00AC4B2E"/>
    <w:rsid w:val="00B101F4"/>
    <w:rsid w:val="00B16A8C"/>
    <w:rsid w:val="00B17D02"/>
    <w:rsid w:val="00C461F9"/>
    <w:rsid w:val="00C50626"/>
    <w:rsid w:val="00D011D1"/>
    <w:rsid w:val="00D20FBE"/>
    <w:rsid w:val="00DB07BD"/>
    <w:rsid w:val="00DD659E"/>
    <w:rsid w:val="00E466EC"/>
    <w:rsid w:val="00E54347"/>
    <w:rsid w:val="00EA229F"/>
    <w:rsid w:val="00EC241E"/>
    <w:rsid w:val="00F00F96"/>
    <w:rsid w:val="00F422C8"/>
    <w:rsid w:val="00F82E45"/>
    <w:rsid w:val="00F856C2"/>
    <w:rsid w:val="00F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66685"/>
  <w15:chartTrackingRefBased/>
  <w15:docId w15:val="{92EF7102-7690-4021-98D3-34B2D72B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0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Ttulo1">
    <w:name w:val="heading 1"/>
    <w:basedOn w:val="Normal"/>
    <w:next w:val="Normal"/>
    <w:link w:val="Ttulo1Car"/>
    <w:uiPriority w:val="1"/>
    <w:qFormat/>
    <w:rsid w:val="00C50626"/>
    <w:pPr>
      <w:ind w:left="1468" w:hanging="60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50626"/>
    <w:rPr>
      <w:rFonts w:ascii="Arial" w:eastAsiaTheme="minorEastAsia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C5062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0626"/>
    <w:rPr>
      <w:rFonts w:ascii="Arial" w:eastAsiaTheme="minorEastAsia" w:hAnsi="Arial" w:cs="Arial"/>
      <w:sz w:val="20"/>
      <w:szCs w:val="20"/>
    </w:rPr>
  </w:style>
  <w:style w:type="paragraph" w:styleId="Prrafodelista">
    <w:name w:val="List Paragraph"/>
    <w:basedOn w:val="Normal"/>
    <w:uiPriority w:val="1"/>
    <w:qFormat/>
    <w:rsid w:val="00C50626"/>
    <w:pPr>
      <w:ind w:left="1468" w:hanging="28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06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12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45</cp:revision>
  <dcterms:created xsi:type="dcterms:W3CDTF">2021-03-01T15:32:00Z</dcterms:created>
  <dcterms:modified xsi:type="dcterms:W3CDTF">2021-03-02T02:20:00Z</dcterms:modified>
</cp:coreProperties>
</file>