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1F16F7">
        <w:rPr>
          <w:rFonts w:ascii="Cambria" w:hAnsi="Cambria"/>
          <w:sz w:val="18"/>
          <w:szCs w:val="18"/>
        </w:rPr>
        <w:t xml:space="preserve">         </w:t>
      </w:r>
      <w:r w:rsidR="00D50264" w:rsidRPr="00D50264">
        <w:rPr>
          <w:rFonts w:ascii="Cambria" w:hAnsi="Cambria"/>
          <w:sz w:val="18"/>
          <w:szCs w:val="18"/>
        </w:rPr>
        <w:t xml:space="preserve">  </w:t>
      </w:r>
      <w:r w:rsidR="001F16F7">
        <w:rPr>
          <w:rFonts w:ascii="Cambria" w:hAnsi="Cambria"/>
          <w:b/>
          <w:i/>
          <w:sz w:val="18"/>
          <w:szCs w:val="18"/>
        </w:rPr>
        <w:t>Coordinación Nivel</w:t>
      </w:r>
      <w:r w:rsidR="001F16F7">
        <w:rPr>
          <w:rFonts w:ascii="Cambria" w:hAnsi="Cambria" w:cs="Arial"/>
          <w:b/>
          <w:i/>
          <w:sz w:val="18"/>
          <w:szCs w:val="18"/>
        </w:rPr>
        <w:t xml:space="preserve"> 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9D0E69" w:rsidRPr="00D50264">
        <w:rPr>
          <w:rFonts w:ascii="Cambria" w:hAnsi="Cambria" w:cs="Arial"/>
          <w:b/>
          <w:i/>
          <w:sz w:val="18"/>
          <w:szCs w:val="18"/>
        </w:rPr>
        <w:t>DEL ALUMNO</w:t>
      </w:r>
      <w:r w:rsidR="00F85785">
        <w:rPr>
          <w:rFonts w:ascii="Cambria" w:hAnsi="Cambria" w:cs="Arial"/>
          <w:b/>
          <w:i/>
          <w:sz w:val="18"/>
          <w:szCs w:val="18"/>
        </w:rPr>
        <w:t>:</w:t>
      </w:r>
      <w:r w:rsidR="00F85785" w:rsidRPr="00F85785">
        <w:rPr>
          <w:rFonts w:ascii="Cambria" w:hAnsi="Cambria" w:cs="Arial"/>
          <w:b/>
          <w:i/>
          <w:sz w:val="18"/>
          <w:szCs w:val="18"/>
        </w:rPr>
        <w:t xml:space="preserve"> Modalidad clases virtuales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F85785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E55C3" w:rsidRPr="00D50264">
        <w:rPr>
          <w:rFonts w:ascii="Cambria" w:hAnsi="Cambria" w:cs="Arial"/>
          <w:sz w:val="18"/>
          <w:szCs w:val="18"/>
        </w:rPr>
        <w:t>Ciencias Sociales</w:t>
      </w:r>
    </w:p>
    <w:p w:rsidR="00801A45" w:rsidRPr="00D50264" w:rsidRDefault="003044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Quinto</w:t>
      </w:r>
      <w:r w:rsidR="009265F1">
        <w:rPr>
          <w:rFonts w:ascii="Cambria" w:hAnsi="Cambria" w:cs="Arial"/>
          <w:sz w:val="18"/>
          <w:szCs w:val="18"/>
        </w:rPr>
        <w:t xml:space="preserve"> de secundaria 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503030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F85785">
        <w:rPr>
          <w:rFonts w:ascii="Cambria" w:hAnsi="Cambria" w:cs="Arial"/>
          <w:sz w:val="18"/>
          <w:szCs w:val="18"/>
        </w:rPr>
        <w:t>:</w:t>
      </w:r>
      <w:r w:rsidR="00F85785">
        <w:rPr>
          <w:rFonts w:ascii="Cambria" w:hAnsi="Cambria" w:cs="Arial"/>
          <w:sz w:val="18"/>
          <w:szCs w:val="18"/>
        </w:rPr>
        <w:tab/>
        <w:t>02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0035F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D50264" w:rsidRDefault="00594B0A" w:rsidP="00594B0A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El </w:t>
            </w:r>
            <w:r w:rsidR="00F85785">
              <w:rPr>
                <w:rFonts w:ascii="Cambria" w:hAnsi="Cambria" w:cs="Arial"/>
                <w:sz w:val="18"/>
                <w:szCs w:val="18"/>
                <w:lang w:val="es-MX"/>
              </w:rPr>
              <w:t xml:space="preserve">mundo </w:t>
            </w:r>
            <w:r w:rsidR="00F85785" w:rsidRPr="003044C6">
              <w:rPr>
                <w:rFonts w:ascii="Cambria" w:hAnsi="Cambria" w:cs="Arial"/>
                <w:sz w:val="18"/>
                <w:szCs w:val="18"/>
                <w:lang w:val="es-MX"/>
              </w:rPr>
              <w:t>entreguerras</w:t>
            </w:r>
            <w:r w:rsidR="003044C6" w:rsidRPr="003044C6">
              <w:rPr>
                <w:rFonts w:ascii="Cambria" w:hAnsi="Cambria" w:cs="Arial"/>
                <w:sz w:val="18"/>
                <w:szCs w:val="18"/>
                <w:lang w:val="es-MX"/>
              </w:rPr>
              <w:t xml:space="preserve"> y la Guerra Fría.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799"/>
      </w:tblGrid>
      <w:tr w:rsidR="006A23FD" w:rsidTr="003044C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D" w:rsidRPr="006A23FD" w:rsidRDefault="006A23F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D" w:rsidRPr="006A23FD" w:rsidRDefault="006A23F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6A23FD" w:rsidTr="003044C6">
        <w:trPr>
          <w:trHeight w:val="9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D" w:rsidRDefault="006A23FD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sz w:val="18"/>
                <w:szCs w:val="18"/>
                <w:u w:val="none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  <w:u w:val="none"/>
              </w:rPr>
              <w:t>CONSTRUYE INTERPRETACIONES HISTÓRICAS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Interpreta críticamente fuentes diversas.</w:t>
            </w:r>
          </w:p>
          <w:p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Comprende el tiempo histórico.</w:t>
            </w:r>
          </w:p>
          <w:p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Elabora explicaciones sobre procesos históricos.</w:t>
            </w:r>
          </w:p>
          <w:p w:rsidR="006A23FD" w:rsidRDefault="006A23FD">
            <w:pPr>
              <w:pStyle w:val="Puesto"/>
              <w:jc w:val="left"/>
              <w:rPr>
                <w:rStyle w:val="Hipervnculo"/>
                <w:b w:val="0"/>
                <w:color w:val="auto"/>
                <w:u w:val="none"/>
              </w:rPr>
            </w:pPr>
          </w:p>
        </w:tc>
      </w:tr>
    </w:tbl>
    <w:p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6A23FD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B128F2" w:rsidRDefault="00314335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F85785" w:rsidRPr="00F85785">
        <w:rPr>
          <w:rFonts w:ascii="Cambria" w:hAnsi="Cambria" w:cs="Arial"/>
          <w:sz w:val="18"/>
          <w:szCs w:val="18"/>
          <w:lang w:val="es-MX"/>
        </w:rPr>
        <w:t>22 de junio – 18 de setiembre</w:t>
      </w:r>
      <w:r w:rsidR="003044C6" w:rsidRPr="003044C6">
        <w:rPr>
          <w:rFonts w:ascii="Cambria" w:hAnsi="Cambria" w:cs="Arial"/>
          <w:sz w:val="18"/>
          <w:szCs w:val="18"/>
          <w:lang w:val="es-MX"/>
        </w:rPr>
        <w:t xml:space="preserve"> (12 semanas)</w:t>
      </w:r>
    </w:p>
    <w:p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3044C6" w:rsidRPr="003044C6" w:rsidRDefault="003044C6" w:rsidP="009D0E69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Segunda Guerra Mundial: iniciativa del Eje.</w:t>
      </w:r>
    </w:p>
    <w:p w:rsidR="003044C6" w:rsidRPr="00647E7E" w:rsidRDefault="003044C6" w:rsidP="00647E7E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Segunda Gue</w:t>
      </w:r>
      <w:r w:rsidR="00647E7E">
        <w:rPr>
          <w:rFonts w:ascii="Cambria" w:hAnsi="Cambria"/>
          <w:sz w:val="18"/>
          <w:szCs w:val="18"/>
        </w:rPr>
        <w:t>rra Mundial: la ofensiva aliada y consecuencias.</w:t>
      </w:r>
    </w:p>
    <w:p w:rsidR="003044C6" w:rsidRPr="003044C6" w:rsidRDefault="003044C6" w:rsidP="009D0E69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Guerra Fría y el inicio de la tensión.</w:t>
      </w:r>
    </w:p>
    <w:p w:rsidR="003044C6" w:rsidRPr="003044C6" w:rsidRDefault="003044C6" w:rsidP="009D0E69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coexistencia pacífica</w:t>
      </w:r>
    </w:p>
    <w:p w:rsidR="003044C6" w:rsidRPr="003044C6" w:rsidRDefault="003044C6" w:rsidP="009D0E69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 xml:space="preserve">La descolonización de Asia, África y el tercer mundo. </w:t>
      </w:r>
    </w:p>
    <w:p w:rsidR="003044C6" w:rsidRPr="003044C6" w:rsidRDefault="003044C6" w:rsidP="009D0E69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China comunista.</w:t>
      </w:r>
    </w:p>
    <w:p w:rsidR="00213A7C" w:rsidRDefault="003044C6" w:rsidP="009D0E69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 xml:space="preserve">Fin de la Guerra Fría(1985-1991) </w:t>
      </w:r>
    </w:p>
    <w:p w:rsidR="00647E7E" w:rsidRPr="00647E7E" w:rsidRDefault="00647E7E" w:rsidP="00647E7E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647E7E">
        <w:rPr>
          <w:rFonts w:ascii="Cambria" w:hAnsi="Cambria"/>
          <w:sz w:val="18"/>
          <w:szCs w:val="18"/>
        </w:rPr>
        <w:t xml:space="preserve">El Oncenio B. Leguía </w:t>
      </w:r>
    </w:p>
    <w:p w:rsidR="009D0E69" w:rsidRDefault="00647E7E" w:rsidP="00647E7E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647E7E">
        <w:rPr>
          <w:rFonts w:ascii="Cambria" w:hAnsi="Cambria"/>
          <w:sz w:val="18"/>
          <w:szCs w:val="18"/>
        </w:rPr>
        <w:t xml:space="preserve">El tercer militarismo </w:t>
      </w:r>
    </w:p>
    <w:p w:rsidR="00647E7E" w:rsidRPr="00647E7E" w:rsidRDefault="00647E7E" w:rsidP="00647E7E">
      <w:pPr>
        <w:pStyle w:val="Prrafodelista"/>
        <w:numPr>
          <w:ilvl w:val="0"/>
          <w:numId w:val="26"/>
        </w:numPr>
        <w:ind w:left="993"/>
        <w:jc w:val="both"/>
        <w:rPr>
          <w:rFonts w:ascii="Cambria" w:hAnsi="Cambria"/>
          <w:sz w:val="18"/>
          <w:szCs w:val="18"/>
        </w:rPr>
      </w:pPr>
      <w:r w:rsidRPr="00647E7E">
        <w:rPr>
          <w:rFonts w:ascii="Cambria" w:hAnsi="Cambria"/>
          <w:sz w:val="18"/>
          <w:szCs w:val="18"/>
          <w:lang w:val="es-PE"/>
        </w:rPr>
        <w:t>El retorno de civiles al poder</w:t>
      </w:r>
    </w:p>
    <w:p w:rsidR="00883683" w:rsidRPr="00B128F2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5D20BC" w:rsidRDefault="00D6423F" w:rsidP="009D0E69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 w:rsidRPr="00D6423F">
        <w:rPr>
          <w:rFonts w:ascii="Cambria" w:hAnsi="Cambria" w:cs="Arial"/>
          <w:sz w:val="18"/>
          <w:szCs w:val="18"/>
        </w:rPr>
        <w:t>Tercer Mundo y el conflicto Árabe Israelí</w:t>
      </w:r>
    </w:p>
    <w:p w:rsidR="009D0E69" w:rsidRPr="00647E7E" w:rsidRDefault="00D6423F" w:rsidP="00647E7E">
      <w:pPr>
        <w:pStyle w:val="Prrafodelista"/>
        <w:numPr>
          <w:ilvl w:val="0"/>
          <w:numId w:val="20"/>
        </w:numPr>
        <w:ind w:left="993" w:right="71"/>
        <w:jc w:val="both"/>
        <w:rPr>
          <w:rFonts w:ascii="Cambria" w:hAnsi="Cambria" w:cs="Arial"/>
          <w:sz w:val="18"/>
          <w:szCs w:val="18"/>
        </w:rPr>
      </w:pPr>
      <w:r w:rsidRPr="00D6423F">
        <w:rPr>
          <w:rFonts w:ascii="Cambria" w:hAnsi="Cambria" w:cs="Arial"/>
          <w:sz w:val="18"/>
          <w:szCs w:val="18"/>
        </w:rPr>
        <w:t>R</w:t>
      </w:r>
      <w:r>
        <w:rPr>
          <w:rFonts w:ascii="Cambria" w:hAnsi="Cambria" w:cs="Arial"/>
          <w:sz w:val="18"/>
          <w:szCs w:val="18"/>
        </w:rPr>
        <w:t xml:space="preserve">evoluciones Socialistas en </w:t>
      </w:r>
      <w:r w:rsidRPr="00D6423F">
        <w:rPr>
          <w:rFonts w:ascii="Cambria" w:hAnsi="Cambria" w:cs="Arial"/>
          <w:sz w:val="18"/>
          <w:szCs w:val="18"/>
        </w:rPr>
        <w:t xml:space="preserve"> Cuba y Vietnam</w:t>
      </w:r>
    </w:p>
    <w:p w:rsidR="00801A45" w:rsidRPr="00D50264" w:rsidRDefault="00CA4B47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F85785" w:rsidRPr="00F85785" w:rsidRDefault="00F85785" w:rsidP="00F85785">
      <w:pPr>
        <w:ind w:left="357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virtual y te darás cuenta que con empeño y dedicación llegarás a los objetivos trazados para ti.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lastRenderedPageBreak/>
        <w:t>Procura ingresar a la sesión a la hora indicada en el horario.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0" w:name="_GoBack"/>
      <w:bookmarkEnd w:id="0"/>
      <w:r w:rsidRPr="00F85785">
        <w:rPr>
          <w:rFonts w:ascii="Cambria" w:hAnsi="Cambria" w:cs="Arial"/>
          <w:sz w:val="18"/>
          <w:szCs w:val="18"/>
        </w:rPr>
        <w:t xml:space="preserve">En los trabajos de investigación, el alumno debe utilizar 3 fuentes como mínimo. 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Usa el cuaderno, o una plantilla Word para todas las actividades en la clase virtual, ten cuenta la presentación, creatividad y orden en tu trabajo</w:t>
      </w:r>
      <w:r w:rsidRPr="00F85785">
        <w:rPr>
          <w:rFonts w:ascii="Cambria" w:hAnsi="Cambria" w:cs="Arial"/>
          <w:b/>
          <w:sz w:val="18"/>
          <w:szCs w:val="18"/>
        </w:rPr>
        <w:t xml:space="preserve">. 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Los alumnos que no alcancen los objetivos fundamentales trabajarán objetivos individuales asignados, los alumnos que alcancen los objetivos fundamentales, trabajarán objetivos individuales.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Participa activamente en la clase virtual.</w:t>
      </w:r>
    </w:p>
    <w:p w:rsidR="00F85785" w:rsidRPr="00F85785" w:rsidRDefault="00965BE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.</w:t>
      </w:r>
      <w:r w:rsidR="00965BE5">
        <w:rPr>
          <w:rFonts w:ascii="Cambria" w:hAnsi="Cambria" w:cs="Arial"/>
          <w:sz w:val="18"/>
          <w:szCs w:val="18"/>
        </w:rPr>
        <w:t xml:space="preserve">Si no puedes entrar </w:t>
      </w:r>
      <w:r w:rsidR="00965BE5"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 w:rsidR="00965BE5">
        <w:rPr>
          <w:rFonts w:ascii="Cambria" w:hAnsi="Cambria" w:cs="Arial"/>
          <w:sz w:val="18"/>
          <w:szCs w:val="18"/>
        </w:rPr>
        <w:t>coordina con tu tutor o envía un mensaje a intranet, para poder justificar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:rsidR="00F85785" w:rsidRPr="00F85785" w:rsidRDefault="00F85785" w:rsidP="00F8578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85785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CC0134" w:rsidRPr="00CA4B47" w:rsidRDefault="00CC0134" w:rsidP="00EB0A3A">
      <w:pPr>
        <w:jc w:val="both"/>
        <w:rPr>
          <w:rFonts w:ascii="Rockwell" w:hAnsi="Rockwell" w:cs="Arial"/>
          <w:sz w:val="20"/>
          <w:szCs w:val="20"/>
        </w:rPr>
      </w:pPr>
    </w:p>
    <w:p w:rsidR="00D82F80" w:rsidRPr="00CA4B47" w:rsidRDefault="00CA4B47" w:rsidP="00CA4B47">
      <w:pPr>
        <w:tabs>
          <w:tab w:val="num" w:pos="426"/>
        </w:tabs>
        <w:jc w:val="both"/>
        <w:rPr>
          <w:rFonts w:ascii="Cambria" w:hAnsi="Cambria" w:cs="Arial"/>
          <w:b/>
          <w:sz w:val="18"/>
          <w:szCs w:val="18"/>
        </w:rPr>
      </w:pPr>
      <w:r w:rsidRPr="00CA4B47">
        <w:rPr>
          <w:rFonts w:ascii="Rockwell" w:hAnsi="Rockwell" w:cs="Arial"/>
          <w:b/>
          <w:sz w:val="20"/>
          <w:szCs w:val="20"/>
        </w:rPr>
        <w:t xml:space="preserve"> V. </w:t>
      </w:r>
      <w:r w:rsidRPr="00CA4B47">
        <w:rPr>
          <w:rFonts w:ascii="Rockwell" w:hAnsi="Rockwell" w:cs="Arial"/>
          <w:b/>
          <w:i/>
          <w:sz w:val="20"/>
          <w:szCs w:val="20"/>
        </w:rPr>
        <w:t>BIBLIOGRAFÍA:</w:t>
      </w:r>
    </w:p>
    <w:p w:rsidR="0075165A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SM</w:t>
      </w:r>
    </w:p>
    <w:p w:rsidR="00CA4B47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Santillana</w:t>
      </w:r>
    </w:p>
    <w:p w:rsidR="00CA4B47" w:rsidRDefault="00D6423F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Descubre Ciencias Sociales 5° de secundaria- Editorial Norma</w:t>
      </w:r>
    </w:p>
    <w:p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:rsidR="005D20BC" w:rsidRDefault="00CA4B47" w:rsidP="00801A45">
      <w:pPr>
        <w:rPr>
          <w:rFonts w:ascii="Rockwell" w:hAnsi="Rockwell" w:cs="Arial"/>
          <w:b/>
          <w:i/>
          <w:sz w:val="20"/>
          <w:szCs w:val="20"/>
        </w:rPr>
      </w:pPr>
      <w:r>
        <w:rPr>
          <w:rFonts w:ascii="Rockwell" w:hAnsi="Rockwell" w:cs="Arial"/>
          <w:b/>
          <w:i/>
          <w:sz w:val="20"/>
          <w:szCs w:val="20"/>
        </w:rPr>
        <w:t xml:space="preserve"> VI. </w:t>
      </w:r>
      <w:r w:rsidR="00A44009">
        <w:rPr>
          <w:rFonts w:ascii="Rockwell" w:hAnsi="Rockwell" w:cs="Arial"/>
          <w:b/>
          <w:i/>
          <w:sz w:val="20"/>
          <w:szCs w:val="20"/>
        </w:rPr>
        <w:t>SISTEMA DE EVALUACIÓN</w:t>
      </w: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D0E69" w:rsidRPr="009D0E69" w:rsidRDefault="009D0E69" w:rsidP="009D0E69">
      <w:pPr>
        <w:ind w:left="426"/>
        <w:jc w:val="both"/>
        <w:rPr>
          <w:rFonts w:ascii="Cambria" w:hAnsi="Cambria" w:cs="Arial"/>
          <w:i/>
          <w:sz w:val="18"/>
          <w:szCs w:val="18"/>
        </w:rPr>
      </w:pPr>
      <w:r w:rsidRPr="009D0E69">
        <w:rPr>
          <w:rFonts w:ascii="Cambria" w:hAnsi="Cambria" w:cs="Arial"/>
          <w:b/>
          <w:i/>
          <w:sz w:val="18"/>
          <w:szCs w:val="18"/>
        </w:rPr>
        <w:t>a) Inicio</w:t>
      </w:r>
      <w:r w:rsidRPr="009D0E69">
        <w:rPr>
          <w:rFonts w:ascii="Cambria" w:hAnsi="Cambria" w:cs="Arial"/>
          <w:i/>
          <w:sz w:val="18"/>
          <w:szCs w:val="18"/>
        </w:rPr>
        <w:t xml:space="preserve">: intervención oral, lluvias de ideas, comentario crítico, observación de video, saberes previos </w:t>
      </w:r>
    </w:p>
    <w:p w:rsidR="009D0E69" w:rsidRPr="009D0E69" w:rsidRDefault="009D0E69" w:rsidP="009D0E69">
      <w:pPr>
        <w:ind w:left="426"/>
        <w:jc w:val="both"/>
        <w:rPr>
          <w:rFonts w:ascii="Cambria" w:hAnsi="Cambria"/>
          <w:sz w:val="18"/>
          <w:szCs w:val="18"/>
        </w:rPr>
      </w:pPr>
      <w:r w:rsidRPr="009D0E69">
        <w:rPr>
          <w:rFonts w:ascii="Cambria" w:hAnsi="Cambria" w:cs="Arial"/>
          <w:b/>
          <w:i/>
          <w:sz w:val="18"/>
          <w:szCs w:val="18"/>
        </w:rPr>
        <w:t>b) Proceso:</w:t>
      </w:r>
      <w:r w:rsidRPr="009D0E69">
        <w:rPr>
          <w:rFonts w:ascii="Cambria" w:hAnsi="Cambria"/>
          <w:sz w:val="18"/>
          <w:szCs w:val="18"/>
        </w:rPr>
        <w:t xml:space="preserve"> infografía, trabajos de investigación, trabajos individuales, trabajos grupales, portafolio y PPT.</w:t>
      </w:r>
    </w:p>
    <w:p w:rsidR="009D0E69" w:rsidRPr="009D0E69" w:rsidRDefault="009D0E69" w:rsidP="009D0E69">
      <w:pPr>
        <w:ind w:left="426"/>
        <w:jc w:val="both"/>
        <w:rPr>
          <w:rFonts w:ascii="Cambria" w:hAnsi="Cambria"/>
          <w:sz w:val="18"/>
          <w:szCs w:val="18"/>
        </w:rPr>
      </w:pPr>
      <w:r w:rsidRPr="009D0E69">
        <w:rPr>
          <w:rFonts w:ascii="Cambria" w:hAnsi="Cambria"/>
          <w:b/>
          <w:i/>
          <w:sz w:val="18"/>
          <w:szCs w:val="18"/>
        </w:rPr>
        <w:t xml:space="preserve">c) Salida: </w:t>
      </w:r>
      <w:r w:rsidRPr="009D0E69">
        <w:rPr>
          <w:rFonts w:ascii="Cambria" w:hAnsi="Cambria"/>
          <w:sz w:val="18"/>
          <w:szCs w:val="18"/>
        </w:rPr>
        <w:t>prácticas dirigidas</w:t>
      </w:r>
      <w:r>
        <w:rPr>
          <w:rFonts w:ascii="Cambria" w:hAnsi="Cambria"/>
          <w:sz w:val="18"/>
          <w:szCs w:val="18"/>
        </w:rPr>
        <w:t>.</w:t>
      </w:r>
    </w:p>
    <w:p w:rsidR="009D0E69" w:rsidRDefault="009D0E69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D0E69" w:rsidRDefault="009D0E69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3044C6" w:rsidTr="003044C6">
        <w:tc>
          <w:tcPr>
            <w:tcW w:w="1413" w:type="dxa"/>
          </w:tcPr>
          <w:p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3044C6" w:rsidTr="003044C6">
        <w:tc>
          <w:tcPr>
            <w:tcW w:w="1413" w:type="dxa"/>
          </w:tcPr>
          <w:p w:rsidR="009D0E69" w:rsidRDefault="009D0E69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9D0E69" w:rsidRDefault="009D0E69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3044C6" w:rsidRPr="0048258F" w:rsidRDefault="003044C6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>Interve</w:t>
            </w:r>
            <w:r w:rsidR="009D0E69">
              <w:rPr>
                <w:rFonts w:ascii="Cambria" w:hAnsi="Cambria" w:cs="Arial"/>
                <w:i/>
                <w:sz w:val="18"/>
                <w:szCs w:val="18"/>
              </w:rPr>
              <w:t>nción oral, revisión de trabajos,</w:t>
            </w: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 lluvias de ideas, comentario crítico, </w:t>
            </w:r>
            <w:r w:rsidRPr="0048258F">
              <w:rPr>
                <w:rFonts w:ascii="Cambria" w:hAnsi="Cambria"/>
                <w:sz w:val="18"/>
                <w:szCs w:val="18"/>
              </w:rPr>
              <w:t>análisis de documentos históricos, fichaje, resúmenes, síntesis, el diagrama del por qué, organizadores visuales, debates, análisis de documentales</w:t>
            </w:r>
            <w:r w:rsidR="009D0E69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3044C6" w:rsidTr="003044C6">
        <w:tc>
          <w:tcPr>
            <w:tcW w:w="1413" w:type="dxa"/>
          </w:tcPr>
          <w:p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inal </w:t>
            </w:r>
          </w:p>
        </w:tc>
        <w:tc>
          <w:tcPr>
            <w:tcW w:w="1276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3044C6" w:rsidRPr="006A23FD" w:rsidRDefault="009D0E69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 xml:space="preserve">Práctica dirigida </w:t>
            </w:r>
          </w:p>
        </w:tc>
      </w:tr>
      <w:tr w:rsidR="003044C6" w:rsidTr="003044C6">
        <w:tc>
          <w:tcPr>
            <w:tcW w:w="1413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P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801A45" w:rsidRPr="00786142" w:rsidRDefault="00801A45" w:rsidP="00873C3B">
      <w:pPr>
        <w:rPr>
          <w:rFonts w:ascii="Rockwell" w:hAnsi="Rockwell" w:cs="Arial"/>
          <w:b/>
          <w:i/>
          <w:sz w:val="20"/>
          <w:szCs w:val="20"/>
        </w:rPr>
      </w:pPr>
    </w:p>
    <w:p w:rsidR="00346658" w:rsidRPr="00786142" w:rsidRDefault="00346658" w:rsidP="00801A45">
      <w:pPr>
        <w:pStyle w:val="Puesto"/>
        <w:ind w:left="392"/>
        <w:jc w:val="both"/>
        <w:rPr>
          <w:rFonts w:ascii="Rockwell" w:hAnsi="Rockwell" w:cs="Arial"/>
          <w:i/>
          <w:iCs/>
          <w:sz w:val="20"/>
          <w:u w:val="none"/>
        </w:rPr>
      </w:pPr>
    </w:p>
    <w:p w:rsidR="00346658" w:rsidRPr="00786142" w:rsidRDefault="00346658" w:rsidP="00801A45">
      <w:pPr>
        <w:pStyle w:val="Puesto"/>
        <w:ind w:left="392"/>
        <w:jc w:val="both"/>
        <w:rPr>
          <w:rFonts w:ascii="Rockwell" w:hAnsi="Rockwell" w:cs="Arial"/>
          <w:i/>
          <w:iCs/>
          <w:sz w:val="20"/>
          <w:u w:val="none"/>
        </w:rPr>
      </w:pPr>
    </w:p>
    <w:p w:rsidR="00346658" w:rsidRPr="00786142" w:rsidRDefault="00346658" w:rsidP="00786142">
      <w:pPr>
        <w:pStyle w:val="Puesto"/>
        <w:jc w:val="both"/>
        <w:rPr>
          <w:rFonts w:ascii="Rockwell" w:hAnsi="Rockwell" w:cs="Arial"/>
          <w:i/>
          <w:iCs/>
          <w:sz w:val="20"/>
          <w:u w:val="none"/>
        </w:rPr>
      </w:pPr>
    </w:p>
    <w:p w:rsidR="00346658" w:rsidRPr="00786142" w:rsidRDefault="00346658" w:rsidP="005D20BC">
      <w:pPr>
        <w:pStyle w:val="Puesto"/>
        <w:jc w:val="both"/>
        <w:rPr>
          <w:rStyle w:val="Hipervnculo"/>
          <w:rFonts w:ascii="Arial" w:hAnsi="Arial" w:cs="Arial"/>
          <w:b w:val="0"/>
          <w:color w:val="auto"/>
          <w:sz w:val="22"/>
          <w:szCs w:val="22"/>
          <w:u w:val="none"/>
        </w:rPr>
      </w:pP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C22BD"/>
    <w:multiLevelType w:val="hybridMultilevel"/>
    <w:tmpl w:val="AD5C3BAC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10CD"/>
    <w:multiLevelType w:val="hybridMultilevel"/>
    <w:tmpl w:val="194CE5BE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4E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20"/>
  </w:num>
  <w:num w:numId="13">
    <w:abstractNumId w:val="25"/>
  </w:num>
  <w:num w:numId="14">
    <w:abstractNumId w:val="23"/>
  </w:num>
  <w:num w:numId="15">
    <w:abstractNumId w:val="0"/>
  </w:num>
  <w:num w:numId="16">
    <w:abstractNumId w:val="18"/>
  </w:num>
  <w:num w:numId="17">
    <w:abstractNumId w:val="6"/>
  </w:num>
  <w:num w:numId="18">
    <w:abstractNumId w:val="13"/>
  </w:num>
  <w:num w:numId="19">
    <w:abstractNumId w:val="26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43209"/>
    <w:rsid w:val="00070699"/>
    <w:rsid w:val="00097AC3"/>
    <w:rsid w:val="000B176B"/>
    <w:rsid w:val="000C768A"/>
    <w:rsid w:val="000F2B1A"/>
    <w:rsid w:val="001100F2"/>
    <w:rsid w:val="00127044"/>
    <w:rsid w:val="00155F5C"/>
    <w:rsid w:val="00162755"/>
    <w:rsid w:val="001838FF"/>
    <w:rsid w:val="001932F4"/>
    <w:rsid w:val="00196FB3"/>
    <w:rsid w:val="001F16F7"/>
    <w:rsid w:val="00213A7C"/>
    <w:rsid w:val="002A5AD9"/>
    <w:rsid w:val="002B78BB"/>
    <w:rsid w:val="003044C6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50870"/>
    <w:rsid w:val="0048258F"/>
    <w:rsid w:val="00482E32"/>
    <w:rsid w:val="004B0DD1"/>
    <w:rsid w:val="004E4036"/>
    <w:rsid w:val="004F5A7A"/>
    <w:rsid w:val="00503030"/>
    <w:rsid w:val="00513648"/>
    <w:rsid w:val="00594B0A"/>
    <w:rsid w:val="00594FEA"/>
    <w:rsid w:val="005A1E01"/>
    <w:rsid w:val="005B77C6"/>
    <w:rsid w:val="005D20BC"/>
    <w:rsid w:val="005E21F0"/>
    <w:rsid w:val="0061408F"/>
    <w:rsid w:val="00620938"/>
    <w:rsid w:val="00647E7E"/>
    <w:rsid w:val="006A23FD"/>
    <w:rsid w:val="006C3D44"/>
    <w:rsid w:val="006E46FD"/>
    <w:rsid w:val="006F59DF"/>
    <w:rsid w:val="007001B9"/>
    <w:rsid w:val="00723DFB"/>
    <w:rsid w:val="00750578"/>
    <w:rsid w:val="0075165A"/>
    <w:rsid w:val="00777547"/>
    <w:rsid w:val="00786142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83683"/>
    <w:rsid w:val="008C7490"/>
    <w:rsid w:val="008E5899"/>
    <w:rsid w:val="0090035F"/>
    <w:rsid w:val="009265F1"/>
    <w:rsid w:val="009656FB"/>
    <w:rsid w:val="00965BE5"/>
    <w:rsid w:val="00966752"/>
    <w:rsid w:val="009A464C"/>
    <w:rsid w:val="009A46A3"/>
    <w:rsid w:val="009B37F4"/>
    <w:rsid w:val="009D0E69"/>
    <w:rsid w:val="009F495C"/>
    <w:rsid w:val="00A44009"/>
    <w:rsid w:val="00A9303E"/>
    <w:rsid w:val="00AB1D3E"/>
    <w:rsid w:val="00AB5049"/>
    <w:rsid w:val="00AF13D5"/>
    <w:rsid w:val="00AF5266"/>
    <w:rsid w:val="00AF706B"/>
    <w:rsid w:val="00B003B0"/>
    <w:rsid w:val="00B128F2"/>
    <w:rsid w:val="00B2770C"/>
    <w:rsid w:val="00B8116E"/>
    <w:rsid w:val="00BE574E"/>
    <w:rsid w:val="00C815C8"/>
    <w:rsid w:val="00CA1370"/>
    <w:rsid w:val="00CA4B47"/>
    <w:rsid w:val="00CB5876"/>
    <w:rsid w:val="00CC0134"/>
    <w:rsid w:val="00CC55CA"/>
    <w:rsid w:val="00CD2028"/>
    <w:rsid w:val="00CE2A5B"/>
    <w:rsid w:val="00D0419A"/>
    <w:rsid w:val="00D34909"/>
    <w:rsid w:val="00D50264"/>
    <w:rsid w:val="00D51F76"/>
    <w:rsid w:val="00D62ED0"/>
    <w:rsid w:val="00D6423F"/>
    <w:rsid w:val="00D82F80"/>
    <w:rsid w:val="00D85DEF"/>
    <w:rsid w:val="00DC14A7"/>
    <w:rsid w:val="00DD2759"/>
    <w:rsid w:val="00E152AD"/>
    <w:rsid w:val="00E7083C"/>
    <w:rsid w:val="00E73D4F"/>
    <w:rsid w:val="00E73F26"/>
    <w:rsid w:val="00E778A6"/>
    <w:rsid w:val="00EB0A3A"/>
    <w:rsid w:val="00ED1A80"/>
    <w:rsid w:val="00EE3DDF"/>
    <w:rsid w:val="00F14FF8"/>
    <w:rsid w:val="00F21C13"/>
    <w:rsid w:val="00F85785"/>
    <w:rsid w:val="00FA23D3"/>
    <w:rsid w:val="00FA3F7C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Cuenta Microsoft</cp:lastModifiedBy>
  <cp:revision>9</cp:revision>
  <dcterms:created xsi:type="dcterms:W3CDTF">2020-02-25T09:00:00Z</dcterms:created>
  <dcterms:modified xsi:type="dcterms:W3CDTF">2020-06-28T02:09:00Z</dcterms:modified>
</cp:coreProperties>
</file>